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449B" w14:textId="77777777" w:rsidR="003C5043" w:rsidRDefault="003C5043" w:rsidP="003C5043">
      <w:pPr>
        <w:spacing w:after="160" w:line="254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565B438" w14:textId="77777777" w:rsidR="003C5043" w:rsidRDefault="003C5043" w:rsidP="003C5043">
      <w:pPr>
        <w:spacing w:after="160" w:line="25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Instituto NET Claro Embratel promove série de palestras sobre educação e segurança na internet</w:t>
      </w:r>
    </w:p>
    <w:p w14:paraId="19BF8DE1" w14:textId="08A8128F" w:rsidR="003C5043" w:rsidRDefault="003C5043" w:rsidP="003C5043">
      <w:pPr>
        <w:spacing w:after="160" w:line="25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</w:rPr>
        <w:t xml:space="preserve">Serão seis </w:t>
      </w:r>
      <w:r w:rsidR="00F06351">
        <w:rPr>
          <w:rFonts w:ascii="Calibri" w:hAnsi="Calibri" w:cs="Calibri"/>
          <w:i/>
          <w:iCs/>
        </w:rPr>
        <w:t>webnários</w:t>
      </w:r>
      <w:r w:rsidR="00D648AA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com representantes do UNICEF e MEC, além de outros especialistas reconhecidos no cenário da educação</w:t>
      </w:r>
    </w:p>
    <w:p w14:paraId="64B2B9CB" w14:textId="4BCF4870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São Paulo, </w:t>
      </w:r>
      <w:r w:rsidR="001616B2">
        <w:rPr>
          <w:rFonts w:ascii="Calibri" w:hAnsi="Calibri" w:cs="Calibri"/>
          <w:b/>
          <w:bCs/>
        </w:rPr>
        <w:t xml:space="preserve">10 </w:t>
      </w:r>
      <w:r>
        <w:rPr>
          <w:rFonts w:ascii="Calibri" w:hAnsi="Calibri" w:cs="Calibri"/>
          <w:b/>
          <w:bCs/>
        </w:rPr>
        <w:t xml:space="preserve">de setembro de 2019 – </w:t>
      </w:r>
      <w:r>
        <w:rPr>
          <w:rFonts w:ascii="Calibri" w:hAnsi="Calibri" w:cs="Calibri"/>
        </w:rPr>
        <w:t xml:space="preserve">A partir do dia 12 de setembro, o Instituto NET Claro Embratel promove uma série de palestras online sobre o uso de tecnologias digitais e inovações aplicadas em salas de aula. </w:t>
      </w:r>
      <w:r w:rsidR="001616B2">
        <w:rPr>
          <w:rFonts w:ascii="Calibri" w:hAnsi="Calibri" w:cs="Calibri"/>
        </w:rPr>
        <w:t>A série de</w:t>
      </w:r>
      <w:r>
        <w:rPr>
          <w:rFonts w:ascii="Calibri" w:hAnsi="Calibri" w:cs="Calibri"/>
        </w:rPr>
        <w:t xml:space="preserve"> </w:t>
      </w:r>
      <w:r w:rsidR="001616B2">
        <w:rPr>
          <w:rFonts w:ascii="Calibri" w:hAnsi="Calibri" w:cs="Calibri"/>
        </w:rPr>
        <w:t>w</w:t>
      </w:r>
      <w:r>
        <w:rPr>
          <w:rFonts w:ascii="Calibri" w:hAnsi="Calibri" w:cs="Calibri"/>
        </w:rPr>
        <w:t>ebnário</w:t>
      </w:r>
      <w:r w:rsidR="001616B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é uma extensão do projeto Educonex@o, que já oferece capacitação para educadores e está presente em 51 cidades, espalhadas em 20 estados brasileiros. </w:t>
      </w:r>
    </w:p>
    <w:p w14:paraId="378E7E68" w14:textId="77777777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Os temas são variados e trazem discussões sobre cyberbullying, objetos digitais de aprendizagem, fake news em sala de aula e a construção de uma escola pública inovadora e conectada. </w:t>
      </w:r>
    </w:p>
    <w:p w14:paraId="70943791" w14:textId="31E3837A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Ao todo, serão seis palestras com participação de nomes reconhecidos no cenário da educação e comunicação. Representantes d</w:t>
      </w:r>
      <w:r w:rsidR="00F06351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MEC, Claro, UNICEF e professores da rede estadual de ensino de São Paulo marcarão presença para apresentar experiências, ações e desafios sobre os conteúdos apresentados.</w:t>
      </w:r>
    </w:p>
    <w:p w14:paraId="0124A313" w14:textId="0037A396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“Gerar discussões relevantes é de extrema importância para levar cada vez mais conhecimento a estudantes e educadores. Esta é mais uma das iniciativas que cumpre importante papel social e vai ao encontro de um dos pilares do Instituto NET Claro Embratel que é a Educação”, comenta Daniely Gomiero, vice-presidente de Projetos do Instituto NET Claro Embratel e responsável pela área de Responsabilidade Corporativa da Claro.</w:t>
      </w:r>
    </w:p>
    <w:p w14:paraId="7590CADE" w14:textId="77777777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As palestras podem ser acompanhadas por meio do canal do </w:t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YouTube</w:t>
        </w:r>
      </w:hyperlink>
      <w:r>
        <w:rPr>
          <w:rFonts w:ascii="Calibri" w:hAnsi="Calibri" w:cs="Calibri"/>
        </w:rPr>
        <w:t xml:space="preserve"> do Instituto NET Claro Embratel (</w:t>
      </w:r>
      <w:hyperlink r:id="rId9" w:history="1">
        <w:r>
          <w:rPr>
            <w:rStyle w:val="Hyperlink"/>
            <w:rFonts w:ascii="Calibri" w:hAnsi="Calibri" w:cs="Calibri"/>
            <w:color w:val="0563C1"/>
          </w:rPr>
          <w:t>https://www.youtube.com/channel/UCTSXpxZFVk0sneQ2ZIBxyrA</w:t>
        </w:r>
      </w:hyperlink>
      <w:r>
        <w:rPr>
          <w:rFonts w:ascii="Calibri" w:hAnsi="Calibri" w:cs="Calibri"/>
        </w:rPr>
        <w:t xml:space="preserve">). </w:t>
      </w:r>
    </w:p>
    <w:p w14:paraId="4EC3A4FA" w14:textId="77777777" w:rsidR="003C5043" w:rsidRPr="007A55B3" w:rsidRDefault="003C5043" w:rsidP="003C5043">
      <w:pPr>
        <w:spacing w:after="160"/>
        <w:jc w:val="both"/>
        <w:rPr>
          <w:rFonts w:ascii="Calibri" w:hAnsi="Calibri" w:cs="Calibri"/>
          <w:b/>
          <w:bCs/>
          <w:sz w:val="22"/>
          <w:szCs w:val="22"/>
        </w:rPr>
      </w:pPr>
      <w:r w:rsidRPr="007A55B3">
        <w:rPr>
          <w:rFonts w:ascii="Calibri" w:hAnsi="Calibri" w:cs="Calibri"/>
          <w:b/>
          <w:bCs/>
        </w:rPr>
        <w:t>Confira os temas, dias e horários das palestras:</w:t>
      </w:r>
    </w:p>
    <w:p w14:paraId="7106911E" w14:textId="74650056" w:rsidR="007A55B3" w:rsidRP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54795">
        <w:rPr>
          <w:rFonts w:ascii="Calibri" w:hAnsi="Calibri" w:cs="Calibri"/>
          <w:b/>
        </w:rPr>
        <w:t>- Segurança na internet e cyberbullying</w:t>
      </w:r>
      <w:r w:rsidRPr="007A55B3">
        <w:rPr>
          <w:rFonts w:ascii="Calibri" w:hAnsi="Calibri" w:cs="Calibri"/>
        </w:rPr>
        <w:t xml:space="preserve"> - Emelyn Zamperlin, advogada de Direito Digital. (12/09, às 19h)</w:t>
      </w:r>
    </w:p>
    <w:p w14:paraId="4E3E816B" w14:textId="15A0E724" w:rsidR="007A55B3" w:rsidRP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54795">
        <w:rPr>
          <w:rFonts w:ascii="Calibri" w:hAnsi="Calibri" w:cs="Calibri"/>
          <w:b/>
        </w:rPr>
        <w:t>- Objetos Digitais de Aprendizagem e Recursos Educacionais Abertos</w:t>
      </w:r>
      <w:r w:rsidRPr="007A55B3">
        <w:rPr>
          <w:rFonts w:ascii="Calibri" w:hAnsi="Calibri" w:cs="Calibri"/>
        </w:rPr>
        <w:t xml:space="preserve"> - Cármen Lúcia Prata, assessora de gestão educacional da Secretaria da Educação do Espírito Santo. (25/09, às 19h)</w:t>
      </w:r>
    </w:p>
    <w:p w14:paraId="116E5BB3" w14:textId="58D0032E" w:rsidR="007A55B3" w:rsidRP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54795">
        <w:rPr>
          <w:rFonts w:ascii="Calibri" w:hAnsi="Calibri" w:cs="Calibri"/>
          <w:b/>
        </w:rPr>
        <w:t>- Fake News na sala de aula</w:t>
      </w:r>
      <w:r w:rsidRPr="007A55B3">
        <w:rPr>
          <w:rFonts w:ascii="Calibri" w:hAnsi="Calibri" w:cs="Calibri"/>
        </w:rPr>
        <w:t xml:space="preserve"> - Desiree Luise Lopes Conceição, jornalista e mestre em Ciências Sociais pela Pontifícia Universidade Católica de São Paulo (PUC-SP). (16/10, às 19h)</w:t>
      </w:r>
    </w:p>
    <w:p w14:paraId="62B5F8BC" w14:textId="3F16D0E8" w:rsidR="007A55B3" w:rsidRP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54795">
        <w:rPr>
          <w:rFonts w:ascii="Calibri" w:hAnsi="Calibri" w:cs="Calibri"/>
          <w:b/>
        </w:rPr>
        <w:t>- Como trabalhar o socioemocional na escola pública</w:t>
      </w:r>
      <w:r w:rsidRPr="007A55B3">
        <w:rPr>
          <w:rFonts w:ascii="Calibri" w:hAnsi="Calibri" w:cs="Calibri"/>
        </w:rPr>
        <w:t xml:space="preserve"> - Wilmann Costa, professor e graduado em licenciatura plena em português e Literatura pela Universidade Estácio. (22/10, às 19h)</w:t>
      </w:r>
    </w:p>
    <w:p w14:paraId="726A4426" w14:textId="37D0D65A" w:rsidR="007A55B3" w:rsidRP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9364A">
        <w:rPr>
          <w:rFonts w:ascii="Calibri" w:hAnsi="Calibri" w:cs="Calibri"/>
          <w:b/>
        </w:rPr>
        <w:lastRenderedPageBreak/>
        <w:t xml:space="preserve">- </w:t>
      </w:r>
      <w:r w:rsidR="001616B2" w:rsidRPr="0039364A">
        <w:rPr>
          <w:rFonts w:ascii="Calibri" w:hAnsi="Calibri" w:cs="Calibri"/>
          <w:b/>
        </w:rPr>
        <w:t>UNICEF – Distorção Idade-série</w:t>
      </w:r>
      <w:r w:rsidR="001616B2">
        <w:rPr>
          <w:rFonts w:ascii="Calibri" w:hAnsi="Calibri" w:cs="Calibri"/>
        </w:rPr>
        <w:t xml:space="preserve"> </w:t>
      </w:r>
      <w:r w:rsidRPr="007A55B3">
        <w:rPr>
          <w:rFonts w:ascii="Calibri" w:hAnsi="Calibri" w:cs="Calibri"/>
        </w:rPr>
        <w:t>- Julia Ribeiro,</w:t>
      </w:r>
      <w:r w:rsidR="003F5D8D">
        <w:rPr>
          <w:rFonts w:ascii="Calibri" w:hAnsi="Calibri" w:cs="Calibri"/>
        </w:rPr>
        <w:t xml:space="preserve"> Pedagoga formada pela Universidade Federal da Bahia, </w:t>
      </w:r>
      <w:r w:rsidR="003F5D8D" w:rsidRPr="003F5D8D">
        <w:rPr>
          <w:rFonts w:ascii="Calibri" w:hAnsi="Calibri" w:cs="Calibri"/>
        </w:rPr>
        <w:t xml:space="preserve">Especialista em Psicopedagogia pelo Centro de Estudos e Terapias Integradas Salvador (CETIS) / Escola </w:t>
      </w:r>
      <w:proofErr w:type="spellStart"/>
      <w:r w:rsidR="003F5D8D" w:rsidRPr="003F5D8D">
        <w:rPr>
          <w:rFonts w:ascii="Calibri" w:hAnsi="Calibri" w:cs="Calibri"/>
        </w:rPr>
        <w:t>Bahiana</w:t>
      </w:r>
      <w:proofErr w:type="spellEnd"/>
      <w:r w:rsidR="003F5D8D" w:rsidRPr="003F5D8D">
        <w:rPr>
          <w:rFonts w:ascii="Calibri" w:hAnsi="Calibri" w:cs="Calibri"/>
        </w:rPr>
        <w:t xml:space="preserve"> de Medicina e Saúde Pública</w:t>
      </w:r>
      <w:bookmarkStart w:id="0" w:name="_GoBack"/>
      <w:bookmarkEnd w:id="0"/>
      <w:r w:rsidR="003F5D8D">
        <w:rPr>
          <w:rFonts w:ascii="Calibri" w:hAnsi="Calibri" w:cs="Calibri"/>
        </w:rPr>
        <w:t>.</w:t>
      </w:r>
      <w:r w:rsidRPr="007A55B3">
        <w:rPr>
          <w:rFonts w:ascii="Calibri" w:hAnsi="Calibri" w:cs="Calibri"/>
        </w:rPr>
        <w:t xml:space="preserve"> (12/11, às 19h)</w:t>
      </w:r>
    </w:p>
    <w:p w14:paraId="3B3122C8" w14:textId="67457BDE" w:rsidR="007A55B3" w:rsidRDefault="007A55B3" w:rsidP="007A55B3">
      <w:pPr>
        <w:spacing w:after="160"/>
        <w:jc w:val="both"/>
        <w:rPr>
          <w:rFonts w:ascii="Calibri" w:hAnsi="Calibri" w:cs="Calibri"/>
        </w:rPr>
      </w:pPr>
      <w:r w:rsidRPr="0039364A">
        <w:rPr>
          <w:rFonts w:ascii="Calibri" w:hAnsi="Calibri" w:cs="Calibri"/>
          <w:b/>
        </w:rPr>
        <w:t xml:space="preserve">- A construção de uma escola pública inovadora </w:t>
      </w:r>
      <w:r w:rsidRPr="007A55B3">
        <w:rPr>
          <w:rFonts w:ascii="Calibri" w:hAnsi="Calibri" w:cs="Calibri"/>
        </w:rPr>
        <w:t>– Débora Garofalo, Professora da rede Municipal de Ensino de São Paulo, formada em Letras e Pedagogia.  (27/11, às 19h</w:t>
      </w:r>
      <w:r>
        <w:rPr>
          <w:rFonts w:ascii="Calibri" w:hAnsi="Calibri" w:cs="Calibri"/>
        </w:rPr>
        <w:t>)</w:t>
      </w:r>
    </w:p>
    <w:p w14:paraId="6FADDF2B" w14:textId="77777777" w:rsidR="007A55B3" w:rsidRDefault="007A55B3" w:rsidP="007A55B3">
      <w:pPr>
        <w:spacing w:after="160"/>
        <w:jc w:val="both"/>
        <w:rPr>
          <w:rFonts w:ascii="Calibri" w:hAnsi="Calibri" w:cs="Calibri"/>
        </w:rPr>
      </w:pPr>
    </w:p>
    <w:p w14:paraId="1B21D4DC" w14:textId="1A90AC5D" w:rsidR="003C5043" w:rsidRDefault="003C5043" w:rsidP="007A55B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Sobre o Instituto NET Claro Embratel</w:t>
      </w:r>
      <w:r>
        <w:rPr>
          <w:rFonts w:ascii="Calibri" w:hAnsi="Calibri" w:cs="Calibri"/>
          <w:color w:val="000000"/>
        </w:rPr>
        <w:t> </w:t>
      </w:r>
    </w:p>
    <w:p w14:paraId="7BEFABF3" w14:textId="77777777" w:rsidR="003C5043" w:rsidRDefault="003C5043" w:rsidP="003C5043">
      <w:pPr>
        <w:spacing w:after="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A área de Responsabilidade Social do Grupo Claro Brasil, composta pelas marcas NET, Claro e Embratel, investe continuamente em ações relacionadas à Educação e à Cidadania, por meio do Instituto NET Claro Embratel, com o objetivo de atuar em frentes sociais que integram a tecnologia e a informação como fonte de desenvolvimento e conhecimento. Desta forma, realiza e apoia projetos como o Campus Mobile, o Educonex@o, o Programa Dupla Escola, entre outros. O Instituto NET Claro Embratel é qualificado como Organização da Sociedade Civil de Interesse Público (OSCIP) pelo Ministério da Justiça, e é reconhecido pelo Departamento de Informação Pública das Nações Unidas (DPI/ONU) como uma organização não governamental corporativa que promove os ideais e princípios sustentados pela Carta das Nações Unidas. Conheça outras realizações no Relatório Social do Instituto NET Claro Embratel: </w:t>
      </w:r>
      <w:hyperlink r:id="rId10" w:tgtFrame="_blank" w:history="1">
        <w:r>
          <w:rPr>
            <w:rStyle w:val="Hyperlink"/>
            <w:rFonts w:ascii="Calibri" w:hAnsi="Calibri" w:cs="Calibri"/>
            <w:color w:val="1155CC"/>
          </w:rPr>
          <w:t>https://www.institutonetclaroembratel.org.br/wp-content/uploads/relatorio-social/2018/</w:t>
        </w:r>
      </w:hyperlink>
    </w:p>
    <w:p w14:paraId="34A473AD" w14:textId="77777777" w:rsidR="003C5043" w:rsidRDefault="003C5043" w:rsidP="003C5043">
      <w:pPr>
        <w:spacing w:after="1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Contatos para a imprensa</w:t>
      </w:r>
      <w:r>
        <w:rPr>
          <w:rFonts w:ascii="Calibri" w:hAnsi="Calibri" w:cs="Calibri"/>
          <w:b/>
          <w:bCs/>
        </w:rPr>
        <w:br/>
        <w:t>In Press Porter Novelli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Lucas Rezende – 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lucas.rezende@inpresspni.com.br</w:t>
        </w:r>
      </w:hyperlink>
      <w:r>
        <w:rPr>
          <w:rFonts w:ascii="Calibri" w:hAnsi="Calibri" w:cs="Calibri"/>
        </w:rPr>
        <w:br/>
        <w:t xml:space="preserve">Rafael Cardim – </w:t>
      </w:r>
      <w:hyperlink r:id="rId12" w:history="1">
        <w:r>
          <w:rPr>
            <w:rStyle w:val="Hyperlink"/>
            <w:rFonts w:ascii="Calibri" w:hAnsi="Calibri" w:cs="Calibri"/>
            <w:color w:val="0563C1"/>
          </w:rPr>
          <w:t>rafael.cardim@inpresspni.com.br</w:t>
        </w:r>
      </w:hyperlink>
      <w:r>
        <w:rPr>
          <w:rFonts w:ascii="Calibri" w:hAnsi="Calibri" w:cs="Calibri"/>
        </w:rPr>
        <w:br/>
      </w:r>
      <w:hyperlink r:id="rId13" w:history="1">
        <w:r>
          <w:rPr>
            <w:rStyle w:val="Hyperlink"/>
            <w:rFonts w:ascii="Calibri" w:hAnsi="Calibri" w:cs="Calibri"/>
            <w:color w:val="0563C1"/>
          </w:rPr>
          <w:t>imprensaclaro@inpresspni.com.br</w:t>
        </w:r>
      </w:hyperlink>
      <w:r>
        <w:rPr>
          <w:rFonts w:ascii="Calibri" w:hAnsi="Calibri" w:cs="Calibri"/>
        </w:rPr>
        <w:t xml:space="preserve"> – (11) 4313-1544</w:t>
      </w:r>
    </w:p>
    <w:p w14:paraId="23F68AFE" w14:textId="77777777" w:rsidR="00CA1D06" w:rsidRDefault="00710E21"/>
    <w:sectPr w:rsidR="00CA1D06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55E7" w14:textId="77777777" w:rsidR="00710E21" w:rsidRDefault="00710E21" w:rsidP="003C5043">
      <w:r>
        <w:separator/>
      </w:r>
    </w:p>
  </w:endnote>
  <w:endnote w:type="continuationSeparator" w:id="0">
    <w:p w14:paraId="58C8DA49" w14:textId="77777777" w:rsidR="00710E21" w:rsidRDefault="00710E21" w:rsidP="003C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BBFF" w14:textId="77777777" w:rsidR="00710E21" w:rsidRDefault="00710E21" w:rsidP="003C5043">
      <w:r>
        <w:separator/>
      </w:r>
    </w:p>
  </w:footnote>
  <w:footnote w:type="continuationSeparator" w:id="0">
    <w:p w14:paraId="71D6735D" w14:textId="77777777" w:rsidR="00710E21" w:rsidRDefault="00710E21" w:rsidP="003C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4280" w14:textId="77777777" w:rsidR="003C5043" w:rsidRDefault="003C5043">
    <w:pPr>
      <w:pStyle w:val="Cabealho"/>
    </w:pPr>
    <w:r w:rsidRPr="003C5043">
      <w:rPr>
        <w:noProof/>
      </w:rPr>
      <w:drawing>
        <wp:inline distT="0" distB="0" distL="0" distR="0" wp14:anchorId="6AAE5F64" wp14:editId="3E8E77F7">
          <wp:extent cx="1565218" cy="720000"/>
          <wp:effectExtent l="0" t="0" r="0" b="4445"/>
          <wp:docPr id="1" name="Imagem 1" descr="C:\Users\93147108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3147108\Desktop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1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888"/>
    <w:multiLevelType w:val="hybridMultilevel"/>
    <w:tmpl w:val="59963BA6"/>
    <w:lvl w:ilvl="0" w:tplc="E2CA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C22B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F057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AE77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88D1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564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C411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CECE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1A80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43"/>
    <w:rsid w:val="00132732"/>
    <w:rsid w:val="001616B2"/>
    <w:rsid w:val="00242CDA"/>
    <w:rsid w:val="00246627"/>
    <w:rsid w:val="002F6D82"/>
    <w:rsid w:val="00354795"/>
    <w:rsid w:val="0039364A"/>
    <w:rsid w:val="00394CBF"/>
    <w:rsid w:val="003C5043"/>
    <w:rsid w:val="003F5D8D"/>
    <w:rsid w:val="005E4A06"/>
    <w:rsid w:val="00710E21"/>
    <w:rsid w:val="007A55B3"/>
    <w:rsid w:val="00D648AA"/>
    <w:rsid w:val="00E90C01"/>
    <w:rsid w:val="00F06351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4FB2"/>
  <w15:chartTrackingRefBased/>
  <w15:docId w15:val="{4A324076-2C76-4BE8-96C7-2A0AACC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04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C50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50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04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0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04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7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795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48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8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8AA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8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8AA"/>
    <w:rPr>
      <w:rFonts w:ascii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SXpxZFVk0sneQ2ZIBxyrA" TargetMode="External"/><Relationship Id="rId13" Type="http://schemas.openxmlformats.org/officeDocument/2006/relationships/hyperlink" Target="mailto:imprensaclaro@inpresspni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el.cardim@inpresspni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s.rezende@inpresspni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itutonetclaroembratel.org.br/wp-content/uploads/relatorio-social/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SXpxZFVk0sneQ2ZIBxy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5E17-DE30-4DAC-ADC3-529D5DD3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Claro Brasil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Oliveira Chaves Gomes Cardim</dc:creator>
  <cp:keywords/>
  <dc:description/>
  <cp:lastModifiedBy>24957</cp:lastModifiedBy>
  <cp:revision>2</cp:revision>
  <dcterms:created xsi:type="dcterms:W3CDTF">2019-09-09T20:00:00Z</dcterms:created>
  <dcterms:modified xsi:type="dcterms:W3CDTF">2019-09-09T20:00:00Z</dcterms:modified>
</cp:coreProperties>
</file>