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D69C" w14:textId="5C2477DA" w:rsidR="00E973C4" w:rsidRDefault="00764213">
      <w:pPr>
        <w:pStyle w:val="Ttulo3"/>
        <w:rPr>
          <w:rFonts w:ascii="Calibri" w:eastAsia="Calibri" w:hAnsi="Calibri" w:cs="Calibri"/>
          <w:b w:val="0"/>
          <w:sz w:val="32"/>
          <w:szCs w:val="32"/>
        </w:rPr>
      </w:pPr>
      <w:r>
        <w:rPr>
          <w:rFonts w:ascii="Calibri" w:eastAsia="Calibri" w:hAnsi="Calibri" w:cs="Calibri"/>
          <w:b w:val="0"/>
          <w:sz w:val="32"/>
          <w:szCs w:val="32"/>
        </w:rPr>
        <w:t xml:space="preserve"> Ensino Médio </w:t>
      </w:r>
    </w:p>
    <w:p w14:paraId="2EA2E88D" w14:textId="13F2B560" w:rsidR="00E973C4" w:rsidRDefault="00BA0857">
      <w:pPr>
        <w:pStyle w:val="Ttulo3"/>
        <w:rPr>
          <w:rFonts w:ascii="Calibri" w:eastAsia="Calibri" w:hAnsi="Calibri" w:cs="Calibri"/>
          <w:sz w:val="32"/>
          <w:szCs w:val="32"/>
        </w:rPr>
      </w:pPr>
      <w:r>
        <w:rPr>
          <w:noProof/>
        </w:rPr>
        <mc:AlternateContent>
          <mc:Choice Requires="wps">
            <w:drawing>
              <wp:anchor distT="0" distB="0" distL="114300" distR="114300" simplePos="0" relativeHeight="251658240" behindDoc="0" locked="0" layoutInCell="1" hidden="0" allowOverlap="1" wp14:anchorId="142B4AF5" wp14:editId="5BE75DC9">
                <wp:simplePos x="0" y="0"/>
                <wp:positionH relativeFrom="margin">
                  <wp:posOffset>-38099</wp:posOffset>
                </wp:positionH>
                <wp:positionV relativeFrom="paragraph">
                  <wp:posOffset>330200</wp:posOffset>
                </wp:positionV>
                <wp:extent cx="656971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958C5E"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Df3Yc+8BAADCAwAADgAAAAAAAAAAAAAAAAAuAgAAZHJzL2Uy&#10;b0RvYy54bWxQSwECLQAUAAYACAAAACEARNCByN8AAAAJAQAADwAAAAAAAAAAAAAAAABJBAAAZHJz&#10;L2Rvd25yZXYueG1sUEsFBgAAAAAEAAQA8wAAAFUFAAAAAA==&#10;" strokecolor="#4579b8">
                <w10:wrap anchorx="margin"/>
              </v:shape>
            </w:pict>
          </mc:Fallback>
        </mc:AlternateContent>
      </w:r>
      <w:r w:rsidR="00620C39" w:rsidRPr="00620C39">
        <w:t xml:space="preserve"> </w:t>
      </w:r>
      <w:r w:rsidR="00620C39" w:rsidRPr="00620C39">
        <w:rPr>
          <w:noProof/>
        </w:rPr>
        <w:t xml:space="preserve">Era </w:t>
      </w:r>
      <w:r w:rsidR="00764213" w:rsidRPr="00620C39">
        <w:rPr>
          <w:noProof/>
        </w:rPr>
        <w:t>VARGAS</w:t>
      </w:r>
      <w:r w:rsidR="00620C39">
        <w:rPr>
          <w:noProof/>
        </w:rPr>
        <w:t>: Governo Provisório ao Estado Novo</w:t>
      </w:r>
      <w:r w:rsidR="00EB2E5F">
        <w:rPr>
          <w:rFonts w:ascii="Calibri" w:eastAsia="Calibri" w:hAnsi="Calibri" w:cs="Calibri"/>
          <w:sz w:val="32"/>
          <w:szCs w:val="32"/>
        </w:rPr>
        <w:t xml:space="preserve"> </w:t>
      </w:r>
    </w:p>
    <w:p w14:paraId="3AC046CF" w14:textId="77777777" w:rsidR="00E973C4" w:rsidRDefault="00E973C4">
      <w:pPr>
        <w:spacing w:line="240" w:lineRule="auto"/>
        <w:rPr>
          <w:rFonts w:ascii="Calibri" w:eastAsia="Calibri" w:hAnsi="Calibri" w:cs="Calibri"/>
          <w:b/>
          <w:color w:val="365F91"/>
          <w:sz w:val="28"/>
          <w:szCs w:val="28"/>
        </w:rPr>
      </w:pPr>
    </w:p>
    <w:p w14:paraId="7D694804" w14:textId="77777777" w:rsidR="00E973C4" w:rsidRDefault="00E973C4">
      <w:pPr>
        <w:spacing w:after="0"/>
        <w:ind w:firstLine="709"/>
        <w:jc w:val="both"/>
        <w:rPr>
          <w:rFonts w:ascii="Calibri" w:eastAsia="Calibri" w:hAnsi="Calibri" w:cs="Calibri"/>
          <w:b/>
          <w:color w:val="365F91"/>
          <w:sz w:val="28"/>
          <w:szCs w:val="28"/>
        </w:rPr>
      </w:pPr>
    </w:p>
    <w:p w14:paraId="4AFCB2F8" w14:textId="3572AEBA" w:rsidR="00E973C4" w:rsidRDefault="00BA0857">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Disciplina</w:t>
      </w:r>
      <w:r w:rsidR="007B0756">
        <w:rPr>
          <w:rFonts w:ascii="Calibri" w:eastAsia="Calibri" w:hAnsi="Calibri" w:cs="Calibri"/>
          <w:b/>
          <w:color w:val="365F91"/>
          <w:sz w:val="28"/>
          <w:szCs w:val="28"/>
        </w:rPr>
        <w:t xml:space="preserve"> </w:t>
      </w:r>
      <w:r>
        <w:rPr>
          <w:rFonts w:ascii="Calibri" w:eastAsia="Calibri" w:hAnsi="Calibri" w:cs="Calibri"/>
          <w:b/>
          <w:color w:val="365F91"/>
          <w:sz w:val="28"/>
          <w:szCs w:val="28"/>
        </w:rPr>
        <w:t>(s)</w:t>
      </w:r>
      <w:r w:rsidR="007B0756">
        <w:rPr>
          <w:rFonts w:ascii="Calibri" w:eastAsia="Calibri" w:hAnsi="Calibri" w:cs="Calibri"/>
          <w:b/>
          <w:color w:val="365F91"/>
          <w:sz w:val="28"/>
          <w:szCs w:val="28"/>
        </w:rPr>
        <w:t xml:space="preserve"> </w:t>
      </w:r>
      <w:r>
        <w:rPr>
          <w:rFonts w:ascii="Calibri" w:eastAsia="Calibri" w:hAnsi="Calibri" w:cs="Calibri"/>
          <w:b/>
          <w:color w:val="365F91"/>
          <w:sz w:val="28"/>
          <w:szCs w:val="28"/>
        </w:rPr>
        <w:t>/</w:t>
      </w:r>
      <w:r w:rsidR="007B0756">
        <w:rPr>
          <w:rFonts w:ascii="Calibri" w:eastAsia="Calibri" w:hAnsi="Calibri" w:cs="Calibri"/>
          <w:b/>
          <w:color w:val="365F91"/>
          <w:sz w:val="28"/>
          <w:szCs w:val="28"/>
        </w:rPr>
        <w:t xml:space="preserve"> </w:t>
      </w:r>
      <w:r>
        <w:rPr>
          <w:rFonts w:ascii="Calibri" w:eastAsia="Calibri" w:hAnsi="Calibri" w:cs="Calibri"/>
          <w:b/>
          <w:color w:val="365F91"/>
          <w:sz w:val="28"/>
          <w:szCs w:val="28"/>
        </w:rPr>
        <w:t>Área</w:t>
      </w:r>
      <w:r w:rsidR="007B0756">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do Conhecimento: </w:t>
      </w:r>
    </w:p>
    <w:p w14:paraId="055A4031" w14:textId="38CEADE2" w:rsidR="00476988" w:rsidRPr="00326BC8" w:rsidRDefault="00A9691C">
      <w:pPr>
        <w:spacing w:after="0"/>
        <w:ind w:firstLine="709"/>
        <w:jc w:val="both"/>
        <w:rPr>
          <w:rFonts w:asciiTheme="majorHAnsi" w:eastAsia="Calibri" w:hAnsiTheme="majorHAnsi" w:cstheme="majorHAnsi"/>
          <w:color w:val="365F91"/>
          <w:sz w:val="24"/>
          <w:szCs w:val="24"/>
        </w:rPr>
      </w:pPr>
      <w:r w:rsidRPr="00326BC8">
        <w:rPr>
          <w:rFonts w:asciiTheme="majorHAnsi" w:eastAsia="Calibri" w:hAnsiTheme="majorHAnsi" w:cstheme="majorHAnsi"/>
          <w:color w:val="auto"/>
          <w:sz w:val="24"/>
          <w:szCs w:val="24"/>
        </w:rPr>
        <w:t>História</w:t>
      </w:r>
      <w:r w:rsidRPr="00326BC8">
        <w:rPr>
          <w:rFonts w:asciiTheme="majorHAnsi" w:eastAsia="Calibri" w:hAnsiTheme="majorHAnsi" w:cstheme="majorHAnsi"/>
          <w:color w:val="365F91"/>
          <w:sz w:val="24"/>
          <w:szCs w:val="24"/>
        </w:rPr>
        <w:t xml:space="preserve"> </w:t>
      </w:r>
    </w:p>
    <w:p w14:paraId="20573DCB" w14:textId="77777777" w:rsidR="00F906D9" w:rsidRDefault="00F906D9">
      <w:pPr>
        <w:spacing w:after="0"/>
        <w:ind w:firstLine="709"/>
        <w:jc w:val="both"/>
        <w:rPr>
          <w:rFonts w:ascii="Calibri" w:eastAsia="Calibri" w:hAnsi="Calibri" w:cs="Calibri"/>
          <w:b/>
          <w:color w:val="365F91"/>
          <w:sz w:val="28"/>
          <w:szCs w:val="28"/>
        </w:rPr>
      </w:pPr>
    </w:p>
    <w:p w14:paraId="014E66C3" w14:textId="5E17CC60" w:rsidR="00476988" w:rsidRDefault="00476988">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Série / Ano: </w:t>
      </w:r>
    </w:p>
    <w:p w14:paraId="52087257" w14:textId="6739CF6E" w:rsidR="00326BC8" w:rsidRPr="00326BC8" w:rsidRDefault="00083E87">
      <w:pPr>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3º</w:t>
      </w:r>
      <w:r w:rsidR="00326BC8" w:rsidRPr="00326BC8">
        <w:rPr>
          <w:rFonts w:ascii="Calibri" w:eastAsia="Calibri" w:hAnsi="Calibri" w:cs="Calibri"/>
          <w:color w:val="auto"/>
          <w:sz w:val="24"/>
          <w:szCs w:val="24"/>
        </w:rPr>
        <w:t xml:space="preserve"> ano</w:t>
      </w:r>
      <w:r>
        <w:rPr>
          <w:rFonts w:ascii="Calibri" w:eastAsia="Calibri" w:hAnsi="Calibri" w:cs="Calibri"/>
          <w:color w:val="auto"/>
          <w:sz w:val="24"/>
          <w:szCs w:val="24"/>
        </w:rPr>
        <w:t xml:space="preserve"> </w:t>
      </w:r>
    </w:p>
    <w:p w14:paraId="27B36F15" w14:textId="2009919A" w:rsidR="00E973C4" w:rsidRDefault="00E973C4" w:rsidP="00326BC8">
      <w:pPr>
        <w:spacing w:after="0"/>
        <w:ind w:firstLine="720"/>
        <w:jc w:val="both"/>
        <w:rPr>
          <w:sz w:val="28"/>
          <w:szCs w:val="28"/>
        </w:rPr>
      </w:pPr>
    </w:p>
    <w:p w14:paraId="2A2384FB" w14:textId="3A85A5B2" w:rsidR="00326BC8" w:rsidRPr="009C13E5" w:rsidRDefault="009C13E5" w:rsidP="009C13E5">
      <w:pPr>
        <w:keepNext/>
        <w:spacing w:after="60"/>
        <w:ind w:firstLine="709"/>
        <w:jc w:val="both"/>
        <w:rPr>
          <w:rFonts w:ascii="Calibri" w:eastAsia="Calibri" w:hAnsi="Calibri" w:cs="Calibri"/>
          <w:sz w:val="24"/>
          <w:szCs w:val="24"/>
        </w:rPr>
      </w:pPr>
      <w:r>
        <w:rPr>
          <w:rFonts w:ascii="Calibri" w:eastAsia="Calibri" w:hAnsi="Calibri" w:cs="Calibri"/>
          <w:sz w:val="24"/>
          <w:szCs w:val="24"/>
        </w:rPr>
        <w:t>Apesar da sugestão de série/ano indicada, recomenda-se que os conteúdos sejam trabalhados continuamente durante a trajetória escolar. Ao</w:t>
      </w:r>
      <w:r w:rsidR="007B0756">
        <w:rPr>
          <w:rFonts w:ascii="Calibri" w:eastAsia="Calibri" w:hAnsi="Calibri" w:cs="Calibri"/>
          <w:sz w:val="24"/>
          <w:szCs w:val="24"/>
        </w:rPr>
        <w:t xml:space="preserve"> </w:t>
      </w:r>
      <w:r>
        <w:rPr>
          <w:rFonts w:ascii="Calibri" w:eastAsia="Calibri" w:hAnsi="Calibri" w:cs="Calibri"/>
          <w:sz w:val="24"/>
          <w:szCs w:val="24"/>
        </w:rPr>
        <w:t>(À) professor</w:t>
      </w:r>
      <w:r w:rsidR="007B0756">
        <w:rPr>
          <w:rFonts w:ascii="Calibri" w:eastAsia="Calibri" w:hAnsi="Calibri" w:cs="Calibri"/>
          <w:sz w:val="24"/>
          <w:szCs w:val="24"/>
        </w:rPr>
        <w:t xml:space="preserve"> </w:t>
      </w:r>
      <w:r>
        <w:rPr>
          <w:rFonts w:ascii="Calibri" w:eastAsia="Calibri" w:hAnsi="Calibri" w:cs="Calibri"/>
          <w:sz w:val="24"/>
          <w:szCs w:val="24"/>
        </w:rPr>
        <w:t>(a)</w:t>
      </w:r>
      <w:r w:rsidR="007B0756">
        <w:rPr>
          <w:rFonts w:ascii="Calibri" w:eastAsia="Calibri" w:hAnsi="Calibri" w:cs="Calibri"/>
          <w:sz w:val="24"/>
          <w:szCs w:val="24"/>
        </w:rPr>
        <w:t>,</w:t>
      </w:r>
      <w:r w:rsidR="00E3342F">
        <w:rPr>
          <w:rFonts w:ascii="Calibri" w:eastAsia="Calibri" w:hAnsi="Calibri" w:cs="Calibri"/>
          <w:sz w:val="24"/>
          <w:szCs w:val="24"/>
        </w:rPr>
        <w:t xml:space="preserve"> reserva-se analisar </w:t>
      </w:r>
      <w:r>
        <w:rPr>
          <w:rFonts w:ascii="Calibri" w:eastAsia="Calibri" w:hAnsi="Calibri" w:cs="Calibri"/>
          <w:sz w:val="24"/>
          <w:szCs w:val="24"/>
        </w:rPr>
        <w:t xml:space="preserve">e apresentar ou reforçar determinado tema quando achar necessário. </w:t>
      </w:r>
    </w:p>
    <w:p w14:paraId="43FC1B82" w14:textId="77777777" w:rsidR="00326BC8" w:rsidRDefault="00326BC8" w:rsidP="00326BC8">
      <w:pPr>
        <w:spacing w:after="0"/>
        <w:ind w:firstLine="720"/>
        <w:jc w:val="both"/>
        <w:rPr>
          <w:sz w:val="28"/>
          <w:szCs w:val="28"/>
        </w:rPr>
      </w:pPr>
    </w:p>
    <w:p w14:paraId="29B94608" w14:textId="2A4B5BF0" w:rsidR="00E973C4" w:rsidRPr="008902CE" w:rsidRDefault="00BA0857">
      <w:pPr>
        <w:pStyle w:val="Ttulo2"/>
        <w:spacing w:before="0" w:line="274" w:lineRule="auto"/>
        <w:ind w:firstLine="709"/>
        <w:jc w:val="both"/>
        <w:rPr>
          <w:rFonts w:asciiTheme="majorHAnsi" w:eastAsia="Calibri" w:hAnsiTheme="majorHAnsi" w:cstheme="majorHAnsi"/>
          <w:b/>
          <w:color w:val="365F91"/>
          <w:sz w:val="28"/>
          <w:szCs w:val="28"/>
        </w:rPr>
      </w:pPr>
      <w:r w:rsidRPr="008902CE">
        <w:rPr>
          <w:rFonts w:asciiTheme="majorHAnsi" w:eastAsia="Calibri" w:hAnsiTheme="majorHAnsi" w:cstheme="majorHAnsi"/>
          <w:b/>
          <w:color w:val="365F91"/>
          <w:sz w:val="28"/>
          <w:szCs w:val="28"/>
        </w:rPr>
        <w:t>Competência</w:t>
      </w:r>
      <w:r w:rsidR="007B0756">
        <w:rPr>
          <w:rFonts w:asciiTheme="majorHAnsi" w:eastAsia="Calibri" w:hAnsiTheme="majorHAnsi" w:cstheme="majorHAnsi"/>
          <w:b/>
          <w:color w:val="365F91"/>
          <w:sz w:val="28"/>
          <w:szCs w:val="28"/>
        </w:rPr>
        <w:t xml:space="preserve"> </w:t>
      </w:r>
      <w:r w:rsidRPr="008902CE">
        <w:rPr>
          <w:rFonts w:asciiTheme="majorHAnsi" w:eastAsia="Calibri" w:hAnsiTheme="majorHAnsi" w:cstheme="majorHAnsi"/>
          <w:b/>
          <w:color w:val="365F91"/>
          <w:sz w:val="28"/>
          <w:szCs w:val="28"/>
        </w:rPr>
        <w:t>(s) / Objetivo</w:t>
      </w:r>
      <w:r w:rsidR="007B0756">
        <w:rPr>
          <w:rFonts w:asciiTheme="majorHAnsi" w:eastAsia="Calibri" w:hAnsiTheme="majorHAnsi" w:cstheme="majorHAnsi"/>
          <w:b/>
          <w:color w:val="365F91"/>
          <w:sz w:val="28"/>
          <w:szCs w:val="28"/>
        </w:rPr>
        <w:t xml:space="preserve"> </w:t>
      </w:r>
      <w:r w:rsidRPr="008902CE">
        <w:rPr>
          <w:rFonts w:asciiTheme="majorHAnsi" w:eastAsia="Calibri" w:hAnsiTheme="majorHAnsi" w:cstheme="majorHAnsi"/>
          <w:b/>
          <w:color w:val="365F91"/>
          <w:sz w:val="28"/>
          <w:szCs w:val="28"/>
        </w:rPr>
        <w:t xml:space="preserve">(s) de Aprendizagem: </w:t>
      </w:r>
    </w:p>
    <w:p w14:paraId="3F83436A" w14:textId="5FA9E93A" w:rsidR="00E973C4" w:rsidRPr="008902CE" w:rsidRDefault="00E973C4">
      <w:pPr>
        <w:pStyle w:val="Ttulo2"/>
        <w:spacing w:before="0" w:line="274" w:lineRule="auto"/>
        <w:ind w:firstLine="709"/>
        <w:jc w:val="both"/>
        <w:rPr>
          <w:rFonts w:asciiTheme="majorHAnsi" w:eastAsia="Calibri" w:hAnsiTheme="majorHAnsi" w:cstheme="majorHAnsi"/>
          <w:b/>
          <w:color w:val="365F91"/>
          <w:sz w:val="28"/>
          <w:szCs w:val="28"/>
        </w:rPr>
      </w:pPr>
      <w:bookmarkStart w:id="0" w:name="_gjdgxs" w:colFirst="0" w:colLast="0"/>
      <w:bookmarkEnd w:id="0"/>
    </w:p>
    <w:p w14:paraId="7C7F4557" w14:textId="5542F7EA" w:rsidR="00620C39" w:rsidRPr="00620C39" w:rsidRDefault="00620C39" w:rsidP="00FF6406">
      <w:pPr>
        <w:ind w:firstLine="709"/>
        <w:rPr>
          <w:rFonts w:asciiTheme="majorHAnsi" w:hAnsiTheme="majorHAnsi" w:cstheme="majorHAnsi"/>
          <w:sz w:val="24"/>
          <w:szCs w:val="24"/>
        </w:rPr>
      </w:pPr>
      <w:r w:rsidRPr="00620C39">
        <w:rPr>
          <w:rFonts w:asciiTheme="majorHAnsi" w:hAnsiTheme="majorHAnsi" w:cstheme="majorHAnsi"/>
          <w:sz w:val="24"/>
          <w:szCs w:val="24"/>
        </w:rPr>
        <w:t>•</w:t>
      </w:r>
      <w:r w:rsidR="00540861">
        <w:rPr>
          <w:rFonts w:asciiTheme="majorHAnsi" w:hAnsiTheme="majorHAnsi" w:cstheme="majorHAnsi"/>
          <w:sz w:val="24"/>
          <w:szCs w:val="24"/>
        </w:rPr>
        <w:t xml:space="preserve">           C</w:t>
      </w:r>
      <w:r w:rsidRPr="00620C39">
        <w:rPr>
          <w:rFonts w:asciiTheme="majorHAnsi" w:hAnsiTheme="majorHAnsi" w:cstheme="majorHAnsi"/>
          <w:sz w:val="24"/>
          <w:szCs w:val="24"/>
        </w:rPr>
        <w:t>ompreender a passagem da chamada República Velha para a República Nova</w:t>
      </w:r>
      <w:r w:rsidR="007B0756">
        <w:rPr>
          <w:rFonts w:asciiTheme="majorHAnsi" w:hAnsiTheme="majorHAnsi" w:cstheme="majorHAnsi"/>
          <w:sz w:val="24"/>
          <w:szCs w:val="24"/>
        </w:rPr>
        <w:t>;</w:t>
      </w:r>
    </w:p>
    <w:p w14:paraId="6FAFEC5C" w14:textId="4089DAE5" w:rsidR="00037ECC" w:rsidRPr="00620C39" w:rsidRDefault="00620C39" w:rsidP="00DC0977">
      <w:pPr>
        <w:ind w:firstLine="709"/>
        <w:rPr>
          <w:rFonts w:asciiTheme="majorHAnsi" w:hAnsiTheme="majorHAnsi" w:cstheme="majorHAnsi"/>
          <w:sz w:val="24"/>
          <w:szCs w:val="24"/>
        </w:rPr>
      </w:pPr>
      <w:r w:rsidRPr="00620C39">
        <w:rPr>
          <w:rFonts w:asciiTheme="majorHAnsi" w:hAnsiTheme="majorHAnsi" w:cstheme="majorHAnsi"/>
          <w:sz w:val="24"/>
          <w:szCs w:val="24"/>
        </w:rPr>
        <w:t>•</w:t>
      </w:r>
      <w:r w:rsidRPr="00620C39">
        <w:rPr>
          <w:rFonts w:asciiTheme="majorHAnsi" w:hAnsiTheme="majorHAnsi" w:cstheme="majorHAnsi"/>
          <w:sz w:val="24"/>
          <w:szCs w:val="24"/>
        </w:rPr>
        <w:tab/>
        <w:t>Entender os conceitos de Golpe, Ditadura, Populismo e Varguismo</w:t>
      </w:r>
      <w:r w:rsidR="007B0756">
        <w:rPr>
          <w:rFonts w:asciiTheme="majorHAnsi" w:hAnsiTheme="majorHAnsi" w:cstheme="majorHAnsi"/>
          <w:sz w:val="24"/>
          <w:szCs w:val="24"/>
        </w:rPr>
        <w:t>;</w:t>
      </w:r>
    </w:p>
    <w:p w14:paraId="05CC5988" w14:textId="77777777" w:rsidR="00811B30" w:rsidRDefault="00811B30" w:rsidP="00037ECC">
      <w:pPr>
        <w:ind w:firstLine="709"/>
      </w:pPr>
    </w:p>
    <w:p w14:paraId="2F3B2CD4" w14:textId="7D3BEDA6" w:rsidR="00811B30" w:rsidRPr="005C59FC" w:rsidRDefault="00BA0857" w:rsidP="005C59FC">
      <w:pPr>
        <w:pStyle w:val="Ttulo2"/>
        <w:spacing w:before="0" w:line="274" w:lineRule="auto"/>
        <w:ind w:firstLine="709"/>
        <w:jc w:val="both"/>
        <w:rPr>
          <w:rFonts w:asciiTheme="majorHAnsi" w:eastAsia="Calibri" w:hAnsiTheme="majorHAnsi" w:cstheme="majorHAnsi"/>
          <w:b/>
          <w:color w:val="365F91"/>
          <w:sz w:val="28"/>
          <w:szCs w:val="28"/>
        </w:rPr>
      </w:pPr>
      <w:r w:rsidRPr="008902CE">
        <w:rPr>
          <w:rFonts w:asciiTheme="majorHAnsi" w:eastAsia="Calibri" w:hAnsiTheme="majorHAnsi" w:cstheme="majorHAnsi"/>
          <w:b/>
          <w:color w:val="365F91"/>
          <w:sz w:val="28"/>
          <w:szCs w:val="28"/>
        </w:rPr>
        <w:t>Conteúdos:</w:t>
      </w:r>
    </w:p>
    <w:p w14:paraId="096881FE" w14:textId="77777777" w:rsidR="007B0756" w:rsidRDefault="00E57E52" w:rsidP="006D4370">
      <w:pPr>
        <w:pStyle w:val="PargrafodaLista"/>
        <w:numPr>
          <w:ilvl w:val="0"/>
          <w:numId w:val="5"/>
        </w:numPr>
        <w:tabs>
          <w:tab w:val="left" w:pos="180"/>
        </w:tabs>
        <w:spacing w:after="0"/>
        <w:jc w:val="both"/>
        <w:rPr>
          <w:rFonts w:asciiTheme="majorHAnsi" w:eastAsia="Calibri" w:hAnsiTheme="majorHAnsi" w:cstheme="majorHAnsi"/>
          <w:sz w:val="24"/>
          <w:szCs w:val="24"/>
        </w:rPr>
      </w:pPr>
      <w:r w:rsidRPr="00620C39">
        <w:rPr>
          <w:rFonts w:asciiTheme="majorHAnsi" w:eastAsia="Calibri" w:hAnsiTheme="majorHAnsi" w:cstheme="majorHAnsi"/>
          <w:sz w:val="24"/>
          <w:szCs w:val="24"/>
        </w:rPr>
        <w:t>Contexto histórico</w:t>
      </w:r>
      <w:r w:rsidR="007B0756">
        <w:rPr>
          <w:rFonts w:asciiTheme="majorHAnsi" w:eastAsia="Calibri" w:hAnsiTheme="majorHAnsi" w:cstheme="majorHAnsi"/>
          <w:sz w:val="24"/>
          <w:szCs w:val="24"/>
        </w:rPr>
        <w:t>;</w:t>
      </w:r>
    </w:p>
    <w:p w14:paraId="43DFCE1F" w14:textId="77777777" w:rsidR="007B0756" w:rsidRDefault="007B0756" w:rsidP="006D4370">
      <w:pPr>
        <w:pStyle w:val="PargrafodaLista"/>
        <w:numPr>
          <w:ilvl w:val="0"/>
          <w:numId w:val="5"/>
        </w:numPr>
        <w:tabs>
          <w:tab w:val="left" w:pos="180"/>
        </w:tabs>
        <w:spacing w:after="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 Varguismo;</w:t>
      </w:r>
    </w:p>
    <w:p w14:paraId="5247AFCF" w14:textId="77777777" w:rsidR="007B0756" w:rsidRDefault="007B0756" w:rsidP="006D4370">
      <w:pPr>
        <w:pStyle w:val="PargrafodaLista"/>
        <w:numPr>
          <w:ilvl w:val="0"/>
          <w:numId w:val="5"/>
        </w:numPr>
        <w:tabs>
          <w:tab w:val="left" w:pos="180"/>
        </w:tabs>
        <w:spacing w:after="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 Golpe;</w:t>
      </w:r>
    </w:p>
    <w:p w14:paraId="412D0D94" w14:textId="23308C0A" w:rsidR="002E4563" w:rsidRDefault="00620C39" w:rsidP="006D4370">
      <w:pPr>
        <w:pStyle w:val="PargrafodaLista"/>
        <w:numPr>
          <w:ilvl w:val="0"/>
          <w:numId w:val="5"/>
        </w:numPr>
        <w:tabs>
          <w:tab w:val="left" w:pos="180"/>
        </w:tabs>
        <w:spacing w:after="0"/>
        <w:jc w:val="both"/>
        <w:rPr>
          <w:rFonts w:asciiTheme="majorHAnsi" w:eastAsia="Calibri" w:hAnsiTheme="majorHAnsi" w:cstheme="majorHAnsi"/>
          <w:sz w:val="24"/>
          <w:szCs w:val="24"/>
        </w:rPr>
      </w:pPr>
      <w:r w:rsidRPr="00620C39">
        <w:rPr>
          <w:rFonts w:asciiTheme="majorHAnsi" w:eastAsia="Calibri" w:hAnsiTheme="majorHAnsi" w:cstheme="majorHAnsi"/>
          <w:sz w:val="24"/>
          <w:szCs w:val="24"/>
        </w:rPr>
        <w:t>Ditadura e populismo.</w:t>
      </w:r>
    </w:p>
    <w:p w14:paraId="18792E6E" w14:textId="77777777" w:rsidR="007B0756" w:rsidRPr="007B0756" w:rsidRDefault="007B0756" w:rsidP="007B0756">
      <w:pPr>
        <w:tabs>
          <w:tab w:val="left" w:pos="180"/>
        </w:tabs>
        <w:spacing w:after="0"/>
        <w:ind w:left="360"/>
        <w:jc w:val="both"/>
        <w:rPr>
          <w:rFonts w:asciiTheme="majorHAnsi" w:eastAsia="Calibri" w:hAnsiTheme="majorHAnsi" w:cstheme="majorHAnsi"/>
          <w:sz w:val="24"/>
          <w:szCs w:val="24"/>
        </w:rPr>
      </w:pPr>
    </w:p>
    <w:p w14:paraId="733A0217" w14:textId="77777777" w:rsidR="00E973C4" w:rsidRPr="008902CE" w:rsidRDefault="00BA0857">
      <w:pPr>
        <w:pStyle w:val="Ttulo2"/>
        <w:spacing w:before="0" w:line="274" w:lineRule="auto"/>
        <w:ind w:firstLine="709"/>
        <w:jc w:val="both"/>
        <w:rPr>
          <w:rFonts w:asciiTheme="majorHAnsi" w:eastAsia="Calibri" w:hAnsiTheme="majorHAnsi" w:cstheme="majorHAnsi"/>
          <w:b/>
          <w:color w:val="365F91"/>
          <w:sz w:val="28"/>
          <w:szCs w:val="28"/>
        </w:rPr>
      </w:pPr>
      <w:r w:rsidRPr="008902CE">
        <w:rPr>
          <w:rFonts w:asciiTheme="majorHAnsi" w:eastAsia="Calibri" w:hAnsiTheme="majorHAnsi" w:cstheme="majorHAnsi"/>
          <w:b/>
          <w:color w:val="365F91"/>
          <w:sz w:val="28"/>
          <w:szCs w:val="28"/>
        </w:rPr>
        <w:t xml:space="preserve">Palavras-Chave: </w:t>
      </w:r>
    </w:p>
    <w:p w14:paraId="58F41B6C" w14:textId="7A64CC9D" w:rsidR="00620C39" w:rsidRPr="00620C39" w:rsidRDefault="008A6C58" w:rsidP="007B0756">
      <w:pPr>
        <w:rPr>
          <w:rFonts w:asciiTheme="majorHAnsi" w:eastAsia="Calibri" w:hAnsiTheme="majorHAnsi" w:cs="Times New Roman"/>
          <w:color w:val="auto"/>
          <w:sz w:val="24"/>
          <w:szCs w:val="24"/>
          <w:lang w:eastAsia="x-none"/>
        </w:rPr>
      </w:pPr>
      <w:r w:rsidRPr="00620C39">
        <w:rPr>
          <w:rFonts w:asciiTheme="majorHAnsi" w:hAnsiTheme="majorHAnsi" w:cstheme="majorHAnsi"/>
          <w:sz w:val="24"/>
          <w:szCs w:val="24"/>
          <w:lang w:eastAsia="x-none"/>
        </w:rPr>
        <w:t xml:space="preserve">           </w:t>
      </w:r>
      <w:r w:rsidR="007B0756">
        <w:rPr>
          <w:rFonts w:asciiTheme="majorHAnsi" w:eastAsia="Calibri" w:hAnsiTheme="majorHAnsi" w:cs="Times New Roman"/>
          <w:color w:val="auto"/>
          <w:sz w:val="24"/>
          <w:szCs w:val="24"/>
          <w:lang w:eastAsia="x-none"/>
        </w:rPr>
        <w:t>República. Oligarquia. Varguismo. Golpe. P</w:t>
      </w:r>
      <w:r w:rsidR="00620C39" w:rsidRPr="00620C39">
        <w:rPr>
          <w:rFonts w:asciiTheme="majorHAnsi" w:eastAsia="Calibri" w:hAnsiTheme="majorHAnsi" w:cs="Times New Roman"/>
          <w:color w:val="auto"/>
          <w:sz w:val="24"/>
          <w:szCs w:val="24"/>
          <w:lang w:eastAsia="x-none"/>
        </w:rPr>
        <w:t xml:space="preserve">opulismo. </w:t>
      </w:r>
    </w:p>
    <w:p w14:paraId="299D4C40" w14:textId="77777777" w:rsidR="00E973C4" w:rsidRPr="008902CE" w:rsidRDefault="00E973C4">
      <w:pPr>
        <w:tabs>
          <w:tab w:val="left" w:pos="180"/>
        </w:tabs>
        <w:spacing w:after="0"/>
        <w:ind w:firstLine="709"/>
        <w:jc w:val="both"/>
        <w:rPr>
          <w:rFonts w:asciiTheme="majorHAnsi" w:hAnsiTheme="majorHAnsi" w:cstheme="majorHAnsi"/>
          <w:sz w:val="28"/>
          <w:szCs w:val="28"/>
        </w:rPr>
      </w:pPr>
    </w:p>
    <w:p w14:paraId="12830A05" w14:textId="77777777" w:rsidR="00E973C4" w:rsidRPr="008902CE" w:rsidRDefault="00BA0857">
      <w:pPr>
        <w:pStyle w:val="Ttulo2"/>
        <w:spacing w:before="0" w:line="274" w:lineRule="auto"/>
        <w:ind w:firstLine="709"/>
        <w:jc w:val="both"/>
        <w:rPr>
          <w:rFonts w:asciiTheme="majorHAnsi" w:eastAsia="Calibri" w:hAnsiTheme="majorHAnsi" w:cstheme="majorHAnsi"/>
          <w:b/>
          <w:color w:val="365F91"/>
          <w:sz w:val="28"/>
          <w:szCs w:val="28"/>
        </w:rPr>
      </w:pPr>
      <w:r w:rsidRPr="008902CE">
        <w:rPr>
          <w:rFonts w:asciiTheme="majorHAnsi" w:eastAsia="Calibri" w:hAnsiTheme="majorHAnsi" w:cstheme="majorHAnsi"/>
          <w:b/>
          <w:color w:val="365F91"/>
          <w:sz w:val="28"/>
          <w:szCs w:val="28"/>
        </w:rPr>
        <w:t xml:space="preserve">Previsão para aplicação: </w:t>
      </w:r>
    </w:p>
    <w:p w14:paraId="48242254" w14:textId="0F243453" w:rsidR="00E973C4" w:rsidRPr="008902CE" w:rsidRDefault="00BA0857">
      <w:pPr>
        <w:spacing w:after="200" w:line="360" w:lineRule="auto"/>
        <w:jc w:val="both"/>
        <w:rPr>
          <w:rFonts w:asciiTheme="majorHAnsi" w:eastAsia="Calibri" w:hAnsiTheme="majorHAnsi" w:cstheme="majorHAnsi"/>
          <w:sz w:val="24"/>
          <w:szCs w:val="24"/>
        </w:rPr>
      </w:pPr>
      <w:r w:rsidRPr="008902CE">
        <w:rPr>
          <w:rFonts w:asciiTheme="majorHAnsi" w:eastAsia="Calibri" w:hAnsiTheme="majorHAnsi" w:cstheme="majorHAnsi"/>
          <w:sz w:val="24"/>
          <w:szCs w:val="24"/>
        </w:rPr>
        <w:t xml:space="preserve">              </w:t>
      </w:r>
      <w:r w:rsidR="00E84160">
        <w:rPr>
          <w:rFonts w:asciiTheme="majorHAnsi" w:eastAsia="Calibri" w:hAnsiTheme="majorHAnsi" w:cstheme="majorHAnsi"/>
          <w:sz w:val="24"/>
          <w:szCs w:val="24"/>
        </w:rPr>
        <w:t>4</w:t>
      </w:r>
      <w:r w:rsidR="00E3342F">
        <w:rPr>
          <w:rFonts w:asciiTheme="majorHAnsi" w:eastAsia="Calibri" w:hAnsiTheme="majorHAnsi" w:cstheme="majorHAnsi"/>
          <w:sz w:val="24"/>
          <w:szCs w:val="24"/>
        </w:rPr>
        <w:t xml:space="preserve"> aulas (50 min/</w:t>
      </w:r>
      <w:r w:rsidR="007B0756">
        <w:rPr>
          <w:rFonts w:asciiTheme="majorHAnsi" w:eastAsia="Calibri" w:hAnsiTheme="majorHAnsi" w:cstheme="majorHAnsi"/>
          <w:sz w:val="24"/>
          <w:szCs w:val="24"/>
        </w:rPr>
        <w:t>aula)</w:t>
      </w:r>
    </w:p>
    <w:p w14:paraId="2D45D96B" w14:textId="18B165FB" w:rsidR="00E973C4" w:rsidRDefault="00E141D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Para organizar</w:t>
      </w:r>
      <w:r w:rsidR="00BE441B">
        <w:rPr>
          <w:rFonts w:ascii="Calibri" w:eastAsia="Calibri" w:hAnsi="Calibri" w:cs="Calibri"/>
          <w:b/>
          <w:color w:val="365F91"/>
          <w:sz w:val="28"/>
          <w:szCs w:val="28"/>
        </w:rPr>
        <w:t xml:space="preserve"> o seu trabalho e saber m</w:t>
      </w:r>
      <w:r w:rsidR="00BA0857">
        <w:rPr>
          <w:rFonts w:ascii="Calibri" w:eastAsia="Calibri" w:hAnsi="Calibri" w:cs="Calibri"/>
          <w:b/>
          <w:color w:val="365F91"/>
          <w:sz w:val="28"/>
          <w:szCs w:val="28"/>
        </w:rPr>
        <w:t>ais:</w:t>
      </w:r>
    </w:p>
    <w:p w14:paraId="6BB29CBC" w14:textId="77777777" w:rsidR="00E973C4" w:rsidRDefault="00E973C4">
      <w:pPr>
        <w:spacing w:after="0" w:line="240" w:lineRule="auto"/>
        <w:rPr>
          <w:rFonts w:ascii="Calibri" w:eastAsia="Calibri" w:hAnsi="Calibri" w:cs="Calibri"/>
        </w:rPr>
      </w:pPr>
    </w:p>
    <w:p w14:paraId="3B549C97" w14:textId="442C5796" w:rsidR="00620C39" w:rsidRPr="00620C39" w:rsidRDefault="00971F30" w:rsidP="00620C39">
      <w:pPr>
        <w:pStyle w:val="PargrafodaLista"/>
        <w:numPr>
          <w:ilvl w:val="0"/>
          <w:numId w:val="5"/>
        </w:numPr>
        <w:spacing w:after="0"/>
        <w:ind w:firstLine="709"/>
        <w:jc w:val="both"/>
        <w:rPr>
          <w:rFonts w:asciiTheme="majorHAnsi" w:eastAsia="Calibri" w:hAnsiTheme="majorHAnsi" w:cs="Calibri"/>
          <w:color w:val="365F91"/>
          <w:sz w:val="24"/>
          <w:szCs w:val="24"/>
        </w:rPr>
      </w:pPr>
      <w:r w:rsidRPr="00620C39">
        <w:rPr>
          <w:rFonts w:asciiTheme="majorHAnsi" w:eastAsia="Calibri" w:hAnsiTheme="majorHAnsi" w:cs="Calibri"/>
          <w:color w:val="auto"/>
          <w:sz w:val="24"/>
          <w:szCs w:val="24"/>
        </w:rPr>
        <w:t>Ao</w:t>
      </w:r>
      <w:r w:rsidR="00BE441B" w:rsidRPr="00620C39">
        <w:rPr>
          <w:rFonts w:asciiTheme="majorHAnsi" w:eastAsia="Calibri" w:hAnsiTheme="majorHAnsi" w:cs="Calibri"/>
          <w:color w:val="auto"/>
          <w:sz w:val="24"/>
          <w:szCs w:val="24"/>
        </w:rPr>
        <w:t xml:space="preserve"> (À)</w:t>
      </w:r>
      <w:r w:rsidRPr="00620C39">
        <w:rPr>
          <w:rFonts w:asciiTheme="majorHAnsi" w:eastAsia="Calibri" w:hAnsiTheme="majorHAnsi" w:cs="Calibri"/>
          <w:color w:val="auto"/>
          <w:sz w:val="24"/>
          <w:szCs w:val="24"/>
        </w:rPr>
        <w:t xml:space="preserve"> professor</w:t>
      </w:r>
      <w:r w:rsidR="00BE441B" w:rsidRPr="00620C39">
        <w:rPr>
          <w:rFonts w:asciiTheme="majorHAnsi" w:eastAsia="Calibri" w:hAnsiTheme="majorHAnsi" w:cs="Calibri"/>
          <w:color w:val="auto"/>
          <w:sz w:val="24"/>
          <w:szCs w:val="24"/>
        </w:rPr>
        <w:t xml:space="preserve"> (a), a fim de aprofundar</w:t>
      </w:r>
      <w:r w:rsidR="007B0756">
        <w:rPr>
          <w:rFonts w:asciiTheme="majorHAnsi" w:eastAsia="Calibri" w:hAnsiTheme="majorHAnsi" w:cs="Calibri"/>
          <w:color w:val="auto"/>
          <w:sz w:val="24"/>
          <w:szCs w:val="24"/>
        </w:rPr>
        <w:t xml:space="preserve"> seu conhecimento, é recomendado</w:t>
      </w:r>
      <w:r w:rsidR="00620C39" w:rsidRPr="00620C39">
        <w:rPr>
          <w:rFonts w:asciiTheme="majorHAnsi" w:eastAsia="Calibri" w:hAnsiTheme="majorHAnsi" w:cs="Calibri"/>
          <w:color w:val="auto"/>
          <w:sz w:val="24"/>
          <w:szCs w:val="24"/>
        </w:rPr>
        <w:t xml:space="preserve"> o acesso ao dossiê do site </w:t>
      </w:r>
      <w:hyperlink r:id="rId8" w:history="1">
        <w:r w:rsidR="00620C39" w:rsidRPr="00620C39">
          <w:rPr>
            <w:rStyle w:val="Hyperlink"/>
            <w:rFonts w:asciiTheme="majorHAnsi" w:hAnsiTheme="majorHAnsi"/>
            <w:sz w:val="24"/>
            <w:szCs w:val="24"/>
          </w:rPr>
          <w:t>CPD</w:t>
        </w:r>
        <w:r w:rsidR="00620C39" w:rsidRPr="00620C39">
          <w:rPr>
            <w:rStyle w:val="Hyperlink"/>
            <w:rFonts w:asciiTheme="majorHAnsi" w:hAnsiTheme="majorHAnsi"/>
            <w:sz w:val="24"/>
            <w:szCs w:val="24"/>
          </w:rPr>
          <w:t>O</w:t>
        </w:r>
        <w:r w:rsidR="00620C39" w:rsidRPr="00620C39">
          <w:rPr>
            <w:rStyle w:val="Hyperlink"/>
            <w:rFonts w:asciiTheme="majorHAnsi" w:hAnsiTheme="majorHAnsi"/>
            <w:sz w:val="24"/>
            <w:szCs w:val="24"/>
          </w:rPr>
          <w:t>C - FGV</w:t>
        </w:r>
      </w:hyperlink>
      <w:r w:rsidR="00620C39" w:rsidRPr="00620C39">
        <w:rPr>
          <w:rFonts w:asciiTheme="majorHAnsi" w:hAnsiTheme="majorHAnsi"/>
          <w:sz w:val="24"/>
          <w:szCs w:val="24"/>
        </w:rPr>
        <w:t xml:space="preserve">, que traz </w:t>
      </w:r>
      <w:r w:rsidR="00620C39">
        <w:rPr>
          <w:rFonts w:asciiTheme="majorHAnsi" w:hAnsiTheme="majorHAnsi"/>
          <w:sz w:val="24"/>
          <w:szCs w:val="24"/>
        </w:rPr>
        <w:t>os fatos que</w:t>
      </w:r>
      <w:r w:rsidR="00620C39" w:rsidRPr="00620C39">
        <w:rPr>
          <w:rFonts w:asciiTheme="majorHAnsi" w:hAnsiTheme="majorHAnsi"/>
          <w:sz w:val="24"/>
          <w:szCs w:val="24"/>
        </w:rPr>
        <w:t xml:space="preserve"> antecedem e todo o contexto histórico que circunda essa fase importante da história do Brasil.</w:t>
      </w:r>
    </w:p>
    <w:p w14:paraId="2E53EEDD" w14:textId="77777777" w:rsidR="00EC45C7" w:rsidRDefault="00EC45C7" w:rsidP="007B0756">
      <w:pPr>
        <w:spacing w:after="0"/>
        <w:jc w:val="both"/>
        <w:rPr>
          <w:rFonts w:ascii="Calibri" w:eastAsia="Calibri" w:hAnsi="Calibri" w:cs="Calibri"/>
          <w:b/>
          <w:color w:val="365F91"/>
          <w:sz w:val="28"/>
          <w:szCs w:val="28"/>
        </w:rPr>
      </w:pPr>
    </w:p>
    <w:p w14:paraId="46FEF781" w14:textId="7BBA1F69" w:rsidR="00E973C4" w:rsidRPr="0001572A" w:rsidRDefault="00BA0857" w:rsidP="009D2FCB">
      <w:pPr>
        <w:spacing w:after="0"/>
        <w:ind w:firstLine="709"/>
        <w:jc w:val="both"/>
        <w:rPr>
          <w:rFonts w:asciiTheme="majorHAnsi" w:eastAsia="Calibri" w:hAnsiTheme="majorHAnsi" w:cstheme="majorHAnsi"/>
          <w:b/>
          <w:color w:val="365F91"/>
          <w:sz w:val="28"/>
          <w:szCs w:val="28"/>
        </w:rPr>
      </w:pPr>
      <w:r w:rsidRPr="0001572A">
        <w:rPr>
          <w:rFonts w:asciiTheme="majorHAnsi" w:eastAsia="Calibri" w:hAnsiTheme="majorHAnsi" w:cstheme="majorHAnsi"/>
          <w:b/>
          <w:color w:val="365F91"/>
          <w:sz w:val="28"/>
          <w:szCs w:val="28"/>
        </w:rPr>
        <w:t>Proposta de Trabalho:</w:t>
      </w:r>
    </w:p>
    <w:p w14:paraId="3E69F7DD" w14:textId="77777777" w:rsidR="00E973C4" w:rsidRPr="0001572A" w:rsidRDefault="00E973C4" w:rsidP="009D2FCB">
      <w:pPr>
        <w:spacing w:after="0"/>
        <w:ind w:firstLine="709"/>
        <w:jc w:val="both"/>
        <w:rPr>
          <w:rFonts w:asciiTheme="majorHAnsi" w:eastAsia="Calibri" w:hAnsiTheme="majorHAnsi" w:cstheme="majorHAnsi"/>
          <w:i/>
        </w:rPr>
      </w:pPr>
    </w:p>
    <w:p w14:paraId="2F583145" w14:textId="04C5C83F" w:rsidR="00E973C4" w:rsidRPr="0001572A" w:rsidRDefault="00BA0857" w:rsidP="006D4370">
      <w:pPr>
        <w:pStyle w:val="Ttulo2"/>
        <w:spacing w:before="0" w:line="274" w:lineRule="auto"/>
        <w:ind w:firstLine="709"/>
        <w:jc w:val="both"/>
        <w:rPr>
          <w:rFonts w:asciiTheme="majorHAnsi" w:eastAsia="Calibri" w:hAnsiTheme="majorHAnsi" w:cstheme="majorHAnsi"/>
          <w:color w:val="17365D"/>
          <w:sz w:val="28"/>
          <w:szCs w:val="28"/>
        </w:rPr>
      </w:pPr>
      <w:r w:rsidRPr="0001572A">
        <w:rPr>
          <w:rFonts w:asciiTheme="majorHAnsi" w:eastAsia="Calibri" w:hAnsiTheme="majorHAnsi" w:cstheme="majorHAnsi"/>
          <w:b/>
          <w:color w:val="365F91"/>
          <w:sz w:val="28"/>
          <w:szCs w:val="28"/>
        </w:rPr>
        <w:t xml:space="preserve">1ª Etapa: </w:t>
      </w:r>
      <w:r w:rsidR="00BE441B">
        <w:rPr>
          <w:rFonts w:asciiTheme="majorHAnsi" w:eastAsia="Calibri" w:hAnsiTheme="majorHAnsi" w:cstheme="majorHAnsi"/>
          <w:color w:val="17365D"/>
          <w:sz w:val="28"/>
          <w:szCs w:val="28"/>
        </w:rPr>
        <w:t>Início de c</w:t>
      </w:r>
      <w:r w:rsidR="00AE0E07" w:rsidRPr="0001572A">
        <w:rPr>
          <w:rFonts w:asciiTheme="majorHAnsi" w:eastAsia="Calibri" w:hAnsiTheme="majorHAnsi" w:cstheme="majorHAnsi"/>
          <w:color w:val="17365D"/>
          <w:sz w:val="28"/>
          <w:szCs w:val="28"/>
        </w:rPr>
        <w:t>onversa</w:t>
      </w:r>
      <w:r w:rsidR="00CB7AE5">
        <w:rPr>
          <w:rFonts w:asciiTheme="majorHAnsi" w:eastAsia="Calibri" w:hAnsiTheme="majorHAnsi" w:cstheme="majorHAnsi"/>
          <w:color w:val="17365D"/>
          <w:sz w:val="28"/>
          <w:szCs w:val="28"/>
        </w:rPr>
        <w:t xml:space="preserve"> </w:t>
      </w:r>
      <w:r w:rsidR="00001065">
        <w:rPr>
          <w:rFonts w:asciiTheme="majorHAnsi" w:eastAsia="Calibri" w:hAnsiTheme="majorHAnsi" w:cstheme="majorHAnsi"/>
          <w:color w:val="17365D"/>
          <w:sz w:val="28"/>
          <w:szCs w:val="28"/>
        </w:rPr>
        <w:t>-</w:t>
      </w:r>
      <w:r w:rsidR="00C516D3">
        <w:rPr>
          <w:rFonts w:asciiTheme="majorHAnsi" w:eastAsia="Calibri" w:hAnsiTheme="majorHAnsi" w:cstheme="majorHAnsi"/>
          <w:color w:val="17365D"/>
          <w:sz w:val="28"/>
          <w:szCs w:val="28"/>
        </w:rPr>
        <w:t xml:space="preserve"> </w:t>
      </w:r>
      <w:r w:rsidR="0063356F" w:rsidRPr="0001572A">
        <w:rPr>
          <w:rFonts w:asciiTheme="majorHAnsi" w:eastAsia="Calibri" w:hAnsiTheme="majorHAnsi" w:cstheme="majorHAnsi"/>
          <w:color w:val="17365D"/>
          <w:sz w:val="28"/>
          <w:szCs w:val="28"/>
        </w:rPr>
        <w:t xml:space="preserve">Contexto Histórico </w:t>
      </w:r>
    </w:p>
    <w:p w14:paraId="5ECC93EC" w14:textId="77777777" w:rsidR="00620C39" w:rsidRPr="0001572A" w:rsidRDefault="00620C39" w:rsidP="00620C39">
      <w:pPr>
        <w:ind w:firstLine="720"/>
        <w:rPr>
          <w:rFonts w:asciiTheme="majorHAnsi" w:hAnsiTheme="majorHAnsi" w:cstheme="majorHAnsi"/>
        </w:rPr>
      </w:pPr>
    </w:p>
    <w:p w14:paraId="56360740" w14:textId="11350438" w:rsidR="00620C39" w:rsidRDefault="00620C39" w:rsidP="00805565">
      <w:pPr>
        <w:ind w:firstLine="709"/>
        <w:jc w:val="both"/>
        <w:rPr>
          <w:rFonts w:asciiTheme="majorHAnsi" w:hAnsiTheme="majorHAnsi" w:cstheme="majorHAnsi"/>
          <w:sz w:val="24"/>
          <w:szCs w:val="24"/>
        </w:rPr>
      </w:pPr>
      <w:r w:rsidRPr="00F876D3">
        <w:rPr>
          <w:rFonts w:asciiTheme="majorHAnsi" w:hAnsiTheme="majorHAnsi" w:cstheme="majorHAnsi"/>
          <w:sz w:val="24"/>
          <w:szCs w:val="24"/>
        </w:rPr>
        <w:t>Para introdução dos acontecimentos</w:t>
      </w:r>
      <w:r>
        <w:rPr>
          <w:rFonts w:asciiTheme="majorHAnsi" w:hAnsiTheme="majorHAnsi" w:cstheme="majorHAnsi"/>
          <w:sz w:val="24"/>
          <w:szCs w:val="24"/>
        </w:rPr>
        <w:t xml:space="preserve"> da chamada</w:t>
      </w:r>
      <w:r w:rsidRPr="00620C39">
        <w:rPr>
          <w:rFonts w:asciiTheme="majorHAnsi" w:hAnsiTheme="majorHAnsi"/>
          <w:sz w:val="24"/>
          <w:szCs w:val="24"/>
        </w:rPr>
        <w:t xml:space="preserve"> “Era Vargas”, </w:t>
      </w:r>
      <w:r w:rsidR="00805565" w:rsidRPr="00F876D3">
        <w:rPr>
          <w:rFonts w:asciiTheme="majorHAnsi" w:hAnsiTheme="majorHAnsi" w:cstheme="majorHAnsi"/>
          <w:sz w:val="24"/>
          <w:szCs w:val="24"/>
        </w:rPr>
        <w:t>o</w:t>
      </w:r>
      <w:r w:rsidR="00805565">
        <w:rPr>
          <w:rFonts w:asciiTheme="majorHAnsi" w:hAnsiTheme="majorHAnsi" w:cstheme="majorHAnsi"/>
          <w:sz w:val="24"/>
          <w:szCs w:val="24"/>
        </w:rPr>
        <w:t xml:space="preserve"> (a)</w:t>
      </w:r>
      <w:r w:rsidR="00805565" w:rsidRPr="00F876D3">
        <w:rPr>
          <w:rFonts w:asciiTheme="majorHAnsi" w:hAnsiTheme="majorHAnsi" w:cstheme="majorHAnsi"/>
          <w:sz w:val="24"/>
          <w:szCs w:val="24"/>
        </w:rPr>
        <w:t xml:space="preserve"> professor</w:t>
      </w:r>
      <w:r w:rsidR="00805565">
        <w:rPr>
          <w:rFonts w:asciiTheme="majorHAnsi" w:hAnsiTheme="majorHAnsi" w:cstheme="majorHAnsi"/>
          <w:sz w:val="24"/>
          <w:szCs w:val="24"/>
        </w:rPr>
        <w:t xml:space="preserve"> (a) irá</w:t>
      </w:r>
      <w:r w:rsidR="00805565" w:rsidRPr="00F876D3">
        <w:rPr>
          <w:rFonts w:asciiTheme="majorHAnsi" w:hAnsiTheme="majorHAnsi" w:cstheme="majorHAnsi"/>
          <w:sz w:val="24"/>
          <w:szCs w:val="24"/>
        </w:rPr>
        <w:t xml:space="preserve"> </w:t>
      </w:r>
      <w:r w:rsidR="00805565">
        <w:rPr>
          <w:rFonts w:asciiTheme="majorHAnsi" w:hAnsiTheme="majorHAnsi" w:cstheme="majorHAnsi"/>
          <w:sz w:val="24"/>
          <w:szCs w:val="24"/>
        </w:rPr>
        <w:t>expo</w:t>
      </w:r>
      <w:r w:rsidR="00805565" w:rsidRPr="00F876D3">
        <w:rPr>
          <w:rFonts w:asciiTheme="majorHAnsi" w:hAnsiTheme="majorHAnsi" w:cstheme="majorHAnsi"/>
          <w:sz w:val="24"/>
          <w:szCs w:val="24"/>
        </w:rPr>
        <w:t>r aos estudantes</w:t>
      </w:r>
      <w:r w:rsidR="00805565">
        <w:rPr>
          <w:rFonts w:asciiTheme="majorHAnsi" w:hAnsiTheme="majorHAnsi" w:cstheme="majorHAnsi"/>
          <w:sz w:val="24"/>
          <w:szCs w:val="24"/>
        </w:rPr>
        <w:t xml:space="preserve"> o momento</w:t>
      </w:r>
      <w:r w:rsidR="00805565" w:rsidRPr="00F876D3">
        <w:rPr>
          <w:rFonts w:asciiTheme="majorHAnsi" w:hAnsiTheme="majorHAnsi" w:cstheme="majorHAnsi"/>
          <w:sz w:val="24"/>
          <w:szCs w:val="24"/>
        </w:rPr>
        <w:t xml:space="preserve"> histórico </w:t>
      </w:r>
      <w:r w:rsidR="00805565">
        <w:rPr>
          <w:rFonts w:asciiTheme="majorHAnsi" w:hAnsiTheme="majorHAnsi" w:cstheme="majorHAnsi"/>
          <w:sz w:val="24"/>
          <w:szCs w:val="24"/>
        </w:rPr>
        <w:t xml:space="preserve">em que </w:t>
      </w:r>
      <w:r w:rsidR="00805565" w:rsidRPr="00F876D3">
        <w:rPr>
          <w:rFonts w:asciiTheme="majorHAnsi" w:hAnsiTheme="majorHAnsi" w:cstheme="majorHAnsi"/>
          <w:sz w:val="24"/>
          <w:szCs w:val="24"/>
        </w:rPr>
        <w:t>a sociedade</w:t>
      </w:r>
      <w:r w:rsidR="00805565">
        <w:rPr>
          <w:rFonts w:asciiTheme="majorHAnsi" w:hAnsiTheme="majorHAnsi" w:cstheme="majorHAnsi"/>
          <w:sz w:val="24"/>
          <w:szCs w:val="24"/>
        </w:rPr>
        <w:t xml:space="preserve"> se encontrava</w:t>
      </w:r>
      <w:r w:rsidR="00805565" w:rsidRPr="00F876D3">
        <w:rPr>
          <w:rFonts w:asciiTheme="majorHAnsi" w:hAnsiTheme="majorHAnsi" w:cstheme="majorHAnsi"/>
          <w:sz w:val="24"/>
          <w:szCs w:val="24"/>
        </w:rPr>
        <w:t>, em âmbito nacional</w:t>
      </w:r>
      <w:r w:rsidR="007B0756">
        <w:rPr>
          <w:rFonts w:asciiTheme="majorHAnsi" w:hAnsiTheme="majorHAnsi" w:cstheme="majorHAnsi"/>
          <w:sz w:val="24"/>
          <w:szCs w:val="24"/>
        </w:rPr>
        <w:t xml:space="preserve"> e internacional, e </w:t>
      </w:r>
      <w:r w:rsidR="00805565">
        <w:rPr>
          <w:rFonts w:asciiTheme="majorHAnsi" w:hAnsiTheme="majorHAnsi" w:cstheme="majorHAnsi"/>
          <w:sz w:val="24"/>
          <w:szCs w:val="24"/>
        </w:rPr>
        <w:t xml:space="preserve">de que maneira isso </w:t>
      </w:r>
      <w:r w:rsidR="00805565" w:rsidRPr="00F876D3">
        <w:rPr>
          <w:rFonts w:asciiTheme="majorHAnsi" w:hAnsiTheme="majorHAnsi" w:cstheme="majorHAnsi"/>
          <w:sz w:val="24"/>
          <w:szCs w:val="24"/>
        </w:rPr>
        <w:t>influen</w:t>
      </w:r>
      <w:r w:rsidR="00805565">
        <w:rPr>
          <w:rFonts w:asciiTheme="majorHAnsi" w:hAnsiTheme="majorHAnsi" w:cstheme="majorHAnsi"/>
          <w:sz w:val="24"/>
          <w:szCs w:val="24"/>
        </w:rPr>
        <w:t>ciou nos acontecimentos que levam a ascensão de Getúlio Vargas ao poder.</w:t>
      </w:r>
    </w:p>
    <w:p w14:paraId="69BD4344" w14:textId="2AC92F15" w:rsidR="00805565" w:rsidRPr="00F876D3" w:rsidRDefault="00805565" w:rsidP="00805565">
      <w:pPr>
        <w:spacing w:after="0"/>
        <w:ind w:firstLine="720"/>
        <w:jc w:val="both"/>
        <w:rPr>
          <w:rFonts w:asciiTheme="majorHAnsi" w:hAnsiTheme="majorHAnsi" w:cstheme="majorHAnsi"/>
          <w:color w:val="auto"/>
          <w:sz w:val="24"/>
          <w:szCs w:val="24"/>
        </w:rPr>
      </w:pPr>
      <w:r w:rsidRPr="00F876D3">
        <w:rPr>
          <w:rFonts w:asciiTheme="majorHAnsi" w:hAnsiTheme="majorHAnsi" w:cstheme="majorHAnsi"/>
          <w:color w:val="auto"/>
          <w:sz w:val="24"/>
          <w:szCs w:val="24"/>
        </w:rPr>
        <w:t>Portanto, r</w:t>
      </w:r>
      <w:r>
        <w:rPr>
          <w:rFonts w:asciiTheme="majorHAnsi" w:hAnsiTheme="majorHAnsi" w:cstheme="majorHAnsi"/>
          <w:color w:val="auto"/>
          <w:sz w:val="24"/>
          <w:szCs w:val="24"/>
        </w:rPr>
        <w:t>ecomenda-se</w:t>
      </w:r>
      <w:r w:rsidRPr="00F876D3">
        <w:rPr>
          <w:rFonts w:asciiTheme="majorHAnsi" w:hAnsiTheme="majorHAnsi" w:cstheme="majorHAnsi"/>
          <w:color w:val="auto"/>
          <w:sz w:val="24"/>
          <w:szCs w:val="24"/>
        </w:rPr>
        <w:t xml:space="preserve"> </w:t>
      </w:r>
      <w:r>
        <w:rPr>
          <w:rFonts w:asciiTheme="majorHAnsi" w:hAnsiTheme="majorHAnsi" w:cstheme="majorHAnsi"/>
          <w:color w:val="auto"/>
          <w:sz w:val="24"/>
          <w:szCs w:val="24"/>
        </w:rPr>
        <w:t xml:space="preserve">uma </w:t>
      </w:r>
      <w:r w:rsidRPr="00F876D3">
        <w:rPr>
          <w:rFonts w:asciiTheme="majorHAnsi" w:hAnsiTheme="majorHAnsi" w:cstheme="majorHAnsi"/>
          <w:color w:val="auto"/>
          <w:sz w:val="24"/>
          <w:szCs w:val="24"/>
        </w:rPr>
        <w:t xml:space="preserve">aula inicial recuperando os eventos </w:t>
      </w:r>
      <w:r>
        <w:rPr>
          <w:rFonts w:asciiTheme="majorHAnsi" w:hAnsiTheme="majorHAnsi" w:cstheme="majorHAnsi"/>
          <w:color w:val="auto"/>
          <w:sz w:val="24"/>
          <w:szCs w:val="24"/>
        </w:rPr>
        <w:t>que marcam o início da República do Brasil</w:t>
      </w:r>
      <w:r w:rsidR="007B0756">
        <w:rPr>
          <w:rFonts w:asciiTheme="majorHAnsi" w:hAnsiTheme="majorHAnsi" w:cstheme="majorHAnsi"/>
          <w:color w:val="auto"/>
          <w:sz w:val="24"/>
          <w:szCs w:val="24"/>
        </w:rPr>
        <w:t xml:space="preserve">, a fim de </w:t>
      </w:r>
      <w:r w:rsidRPr="00F876D3">
        <w:rPr>
          <w:rFonts w:asciiTheme="majorHAnsi" w:hAnsiTheme="majorHAnsi" w:cstheme="majorHAnsi"/>
          <w:color w:val="auto"/>
          <w:sz w:val="24"/>
          <w:szCs w:val="24"/>
        </w:rPr>
        <w:t>auxiliar na compreen</w:t>
      </w:r>
      <w:r>
        <w:rPr>
          <w:rFonts w:asciiTheme="majorHAnsi" w:hAnsiTheme="majorHAnsi" w:cstheme="majorHAnsi"/>
          <w:color w:val="auto"/>
          <w:sz w:val="24"/>
          <w:szCs w:val="24"/>
        </w:rPr>
        <w:t>são dos conteúdos relacionados à Era Vargas.</w:t>
      </w:r>
    </w:p>
    <w:p w14:paraId="12693906" w14:textId="77777777" w:rsidR="00805565" w:rsidRPr="00620C39" w:rsidRDefault="00805565" w:rsidP="00805565">
      <w:pPr>
        <w:jc w:val="both"/>
        <w:rPr>
          <w:rFonts w:asciiTheme="majorHAnsi" w:hAnsiTheme="majorHAnsi"/>
          <w:sz w:val="24"/>
          <w:szCs w:val="24"/>
        </w:rPr>
      </w:pPr>
    </w:p>
    <w:p w14:paraId="71C0F618" w14:textId="77777777" w:rsidR="00620C39" w:rsidRPr="00620C39" w:rsidRDefault="00620C39" w:rsidP="00E81318">
      <w:pPr>
        <w:pBdr>
          <w:top w:val="none" w:sz="0" w:space="0" w:color="auto"/>
          <w:left w:val="none" w:sz="0" w:space="0" w:color="auto"/>
          <w:bottom w:val="none" w:sz="0" w:space="0" w:color="auto"/>
          <w:right w:val="none" w:sz="0" w:space="0" w:color="auto"/>
          <w:between w:val="none" w:sz="0" w:space="0" w:color="auto"/>
        </w:pBdr>
        <w:spacing w:line="273" w:lineRule="auto"/>
        <w:ind w:left="1440"/>
        <w:jc w:val="both"/>
        <w:rPr>
          <w:rFonts w:asciiTheme="majorHAnsi" w:hAnsiTheme="majorHAnsi"/>
          <w:b/>
          <w:sz w:val="24"/>
          <w:szCs w:val="24"/>
        </w:rPr>
      </w:pPr>
      <w:r w:rsidRPr="00620C39">
        <w:rPr>
          <w:rFonts w:asciiTheme="majorHAnsi" w:hAnsiTheme="majorHAnsi"/>
          <w:b/>
          <w:sz w:val="24"/>
          <w:szCs w:val="24"/>
        </w:rPr>
        <w:t>1889 – 1930</w:t>
      </w:r>
    </w:p>
    <w:p w14:paraId="12ADDA60" w14:textId="2CB5E6E2" w:rsidR="00620C39" w:rsidRPr="00E81318" w:rsidRDefault="00E3342F" w:rsidP="00E81318">
      <w:pPr>
        <w:pStyle w:val="PargrafodaLista"/>
        <w:numPr>
          <w:ilvl w:val="0"/>
          <w:numId w:val="5"/>
        </w:numPr>
        <w:jc w:val="both"/>
        <w:rPr>
          <w:rFonts w:asciiTheme="majorHAnsi" w:hAnsiTheme="majorHAnsi"/>
          <w:sz w:val="24"/>
          <w:szCs w:val="24"/>
        </w:rPr>
      </w:pPr>
      <w:r w:rsidRPr="00E81318">
        <w:rPr>
          <w:rFonts w:asciiTheme="majorHAnsi" w:hAnsiTheme="majorHAnsi"/>
          <w:sz w:val="24"/>
          <w:szCs w:val="24"/>
        </w:rPr>
        <w:t>1889 a 1894 – conhecido</w:t>
      </w:r>
      <w:r w:rsidR="00620C39" w:rsidRPr="00E81318">
        <w:rPr>
          <w:rFonts w:asciiTheme="majorHAnsi" w:hAnsiTheme="majorHAnsi"/>
          <w:sz w:val="24"/>
          <w:szCs w:val="24"/>
        </w:rPr>
        <w:t xml:space="preserve"> como </w:t>
      </w:r>
      <w:r w:rsidR="00620C39" w:rsidRPr="00E81318">
        <w:rPr>
          <w:rFonts w:asciiTheme="majorHAnsi" w:hAnsiTheme="majorHAnsi"/>
          <w:b/>
          <w:sz w:val="24"/>
          <w:szCs w:val="24"/>
        </w:rPr>
        <w:t>República da Espada</w:t>
      </w:r>
      <w:r w:rsidR="00620C39" w:rsidRPr="00E81318">
        <w:rPr>
          <w:rFonts w:asciiTheme="majorHAnsi" w:hAnsiTheme="majorHAnsi"/>
          <w:sz w:val="24"/>
          <w:szCs w:val="24"/>
        </w:rPr>
        <w:t>, pelo fato dos presidentes que assumem o cargo</w:t>
      </w:r>
      <w:r w:rsidRPr="00E81318">
        <w:rPr>
          <w:rFonts w:asciiTheme="majorHAnsi" w:hAnsiTheme="majorHAnsi"/>
          <w:sz w:val="24"/>
          <w:szCs w:val="24"/>
        </w:rPr>
        <w:t>,</w:t>
      </w:r>
      <w:r w:rsidR="00620C39" w:rsidRPr="00E81318">
        <w:rPr>
          <w:rFonts w:asciiTheme="majorHAnsi" w:hAnsiTheme="majorHAnsi"/>
          <w:sz w:val="24"/>
          <w:szCs w:val="24"/>
        </w:rPr>
        <w:t xml:space="preserve"> nesse período</w:t>
      </w:r>
      <w:r w:rsidRPr="00E81318">
        <w:rPr>
          <w:rFonts w:asciiTheme="majorHAnsi" w:hAnsiTheme="majorHAnsi"/>
          <w:sz w:val="24"/>
          <w:szCs w:val="24"/>
        </w:rPr>
        <w:t>,</w:t>
      </w:r>
      <w:r w:rsidR="00620C39" w:rsidRPr="00E81318">
        <w:rPr>
          <w:rFonts w:asciiTheme="majorHAnsi" w:hAnsiTheme="majorHAnsi"/>
          <w:sz w:val="24"/>
          <w:szCs w:val="24"/>
        </w:rPr>
        <w:t xml:space="preserve"> pertencerem ao exército. A espada era um símbolo dos militares na época.</w:t>
      </w:r>
    </w:p>
    <w:p w14:paraId="329F5ED5" w14:textId="2743B506" w:rsidR="00620C39" w:rsidRDefault="00620C39" w:rsidP="008A5C7C">
      <w:pPr>
        <w:pStyle w:val="PargrafodaLista"/>
        <w:numPr>
          <w:ilvl w:val="0"/>
          <w:numId w:val="5"/>
        </w:numPr>
        <w:jc w:val="both"/>
        <w:rPr>
          <w:rFonts w:asciiTheme="majorHAnsi" w:hAnsiTheme="majorHAnsi"/>
          <w:sz w:val="24"/>
          <w:szCs w:val="24"/>
        </w:rPr>
      </w:pPr>
      <w:r w:rsidRPr="008A5C7C">
        <w:rPr>
          <w:rFonts w:asciiTheme="majorHAnsi" w:hAnsiTheme="majorHAnsi"/>
          <w:sz w:val="24"/>
          <w:szCs w:val="24"/>
        </w:rPr>
        <w:t xml:space="preserve">1894 a 1929 – é o período conhecido como </w:t>
      </w:r>
      <w:r w:rsidRPr="008A5C7C">
        <w:rPr>
          <w:rFonts w:asciiTheme="majorHAnsi" w:hAnsiTheme="majorHAnsi"/>
          <w:b/>
          <w:sz w:val="24"/>
          <w:szCs w:val="24"/>
        </w:rPr>
        <w:t>República Oligárquica ou do Café com Leite</w:t>
      </w:r>
      <w:r w:rsidRPr="008A5C7C">
        <w:rPr>
          <w:rFonts w:asciiTheme="majorHAnsi" w:hAnsiTheme="majorHAnsi"/>
          <w:sz w:val="24"/>
          <w:szCs w:val="24"/>
        </w:rPr>
        <w:t xml:space="preserve">, onde todos os presidenciáveis </w:t>
      </w:r>
      <w:r w:rsidR="00265344" w:rsidRPr="008A5C7C">
        <w:rPr>
          <w:rFonts w:asciiTheme="majorHAnsi" w:hAnsiTheme="majorHAnsi"/>
          <w:sz w:val="24"/>
          <w:szCs w:val="24"/>
        </w:rPr>
        <w:t xml:space="preserve">eram </w:t>
      </w:r>
      <w:r w:rsidRPr="008A5C7C">
        <w:rPr>
          <w:rFonts w:asciiTheme="majorHAnsi" w:hAnsiTheme="majorHAnsi"/>
          <w:sz w:val="24"/>
          <w:szCs w:val="24"/>
        </w:rPr>
        <w:t>membros das elites latifundiárias de São Paulo e Minas Gerais, que faziam revezamento de poder.</w:t>
      </w:r>
    </w:p>
    <w:p w14:paraId="6B845D80" w14:textId="77777777" w:rsidR="00222A19" w:rsidRPr="008A5C7C" w:rsidRDefault="00222A19" w:rsidP="00222A19">
      <w:pPr>
        <w:pStyle w:val="PargrafodaLista"/>
        <w:jc w:val="both"/>
        <w:rPr>
          <w:rFonts w:asciiTheme="majorHAnsi" w:hAnsiTheme="majorHAnsi"/>
          <w:sz w:val="24"/>
          <w:szCs w:val="24"/>
        </w:rPr>
      </w:pPr>
    </w:p>
    <w:p w14:paraId="2705CF92" w14:textId="77777777" w:rsidR="00620C39" w:rsidRPr="00620C39" w:rsidRDefault="00620C39" w:rsidP="00620C39">
      <w:pPr>
        <w:numPr>
          <w:ilvl w:val="0"/>
          <w:numId w:val="16"/>
        </w:numPr>
        <w:pBdr>
          <w:top w:val="none" w:sz="0" w:space="0" w:color="auto"/>
          <w:left w:val="none" w:sz="0" w:space="0" w:color="auto"/>
          <w:bottom w:val="none" w:sz="0" w:space="0" w:color="auto"/>
          <w:right w:val="none" w:sz="0" w:space="0" w:color="auto"/>
          <w:between w:val="none" w:sz="0" w:space="0" w:color="auto"/>
        </w:pBdr>
        <w:spacing w:line="273" w:lineRule="auto"/>
        <w:jc w:val="both"/>
        <w:rPr>
          <w:rFonts w:asciiTheme="majorHAnsi" w:hAnsiTheme="majorHAnsi"/>
          <w:b/>
          <w:sz w:val="24"/>
          <w:szCs w:val="24"/>
        </w:rPr>
      </w:pPr>
      <w:r w:rsidRPr="00620C39">
        <w:rPr>
          <w:rFonts w:asciiTheme="majorHAnsi" w:hAnsiTheme="majorHAnsi"/>
          <w:b/>
          <w:sz w:val="24"/>
          <w:szCs w:val="24"/>
        </w:rPr>
        <w:t>Década de 20</w:t>
      </w:r>
    </w:p>
    <w:p w14:paraId="24F8E4BD" w14:textId="77777777" w:rsidR="00620C39" w:rsidRPr="00620C39" w:rsidRDefault="00620C39" w:rsidP="00620C39">
      <w:pPr>
        <w:ind w:left="1440"/>
        <w:jc w:val="both"/>
        <w:rPr>
          <w:rFonts w:asciiTheme="majorHAnsi" w:hAnsiTheme="majorHAnsi"/>
          <w:sz w:val="24"/>
          <w:szCs w:val="24"/>
        </w:rPr>
      </w:pPr>
      <w:r w:rsidRPr="00620C39">
        <w:rPr>
          <w:rFonts w:asciiTheme="majorHAnsi" w:hAnsiTheme="majorHAnsi"/>
          <w:sz w:val="24"/>
          <w:szCs w:val="24"/>
        </w:rPr>
        <w:t xml:space="preserve"> Brasil segue o modelo econômico </w:t>
      </w:r>
      <w:r w:rsidRPr="00620C39">
        <w:rPr>
          <w:rFonts w:asciiTheme="majorHAnsi" w:hAnsiTheme="majorHAnsi"/>
          <w:b/>
          <w:sz w:val="24"/>
          <w:szCs w:val="24"/>
        </w:rPr>
        <w:t>agroexportador</w:t>
      </w:r>
      <w:r w:rsidRPr="00620C39">
        <w:rPr>
          <w:rFonts w:asciiTheme="majorHAnsi" w:hAnsiTheme="majorHAnsi"/>
          <w:sz w:val="24"/>
          <w:szCs w:val="24"/>
        </w:rPr>
        <w:t xml:space="preserve">, onde o principal produto é o </w:t>
      </w:r>
      <w:r w:rsidRPr="00620C39">
        <w:rPr>
          <w:rFonts w:asciiTheme="majorHAnsi" w:hAnsiTheme="majorHAnsi"/>
          <w:b/>
          <w:sz w:val="24"/>
          <w:szCs w:val="24"/>
        </w:rPr>
        <w:t>café</w:t>
      </w:r>
      <w:r w:rsidRPr="00620C39">
        <w:rPr>
          <w:rFonts w:asciiTheme="majorHAnsi" w:hAnsiTheme="majorHAnsi"/>
          <w:sz w:val="24"/>
          <w:szCs w:val="24"/>
        </w:rPr>
        <w:t xml:space="preserve">. </w:t>
      </w:r>
    </w:p>
    <w:p w14:paraId="7B6BF22F" w14:textId="77777777" w:rsidR="00620C39" w:rsidRPr="00620C39" w:rsidRDefault="00620C39" w:rsidP="00620C39">
      <w:pPr>
        <w:numPr>
          <w:ilvl w:val="0"/>
          <w:numId w:val="16"/>
        </w:numPr>
        <w:pBdr>
          <w:top w:val="none" w:sz="0" w:space="0" w:color="auto"/>
          <w:left w:val="none" w:sz="0" w:space="0" w:color="auto"/>
          <w:bottom w:val="none" w:sz="0" w:space="0" w:color="auto"/>
          <w:right w:val="none" w:sz="0" w:space="0" w:color="auto"/>
          <w:between w:val="none" w:sz="0" w:space="0" w:color="auto"/>
        </w:pBdr>
        <w:spacing w:line="273" w:lineRule="auto"/>
        <w:jc w:val="both"/>
        <w:rPr>
          <w:rFonts w:asciiTheme="majorHAnsi" w:hAnsiTheme="majorHAnsi"/>
          <w:b/>
          <w:sz w:val="24"/>
          <w:szCs w:val="24"/>
        </w:rPr>
      </w:pPr>
      <w:r w:rsidRPr="00620C39">
        <w:rPr>
          <w:rFonts w:asciiTheme="majorHAnsi" w:hAnsiTheme="majorHAnsi"/>
          <w:b/>
          <w:sz w:val="24"/>
          <w:szCs w:val="24"/>
        </w:rPr>
        <w:t xml:space="preserve">Crise de 1929 </w:t>
      </w:r>
    </w:p>
    <w:p w14:paraId="7736F8DF" w14:textId="49068665" w:rsidR="00620C39" w:rsidRPr="00620C39" w:rsidRDefault="00620C39" w:rsidP="00620C39">
      <w:pPr>
        <w:ind w:left="1440"/>
        <w:jc w:val="both"/>
        <w:rPr>
          <w:rFonts w:asciiTheme="majorHAnsi" w:hAnsiTheme="majorHAnsi"/>
          <w:b/>
          <w:sz w:val="24"/>
          <w:szCs w:val="24"/>
        </w:rPr>
      </w:pPr>
      <w:r w:rsidRPr="00620C39">
        <w:rPr>
          <w:rFonts w:asciiTheme="majorHAnsi" w:hAnsiTheme="majorHAnsi"/>
          <w:sz w:val="24"/>
          <w:szCs w:val="24"/>
        </w:rPr>
        <w:t xml:space="preserve">Crise nos EUA leva </w:t>
      </w:r>
      <w:r w:rsidR="00E3342F">
        <w:rPr>
          <w:rFonts w:asciiTheme="majorHAnsi" w:hAnsiTheme="majorHAnsi"/>
          <w:sz w:val="24"/>
          <w:szCs w:val="24"/>
        </w:rPr>
        <w:t>à queda da produção cafeeira e à</w:t>
      </w:r>
      <w:r w:rsidRPr="00620C39">
        <w:rPr>
          <w:rFonts w:asciiTheme="majorHAnsi" w:hAnsiTheme="majorHAnsi"/>
          <w:sz w:val="24"/>
          <w:szCs w:val="24"/>
        </w:rPr>
        <w:t xml:space="preserve"> rejeição da política oligárquica</w:t>
      </w:r>
      <w:r w:rsidR="00420591">
        <w:rPr>
          <w:rFonts w:asciiTheme="majorHAnsi" w:hAnsiTheme="majorHAnsi"/>
          <w:sz w:val="24"/>
          <w:szCs w:val="24"/>
        </w:rPr>
        <w:t>.</w:t>
      </w:r>
    </w:p>
    <w:p w14:paraId="12F67056" w14:textId="77777777" w:rsidR="00620C39" w:rsidRPr="00620C39" w:rsidRDefault="00620C39" w:rsidP="00620C39">
      <w:pPr>
        <w:numPr>
          <w:ilvl w:val="0"/>
          <w:numId w:val="16"/>
        </w:numPr>
        <w:pBdr>
          <w:top w:val="none" w:sz="0" w:space="0" w:color="auto"/>
          <w:left w:val="none" w:sz="0" w:space="0" w:color="auto"/>
          <w:bottom w:val="none" w:sz="0" w:space="0" w:color="auto"/>
          <w:right w:val="none" w:sz="0" w:space="0" w:color="auto"/>
          <w:between w:val="none" w:sz="0" w:space="0" w:color="auto"/>
        </w:pBdr>
        <w:spacing w:line="273" w:lineRule="auto"/>
        <w:jc w:val="both"/>
        <w:rPr>
          <w:rFonts w:asciiTheme="majorHAnsi" w:hAnsiTheme="majorHAnsi"/>
          <w:b/>
          <w:sz w:val="24"/>
          <w:szCs w:val="24"/>
        </w:rPr>
      </w:pPr>
      <w:r w:rsidRPr="00620C39">
        <w:rPr>
          <w:rFonts w:asciiTheme="majorHAnsi" w:hAnsiTheme="majorHAnsi"/>
          <w:b/>
          <w:sz w:val="24"/>
          <w:szCs w:val="24"/>
        </w:rPr>
        <w:t xml:space="preserve">Eleições de 30 e golpe </w:t>
      </w:r>
    </w:p>
    <w:p w14:paraId="13404752" w14:textId="34696A94" w:rsidR="00620C39" w:rsidRPr="00620C39" w:rsidRDefault="00620C39" w:rsidP="00620C39">
      <w:pPr>
        <w:ind w:left="1440"/>
        <w:jc w:val="both"/>
        <w:rPr>
          <w:rFonts w:asciiTheme="majorHAnsi" w:hAnsiTheme="majorHAnsi"/>
          <w:sz w:val="24"/>
          <w:szCs w:val="24"/>
        </w:rPr>
      </w:pPr>
      <w:r w:rsidRPr="00620C39">
        <w:rPr>
          <w:rFonts w:asciiTheme="majorHAnsi" w:hAnsiTheme="majorHAnsi"/>
          <w:sz w:val="24"/>
          <w:szCs w:val="24"/>
        </w:rPr>
        <w:t>Aliança Liberal contesta a derrota de Varga</w:t>
      </w:r>
      <w:r w:rsidR="00E3342F">
        <w:rPr>
          <w:rFonts w:asciiTheme="majorHAnsi" w:hAnsiTheme="majorHAnsi"/>
          <w:sz w:val="24"/>
          <w:szCs w:val="24"/>
        </w:rPr>
        <w:t xml:space="preserve">s nas urnas para Júlio Prestes </w:t>
      </w:r>
      <w:r w:rsidRPr="00620C39">
        <w:rPr>
          <w:rFonts w:asciiTheme="majorHAnsi" w:hAnsiTheme="majorHAnsi"/>
          <w:sz w:val="24"/>
          <w:szCs w:val="24"/>
        </w:rPr>
        <w:t>e</w:t>
      </w:r>
      <w:r w:rsidR="00E3342F">
        <w:rPr>
          <w:rFonts w:asciiTheme="majorHAnsi" w:hAnsiTheme="majorHAnsi"/>
          <w:sz w:val="24"/>
          <w:szCs w:val="24"/>
        </w:rPr>
        <w:t>,</w:t>
      </w:r>
      <w:r w:rsidRPr="00620C39">
        <w:rPr>
          <w:rFonts w:asciiTheme="majorHAnsi" w:hAnsiTheme="majorHAnsi"/>
          <w:sz w:val="24"/>
          <w:szCs w:val="24"/>
        </w:rPr>
        <w:t xml:space="preserve"> </w:t>
      </w:r>
      <w:r w:rsidR="00E3342F">
        <w:rPr>
          <w:rFonts w:asciiTheme="majorHAnsi" w:hAnsiTheme="majorHAnsi"/>
          <w:sz w:val="24"/>
          <w:szCs w:val="24"/>
        </w:rPr>
        <w:t xml:space="preserve">em </w:t>
      </w:r>
      <w:r w:rsidRPr="00620C39">
        <w:rPr>
          <w:rFonts w:asciiTheme="majorHAnsi" w:hAnsiTheme="majorHAnsi"/>
          <w:sz w:val="24"/>
          <w:szCs w:val="24"/>
        </w:rPr>
        <w:t xml:space="preserve">um movimento com amplo apoio das populações contra as </w:t>
      </w:r>
      <w:r w:rsidR="00E3342F">
        <w:rPr>
          <w:rFonts w:asciiTheme="majorHAnsi" w:hAnsiTheme="majorHAnsi"/>
          <w:sz w:val="24"/>
          <w:szCs w:val="24"/>
        </w:rPr>
        <w:t>oligarquias paulistas, Vargas dá</w:t>
      </w:r>
      <w:r w:rsidRPr="00620C39">
        <w:rPr>
          <w:rFonts w:asciiTheme="majorHAnsi" w:hAnsiTheme="majorHAnsi"/>
          <w:sz w:val="24"/>
          <w:szCs w:val="24"/>
        </w:rPr>
        <w:t xml:space="preserve"> um </w:t>
      </w:r>
      <w:r w:rsidRPr="00620C39">
        <w:rPr>
          <w:rFonts w:asciiTheme="majorHAnsi" w:hAnsiTheme="majorHAnsi"/>
          <w:b/>
          <w:sz w:val="24"/>
          <w:szCs w:val="24"/>
        </w:rPr>
        <w:t>golpe</w:t>
      </w:r>
      <w:r w:rsidRPr="00620C39">
        <w:rPr>
          <w:rFonts w:asciiTheme="majorHAnsi" w:hAnsiTheme="majorHAnsi"/>
          <w:sz w:val="24"/>
          <w:szCs w:val="24"/>
        </w:rPr>
        <w:t xml:space="preserve"> e assume o poder.</w:t>
      </w:r>
    </w:p>
    <w:p w14:paraId="23FCD17C" w14:textId="77777777" w:rsidR="00620C39" w:rsidRDefault="00620C39" w:rsidP="00620C39">
      <w:pPr>
        <w:jc w:val="both"/>
        <w:rPr>
          <w:b/>
        </w:rPr>
      </w:pPr>
    </w:p>
    <w:p w14:paraId="5804B7D3" w14:textId="56C0880B" w:rsidR="008A7842" w:rsidRPr="005863F0" w:rsidRDefault="00222A19" w:rsidP="00805565">
      <w:pPr>
        <w:pStyle w:val="Ttulo2"/>
        <w:spacing w:before="0" w:line="274" w:lineRule="auto"/>
        <w:jc w:val="both"/>
        <w:rPr>
          <w:rFonts w:asciiTheme="majorHAnsi" w:eastAsia="Calibri" w:hAnsiTheme="majorHAnsi" w:cstheme="majorHAnsi"/>
          <w:color w:val="365F91"/>
          <w:sz w:val="28"/>
          <w:szCs w:val="28"/>
        </w:rPr>
      </w:pPr>
      <w:r>
        <w:rPr>
          <w:rFonts w:asciiTheme="majorHAnsi" w:eastAsia="Calibri" w:hAnsiTheme="majorHAnsi" w:cstheme="majorHAnsi"/>
          <w:b/>
          <w:color w:val="365F91"/>
          <w:sz w:val="28"/>
          <w:szCs w:val="28"/>
        </w:rPr>
        <w:t xml:space="preserve">           </w:t>
      </w:r>
      <w:r w:rsidR="008A7842">
        <w:rPr>
          <w:rFonts w:asciiTheme="majorHAnsi" w:eastAsia="Calibri" w:hAnsiTheme="majorHAnsi" w:cstheme="majorHAnsi"/>
          <w:b/>
          <w:color w:val="365F91"/>
          <w:sz w:val="28"/>
          <w:szCs w:val="28"/>
        </w:rPr>
        <w:t>2ª Etapa:</w:t>
      </w:r>
      <w:r w:rsidR="005863F0">
        <w:rPr>
          <w:rFonts w:asciiTheme="majorHAnsi" w:eastAsia="Calibri" w:hAnsiTheme="majorHAnsi" w:cstheme="majorHAnsi"/>
          <w:b/>
          <w:color w:val="365F91"/>
          <w:sz w:val="28"/>
          <w:szCs w:val="28"/>
        </w:rPr>
        <w:t xml:space="preserve"> </w:t>
      </w:r>
      <w:r w:rsidR="005863F0" w:rsidRPr="005863F0">
        <w:rPr>
          <w:rFonts w:asciiTheme="majorHAnsi" w:eastAsia="Calibri" w:hAnsiTheme="majorHAnsi" w:cstheme="majorHAnsi"/>
          <w:color w:val="365F91"/>
          <w:sz w:val="28"/>
          <w:szCs w:val="28"/>
        </w:rPr>
        <w:t xml:space="preserve">Pesquisa </w:t>
      </w:r>
      <w:r w:rsidR="005863F0">
        <w:rPr>
          <w:rFonts w:asciiTheme="majorHAnsi" w:eastAsia="Calibri" w:hAnsiTheme="majorHAnsi" w:cstheme="majorHAnsi"/>
          <w:color w:val="365F91"/>
          <w:sz w:val="28"/>
          <w:szCs w:val="28"/>
        </w:rPr>
        <w:t>sobre o tema</w:t>
      </w:r>
    </w:p>
    <w:p w14:paraId="31705660" w14:textId="77777777" w:rsidR="00805565" w:rsidRDefault="00805565" w:rsidP="00805565">
      <w:pPr>
        <w:pStyle w:val="Ttulo2"/>
        <w:spacing w:before="0" w:line="274" w:lineRule="auto"/>
        <w:jc w:val="both"/>
        <w:rPr>
          <w:rFonts w:asciiTheme="majorHAnsi" w:eastAsia="Calibri" w:hAnsiTheme="majorHAnsi" w:cstheme="majorHAnsi"/>
          <w:bCs/>
          <w:color w:val="auto"/>
          <w:sz w:val="24"/>
          <w:szCs w:val="24"/>
        </w:rPr>
      </w:pPr>
    </w:p>
    <w:p w14:paraId="21F51E41" w14:textId="4C056A91" w:rsidR="000D0C8B" w:rsidRDefault="00805565" w:rsidP="006D467B">
      <w:pPr>
        <w:ind w:firstLine="709"/>
        <w:jc w:val="both"/>
      </w:pPr>
      <w:r w:rsidRPr="00821716">
        <w:rPr>
          <w:rFonts w:asciiTheme="majorHAnsi" w:hAnsiTheme="majorHAnsi"/>
          <w:sz w:val="24"/>
          <w:szCs w:val="24"/>
        </w:rPr>
        <w:t>Nessa etapa, antes de dar início às aulas expos</w:t>
      </w:r>
      <w:r w:rsidR="00E3342F">
        <w:rPr>
          <w:rFonts w:asciiTheme="majorHAnsi" w:hAnsiTheme="majorHAnsi"/>
          <w:sz w:val="24"/>
          <w:szCs w:val="24"/>
        </w:rPr>
        <w:t>itivas, o (a) professor (a) pedirá a</w:t>
      </w:r>
      <w:r w:rsidRPr="00821716">
        <w:rPr>
          <w:rFonts w:asciiTheme="majorHAnsi" w:hAnsiTheme="majorHAnsi"/>
          <w:sz w:val="24"/>
          <w:szCs w:val="24"/>
        </w:rPr>
        <w:t>o</w:t>
      </w:r>
      <w:r w:rsidR="00E3342F">
        <w:rPr>
          <w:rFonts w:asciiTheme="majorHAnsi" w:hAnsiTheme="majorHAnsi"/>
          <w:sz w:val="24"/>
          <w:szCs w:val="24"/>
        </w:rPr>
        <w:t>s alunos que façam o trabalho de um historiador, pesquisando</w:t>
      </w:r>
      <w:r w:rsidRPr="00821716">
        <w:rPr>
          <w:rFonts w:asciiTheme="majorHAnsi" w:hAnsiTheme="majorHAnsi"/>
          <w:sz w:val="24"/>
          <w:szCs w:val="24"/>
        </w:rPr>
        <w:t xml:space="preserve"> sobre o período histórico a ser estudado. </w:t>
      </w:r>
      <w:r w:rsidR="00C44C75">
        <w:rPr>
          <w:rFonts w:asciiTheme="majorHAnsi" w:hAnsiTheme="majorHAnsi"/>
          <w:sz w:val="24"/>
          <w:szCs w:val="24"/>
        </w:rPr>
        <w:t>O</w:t>
      </w:r>
      <w:r w:rsidRPr="00821716">
        <w:rPr>
          <w:rFonts w:asciiTheme="majorHAnsi" w:hAnsiTheme="majorHAnsi"/>
          <w:sz w:val="24"/>
          <w:szCs w:val="24"/>
        </w:rPr>
        <w:t>(a) professor (a) poderá utilizar o Jornal como fonte histórica e solicitar aos alunos que procurem jornais do período da Era Vargas que tragam informações sobre os</w:t>
      </w:r>
      <w:r w:rsidR="00821716" w:rsidRPr="00821716">
        <w:rPr>
          <w:rFonts w:asciiTheme="majorHAnsi" w:hAnsiTheme="majorHAnsi"/>
          <w:sz w:val="24"/>
          <w:szCs w:val="24"/>
        </w:rPr>
        <w:t xml:space="preserve"> seus governos. Dessa forma</w:t>
      </w:r>
      <w:r w:rsidR="00E3342F">
        <w:rPr>
          <w:rFonts w:asciiTheme="majorHAnsi" w:hAnsiTheme="majorHAnsi"/>
          <w:sz w:val="24"/>
          <w:szCs w:val="24"/>
        </w:rPr>
        <w:t>,</w:t>
      </w:r>
      <w:r w:rsidR="00821716" w:rsidRPr="00821716">
        <w:rPr>
          <w:rFonts w:asciiTheme="majorHAnsi" w:hAnsiTheme="majorHAnsi"/>
          <w:sz w:val="24"/>
          <w:szCs w:val="24"/>
        </w:rPr>
        <w:t xml:space="preserve"> o (a) professor (a) poderá trabalhar com os alunos algumas competências</w:t>
      </w:r>
      <w:r w:rsidR="00E3342F">
        <w:rPr>
          <w:rFonts w:asciiTheme="majorHAnsi" w:hAnsiTheme="majorHAnsi"/>
          <w:sz w:val="24"/>
          <w:szCs w:val="24"/>
        </w:rPr>
        <w:t>,</w:t>
      </w:r>
      <w:r w:rsidR="00821716" w:rsidRPr="00821716">
        <w:rPr>
          <w:rFonts w:asciiTheme="majorHAnsi" w:hAnsiTheme="majorHAnsi"/>
          <w:sz w:val="24"/>
          <w:szCs w:val="24"/>
        </w:rPr>
        <w:t xml:space="preserve"> como a pesquisa histórica, fontes históricas, interpretação dos fatos históricos, contexto histórico e</w:t>
      </w:r>
      <w:r w:rsidR="00E3342F">
        <w:rPr>
          <w:rFonts w:asciiTheme="majorHAnsi" w:hAnsiTheme="majorHAnsi"/>
          <w:sz w:val="24"/>
          <w:szCs w:val="24"/>
        </w:rPr>
        <w:t>,</w:t>
      </w:r>
      <w:r w:rsidR="00821716" w:rsidRPr="00821716">
        <w:rPr>
          <w:rFonts w:asciiTheme="majorHAnsi" w:hAnsiTheme="majorHAnsi"/>
          <w:sz w:val="24"/>
          <w:szCs w:val="24"/>
        </w:rPr>
        <w:t xml:space="preserve"> assim, introduzir a discussão que irá permear as próximas aulas</w:t>
      </w:r>
      <w:r w:rsidR="00821716">
        <w:t xml:space="preserve">. </w:t>
      </w:r>
    </w:p>
    <w:p w14:paraId="32CDF2AC" w14:textId="54ED4B33" w:rsidR="00461F16" w:rsidRPr="00570417" w:rsidRDefault="00461F16" w:rsidP="00570417">
      <w:pPr>
        <w:rPr>
          <w:rFonts w:asciiTheme="majorHAnsi" w:hAnsiTheme="majorHAnsi"/>
          <w:sz w:val="24"/>
          <w:szCs w:val="24"/>
        </w:rPr>
      </w:pPr>
      <w:r w:rsidRPr="00570417">
        <w:rPr>
          <w:rFonts w:asciiTheme="majorHAnsi" w:hAnsiTheme="majorHAnsi"/>
          <w:noProof/>
          <w:sz w:val="24"/>
          <w:szCs w:val="24"/>
        </w:rPr>
        <w:lastRenderedPageBreak/>
        <w:drawing>
          <wp:anchor distT="0" distB="0" distL="114300" distR="114300" simplePos="0" relativeHeight="251659264" behindDoc="1" locked="0" layoutInCell="1" allowOverlap="1" wp14:anchorId="085708AD" wp14:editId="4DF9B4C4">
            <wp:simplePos x="0" y="0"/>
            <wp:positionH relativeFrom="column">
              <wp:posOffset>-2540</wp:posOffset>
            </wp:positionH>
            <wp:positionV relativeFrom="paragraph">
              <wp:posOffset>103505</wp:posOffset>
            </wp:positionV>
            <wp:extent cx="5306060" cy="3076575"/>
            <wp:effectExtent l="0" t="0" r="8890" b="9525"/>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l do recife.jpg"/>
                    <pic:cNvPicPr/>
                  </pic:nvPicPr>
                  <pic:blipFill>
                    <a:blip r:embed="rId9">
                      <a:extLst>
                        <a:ext uri="{28A0092B-C50C-407E-A947-70E740481C1C}">
                          <a14:useLocalDpi xmlns:a14="http://schemas.microsoft.com/office/drawing/2010/main" val="0"/>
                        </a:ext>
                      </a:extLst>
                    </a:blip>
                    <a:stretch>
                      <a:fillRect/>
                    </a:stretch>
                  </pic:blipFill>
                  <pic:spPr>
                    <a:xfrm>
                      <a:off x="0" y="0"/>
                      <a:ext cx="5306060" cy="3076575"/>
                    </a:xfrm>
                    <a:prstGeom prst="rect">
                      <a:avLst/>
                    </a:prstGeom>
                  </pic:spPr>
                </pic:pic>
              </a:graphicData>
            </a:graphic>
            <wp14:sizeRelH relativeFrom="page">
              <wp14:pctWidth>0</wp14:pctWidth>
            </wp14:sizeRelH>
            <wp14:sizeRelV relativeFrom="page">
              <wp14:pctHeight>0</wp14:pctHeight>
            </wp14:sizeRelV>
          </wp:anchor>
        </w:drawing>
      </w:r>
      <w:r w:rsidR="00570417" w:rsidRPr="00570417">
        <w:rPr>
          <w:rFonts w:asciiTheme="majorHAnsi" w:hAnsiTheme="majorHAnsi"/>
          <w:sz w:val="24"/>
          <w:szCs w:val="24"/>
        </w:rPr>
        <w:t xml:space="preserve">Fonte: Biblioteca Nacional </w:t>
      </w:r>
    </w:p>
    <w:p w14:paraId="44A780B1" w14:textId="2BC474E7" w:rsidR="00461F16" w:rsidRPr="00821716" w:rsidRDefault="00570417" w:rsidP="00081978">
      <w:pPr>
        <w:ind w:firstLine="709"/>
      </w:pPr>
      <w:r>
        <w:rPr>
          <w:noProof/>
        </w:rPr>
        <w:drawing>
          <wp:anchor distT="0" distB="0" distL="114300" distR="114300" simplePos="0" relativeHeight="251660288" behindDoc="1" locked="0" layoutInCell="1" allowOverlap="1" wp14:anchorId="35E963F2" wp14:editId="611EDF99">
            <wp:simplePos x="0" y="0"/>
            <wp:positionH relativeFrom="column">
              <wp:posOffset>-2540</wp:posOffset>
            </wp:positionH>
            <wp:positionV relativeFrom="paragraph">
              <wp:posOffset>121285</wp:posOffset>
            </wp:positionV>
            <wp:extent cx="5334000" cy="2504440"/>
            <wp:effectExtent l="0" t="0" r="0" b="0"/>
            <wp:wrapThrough wrapText="bothSides">
              <wp:wrapPolygon edited="0">
                <wp:start x="0" y="0"/>
                <wp:lineTo x="0" y="21359"/>
                <wp:lineTo x="21523" y="21359"/>
                <wp:lineTo x="21523"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l getulio.jpg"/>
                    <pic:cNvPicPr/>
                  </pic:nvPicPr>
                  <pic:blipFill>
                    <a:blip r:embed="rId10">
                      <a:extLst>
                        <a:ext uri="{28A0092B-C50C-407E-A947-70E740481C1C}">
                          <a14:useLocalDpi xmlns:a14="http://schemas.microsoft.com/office/drawing/2010/main" val="0"/>
                        </a:ext>
                      </a:extLst>
                    </a:blip>
                    <a:stretch>
                      <a:fillRect/>
                    </a:stretch>
                  </pic:blipFill>
                  <pic:spPr>
                    <a:xfrm>
                      <a:off x="0" y="0"/>
                      <a:ext cx="5334000" cy="2504440"/>
                    </a:xfrm>
                    <a:prstGeom prst="rect">
                      <a:avLst/>
                    </a:prstGeom>
                  </pic:spPr>
                </pic:pic>
              </a:graphicData>
            </a:graphic>
            <wp14:sizeRelH relativeFrom="page">
              <wp14:pctWidth>0</wp14:pctWidth>
            </wp14:sizeRelH>
            <wp14:sizeRelV relativeFrom="page">
              <wp14:pctHeight>0</wp14:pctHeight>
            </wp14:sizeRelV>
          </wp:anchor>
        </w:drawing>
      </w:r>
    </w:p>
    <w:p w14:paraId="275BB388" w14:textId="61AFAE74"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040321DF" w14:textId="77777777"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07371875" w14:textId="77777777"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67B1F151" w14:textId="666225B8"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3083AA73" w14:textId="77777777"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462EBCDE" w14:textId="77777777"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0A10683E" w14:textId="77777777"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327BD2F7" w14:textId="62CE1E6B" w:rsidR="00461F16" w:rsidRDefault="00461F16" w:rsidP="00A91222">
      <w:pPr>
        <w:pStyle w:val="Ttulo2"/>
        <w:spacing w:before="0" w:line="274" w:lineRule="auto"/>
        <w:ind w:firstLine="709"/>
        <w:jc w:val="both"/>
        <w:rPr>
          <w:rFonts w:ascii="Calibri" w:eastAsia="Calibri" w:hAnsi="Calibri" w:cs="Calibri"/>
          <w:b/>
          <w:color w:val="17365D"/>
          <w:sz w:val="28"/>
          <w:szCs w:val="28"/>
        </w:rPr>
      </w:pPr>
    </w:p>
    <w:p w14:paraId="7874C9AB" w14:textId="77777777" w:rsidR="00570417" w:rsidRDefault="00570417" w:rsidP="00570417">
      <w:pPr>
        <w:pStyle w:val="Ttulo2"/>
        <w:spacing w:before="0" w:line="274" w:lineRule="auto"/>
        <w:jc w:val="both"/>
        <w:rPr>
          <w:rFonts w:ascii="Calibri" w:eastAsia="Calibri" w:hAnsi="Calibri" w:cs="Calibri"/>
          <w:b/>
          <w:color w:val="17365D"/>
          <w:sz w:val="28"/>
          <w:szCs w:val="28"/>
        </w:rPr>
      </w:pPr>
    </w:p>
    <w:p w14:paraId="016E323D" w14:textId="77777777" w:rsidR="00C44C75" w:rsidRDefault="00C44C75" w:rsidP="00570417">
      <w:pPr>
        <w:pStyle w:val="Ttulo2"/>
        <w:spacing w:before="0" w:line="274" w:lineRule="auto"/>
        <w:jc w:val="both"/>
        <w:rPr>
          <w:rFonts w:ascii="Calibri" w:eastAsia="Calibri" w:hAnsi="Calibri" w:cs="Calibri"/>
          <w:bCs/>
          <w:color w:val="auto"/>
          <w:sz w:val="24"/>
          <w:szCs w:val="24"/>
        </w:rPr>
      </w:pPr>
    </w:p>
    <w:p w14:paraId="2E6ABD85" w14:textId="6BD5BADA" w:rsidR="00570417" w:rsidRPr="00570417" w:rsidRDefault="00570417" w:rsidP="00570417">
      <w:pPr>
        <w:pStyle w:val="Ttulo2"/>
        <w:spacing w:before="0" w:line="274" w:lineRule="auto"/>
        <w:jc w:val="both"/>
        <w:rPr>
          <w:rFonts w:ascii="Calibri" w:eastAsia="Calibri" w:hAnsi="Calibri" w:cs="Calibri"/>
          <w:bCs/>
          <w:color w:val="auto"/>
          <w:sz w:val="24"/>
          <w:szCs w:val="24"/>
        </w:rPr>
      </w:pPr>
      <w:r w:rsidRPr="00570417">
        <w:rPr>
          <w:rFonts w:ascii="Calibri" w:eastAsia="Calibri" w:hAnsi="Calibri" w:cs="Calibri"/>
          <w:bCs/>
          <w:color w:val="auto"/>
          <w:sz w:val="24"/>
          <w:szCs w:val="24"/>
        </w:rPr>
        <w:t>Fonte: Editora Contexto</w:t>
      </w:r>
    </w:p>
    <w:p w14:paraId="4FF55090" w14:textId="77777777" w:rsidR="00570417" w:rsidRDefault="00570417" w:rsidP="00A91222">
      <w:pPr>
        <w:pStyle w:val="Ttulo2"/>
        <w:spacing w:before="0" w:line="274" w:lineRule="auto"/>
        <w:ind w:firstLine="709"/>
        <w:jc w:val="both"/>
        <w:rPr>
          <w:rFonts w:ascii="Calibri" w:eastAsia="Calibri" w:hAnsi="Calibri" w:cs="Calibri"/>
          <w:b/>
          <w:color w:val="17365D"/>
          <w:sz w:val="28"/>
          <w:szCs w:val="28"/>
        </w:rPr>
      </w:pPr>
    </w:p>
    <w:p w14:paraId="59A796E8" w14:textId="29D30B3F" w:rsidR="00DA28E4" w:rsidRDefault="00BA0857" w:rsidP="00A91222">
      <w:pPr>
        <w:pStyle w:val="Ttulo2"/>
        <w:spacing w:before="0" w:line="274" w:lineRule="auto"/>
        <w:ind w:firstLine="709"/>
        <w:jc w:val="both"/>
        <w:rPr>
          <w:rFonts w:ascii="Calibri" w:eastAsia="Calibri" w:hAnsi="Calibri" w:cs="Calibri"/>
          <w:color w:val="365F91"/>
          <w:sz w:val="28"/>
          <w:szCs w:val="28"/>
        </w:rPr>
      </w:pPr>
      <w:r>
        <w:rPr>
          <w:rFonts w:ascii="Calibri" w:eastAsia="Calibri" w:hAnsi="Calibri" w:cs="Calibri"/>
          <w:b/>
          <w:color w:val="17365D"/>
          <w:sz w:val="28"/>
          <w:szCs w:val="28"/>
        </w:rPr>
        <w:t xml:space="preserve">3ª Etapa: </w:t>
      </w:r>
      <w:r w:rsidR="00394BB4" w:rsidRPr="006C6A16">
        <w:rPr>
          <w:rFonts w:ascii="Calibri" w:eastAsia="Calibri" w:hAnsi="Calibri" w:cs="Calibri"/>
          <w:color w:val="365F91"/>
          <w:sz w:val="28"/>
          <w:szCs w:val="28"/>
        </w:rPr>
        <w:t>Linha do Tempo</w:t>
      </w:r>
    </w:p>
    <w:p w14:paraId="43849F52" w14:textId="77777777" w:rsidR="00E3342F" w:rsidRPr="00E3342F" w:rsidRDefault="00E3342F" w:rsidP="00E3342F"/>
    <w:p w14:paraId="52D60058" w14:textId="5399905B" w:rsidR="00A91222" w:rsidRPr="00821716" w:rsidRDefault="00821716" w:rsidP="00D96486">
      <w:pPr>
        <w:ind w:firstLine="709"/>
        <w:jc w:val="both"/>
        <w:rPr>
          <w:rFonts w:asciiTheme="majorHAnsi" w:hAnsiTheme="majorHAnsi"/>
          <w:sz w:val="24"/>
          <w:szCs w:val="24"/>
        </w:rPr>
      </w:pPr>
      <w:r w:rsidRPr="00821716">
        <w:rPr>
          <w:rFonts w:asciiTheme="majorHAnsi" w:hAnsiTheme="majorHAnsi"/>
          <w:sz w:val="24"/>
          <w:szCs w:val="24"/>
        </w:rPr>
        <w:t xml:space="preserve">A </w:t>
      </w:r>
      <w:r w:rsidR="00E3342F">
        <w:rPr>
          <w:rFonts w:asciiTheme="majorHAnsi" w:hAnsiTheme="majorHAnsi"/>
          <w:sz w:val="24"/>
          <w:szCs w:val="24"/>
        </w:rPr>
        <w:t xml:space="preserve">partir daqui, </w:t>
      </w:r>
      <w:r w:rsidRPr="00821716">
        <w:rPr>
          <w:rFonts w:asciiTheme="majorHAnsi" w:hAnsiTheme="majorHAnsi"/>
          <w:sz w:val="24"/>
          <w:szCs w:val="24"/>
        </w:rPr>
        <w:t>o (a) professor (a) deverá iniciar a in</w:t>
      </w:r>
      <w:r w:rsidR="00E3342F">
        <w:rPr>
          <w:rFonts w:asciiTheme="majorHAnsi" w:hAnsiTheme="majorHAnsi"/>
          <w:sz w:val="24"/>
          <w:szCs w:val="24"/>
        </w:rPr>
        <w:t>trodução do conteúdo com os alunos</w:t>
      </w:r>
      <w:r w:rsidRPr="00821716">
        <w:rPr>
          <w:rFonts w:asciiTheme="majorHAnsi" w:hAnsiTheme="majorHAnsi"/>
          <w:sz w:val="24"/>
          <w:szCs w:val="24"/>
        </w:rPr>
        <w:t>. Par</w:t>
      </w:r>
      <w:r w:rsidR="003144EC">
        <w:rPr>
          <w:rFonts w:asciiTheme="majorHAnsi" w:hAnsiTheme="majorHAnsi"/>
          <w:sz w:val="24"/>
          <w:szCs w:val="24"/>
        </w:rPr>
        <w:t xml:space="preserve">a isso, sugere-se a linha do tempo, uma vez </w:t>
      </w:r>
      <w:r w:rsidRPr="00821716">
        <w:rPr>
          <w:rFonts w:asciiTheme="majorHAnsi" w:hAnsiTheme="majorHAnsi"/>
          <w:sz w:val="24"/>
          <w:szCs w:val="24"/>
        </w:rPr>
        <w:t>que a Era Vargas irá compreender um período extenso da história do B</w:t>
      </w:r>
      <w:r w:rsidR="003144EC">
        <w:rPr>
          <w:rFonts w:asciiTheme="majorHAnsi" w:hAnsiTheme="majorHAnsi"/>
          <w:sz w:val="24"/>
          <w:szCs w:val="24"/>
        </w:rPr>
        <w:t>rasil</w:t>
      </w:r>
      <w:r w:rsidR="00B64E28">
        <w:rPr>
          <w:rFonts w:asciiTheme="majorHAnsi" w:hAnsiTheme="majorHAnsi"/>
          <w:sz w:val="24"/>
          <w:szCs w:val="24"/>
        </w:rPr>
        <w:t xml:space="preserve">, </w:t>
      </w:r>
      <w:r w:rsidR="003144EC">
        <w:rPr>
          <w:rFonts w:asciiTheme="majorHAnsi" w:hAnsiTheme="majorHAnsi"/>
          <w:sz w:val="24"/>
          <w:szCs w:val="24"/>
        </w:rPr>
        <w:t xml:space="preserve">com </w:t>
      </w:r>
      <w:r w:rsidRPr="00821716">
        <w:rPr>
          <w:rFonts w:asciiTheme="majorHAnsi" w:hAnsiTheme="majorHAnsi"/>
          <w:sz w:val="24"/>
          <w:szCs w:val="24"/>
        </w:rPr>
        <w:t>características especificas de governo</w:t>
      </w:r>
      <w:r w:rsidR="003144EC">
        <w:rPr>
          <w:rFonts w:asciiTheme="majorHAnsi" w:hAnsiTheme="majorHAnsi"/>
          <w:sz w:val="24"/>
          <w:szCs w:val="24"/>
        </w:rPr>
        <w:t xml:space="preserve"> para cada fase</w:t>
      </w:r>
      <w:r w:rsidRPr="00821716">
        <w:rPr>
          <w:rFonts w:asciiTheme="majorHAnsi" w:hAnsiTheme="majorHAnsi"/>
          <w:sz w:val="24"/>
          <w:szCs w:val="24"/>
        </w:rPr>
        <w:t>. Sendo assim, a periodização dos governos facilita o processo de aprendizagem.</w:t>
      </w:r>
    </w:p>
    <w:p w14:paraId="3E975C6B" w14:textId="1D4521B8" w:rsidR="005723A2" w:rsidRPr="005723A2" w:rsidRDefault="00821716" w:rsidP="005723A2">
      <w:pPr>
        <w:pStyle w:val="Ttulo2"/>
        <w:jc w:val="both"/>
        <w:rPr>
          <w:rFonts w:asciiTheme="majorHAnsi" w:hAnsiTheme="majorHAnsi"/>
          <w:color w:val="365F91" w:themeColor="accent1" w:themeShade="BF"/>
          <w:sz w:val="24"/>
          <w:szCs w:val="24"/>
        </w:rPr>
      </w:pPr>
      <w:r w:rsidRPr="00821716">
        <w:rPr>
          <w:rFonts w:asciiTheme="majorHAnsi" w:hAnsiTheme="majorHAnsi"/>
          <w:color w:val="365F91" w:themeColor="accent1" w:themeShade="BF"/>
          <w:sz w:val="24"/>
          <w:szCs w:val="24"/>
        </w:rPr>
        <w:t>Governo Provisório - 1930 a 1934</w:t>
      </w:r>
    </w:p>
    <w:p w14:paraId="115B40DC" w14:textId="7194ADCF" w:rsidR="00821716" w:rsidRPr="00821716" w:rsidRDefault="00821716" w:rsidP="00081978">
      <w:pPr>
        <w:ind w:firstLine="720"/>
        <w:jc w:val="both"/>
        <w:rPr>
          <w:rFonts w:asciiTheme="majorHAnsi" w:hAnsiTheme="majorHAnsi"/>
          <w:sz w:val="24"/>
          <w:szCs w:val="24"/>
        </w:rPr>
      </w:pPr>
      <w:r w:rsidRPr="00821716">
        <w:rPr>
          <w:rFonts w:asciiTheme="majorHAnsi" w:hAnsiTheme="majorHAnsi"/>
          <w:sz w:val="24"/>
          <w:szCs w:val="24"/>
        </w:rPr>
        <w:t xml:space="preserve">Essa </w:t>
      </w:r>
      <w:r w:rsidR="003144EC">
        <w:rPr>
          <w:rFonts w:asciiTheme="majorHAnsi" w:hAnsiTheme="majorHAnsi"/>
          <w:sz w:val="24"/>
          <w:szCs w:val="24"/>
        </w:rPr>
        <w:t xml:space="preserve">etapa do governo Vargas </w:t>
      </w:r>
      <w:r w:rsidRPr="00821716">
        <w:rPr>
          <w:rFonts w:asciiTheme="majorHAnsi" w:hAnsiTheme="majorHAnsi"/>
          <w:sz w:val="24"/>
          <w:szCs w:val="24"/>
        </w:rPr>
        <w:t>irá investir, sobretudo</w:t>
      </w:r>
      <w:r w:rsidR="003144EC">
        <w:rPr>
          <w:rFonts w:asciiTheme="majorHAnsi" w:hAnsiTheme="majorHAnsi"/>
          <w:sz w:val="24"/>
          <w:szCs w:val="24"/>
        </w:rPr>
        <w:t xml:space="preserve">, em modernização </w:t>
      </w:r>
      <w:r w:rsidRPr="00821716">
        <w:rPr>
          <w:rFonts w:asciiTheme="majorHAnsi" w:hAnsiTheme="majorHAnsi"/>
          <w:sz w:val="24"/>
          <w:szCs w:val="24"/>
        </w:rPr>
        <w:t>e concentração de poder. Dentre as medidas tomadas por Vargas</w:t>
      </w:r>
      <w:r w:rsidR="003144EC">
        <w:rPr>
          <w:rFonts w:asciiTheme="majorHAnsi" w:hAnsiTheme="majorHAnsi"/>
          <w:sz w:val="24"/>
          <w:szCs w:val="24"/>
        </w:rPr>
        <w:t>,</w:t>
      </w:r>
      <w:r w:rsidRPr="00821716">
        <w:rPr>
          <w:rFonts w:asciiTheme="majorHAnsi" w:hAnsiTheme="majorHAnsi"/>
          <w:sz w:val="24"/>
          <w:szCs w:val="24"/>
        </w:rPr>
        <w:t xml:space="preserve"> estão:</w:t>
      </w:r>
    </w:p>
    <w:p w14:paraId="74D3FE34" w14:textId="2727659F" w:rsidR="00821716" w:rsidRPr="00821716" w:rsidRDefault="00821716" w:rsidP="00821716">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4"/>
          <w:szCs w:val="24"/>
        </w:rPr>
      </w:pPr>
      <w:r w:rsidRPr="00821716">
        <w:rPr>
          <w:rFonts w:asciiTheme="majorHAnsi" w:hAnsiTheme="majorHAnsi"/>
          <w:sz w:val="24"/>
          <w:szCs w:val="24"/>
        </w:rPr>
        <w:t>Investimento em ferrovias</w:t>
      </w:r>
      <w:r w:rsidR="006C0732">
        <w:rPr>
          <w:rFonts w:asciiTheme="majorHAnsi" w:hAnsiTheme="majorHAnsi"/>
          <w:sz w:val="24"/>
          <w:szCs w:val="24"/>
        </w:rPr>
        <w:t>;</w:t>
      </w:r>
    </w:p>
    <w:p w14:paraId="03CBF945" w14:textId="2D725AB5" w:rsidR="00821716" w:rsidRPr="00821716" w:rsidRDefault="00821716" w:rsidP="00821716">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4"/>
          <w:szCs w:val="24"/>
        </w:rPr>
      </w:pPr>
      <w:r w:rsidRPr="00821716">
        <w:rPr>
          <w:rFonts w:asciiTheme="majorHAnsi" w:hAnsiTheme="majorHAnsi"/>
          <w:sz w:val="24"/>
          <w:szCs w:val="24"/>
        </w:rPr>
        <w:lastRenderedPageBreak/>
        <w:t>Modernização para substituição das importações</w:t>
      </w:r>
      <w:r w:rsidR="006C0732">
        <w:rPr>
          <w:rFonts w:asciiTheme="majorHAnsi" w:hAnsiTheme="majorHAnsi"/>
          <w:sz w:val="24"/>
          <w:szCs w:val="24"/>
        </w:rPr>
        <w:t>;</w:t>
      </w:r>
    </w:p>
    <w:p w14:paraId="43268097" w14:textId="170E9258" w:rsidR="00821716" w:rsidRPr="00821716" w:rsidRDefault="00821716" w:rsidP="00821716">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4"/>
          <w:szCs w:val="24"/>
        </w:rPr>
      </w:pPr>
      <w:r w:rsidRPr="00821716">
        <w:rPr>
          <w:rFonts w:asciiTheme="majorHAnsi" w:hAnsiTheme="majorHAnsi"/>
          <w:sz w:val="24"/>
          <w:szCs w:val="24"/>
        </w:rPr>
        <w:t>Continuidade do investimento da indústria cafeeira</w:t>
      </w:r>
      <w:r w:rsidR="006C0732">
        <w:rPr>
          <w:rFonts w:asciiTheme="majorHAnsi" w:hAnsiTheme="majorHAnsi"/>
          <w:sz w:val="24"/>
          <w:szCs w:val="24"/>
        </w:rPr>
        <w:t>;</w:t>
      </w:r>
    </w:p>
    <w:p w14:paraId="3720075C" w14:textId="2511037A" w:rsidR="00821716" w:rsidRPr="00821716" w:rsidRDefault="00821716" w:rsidP="00821716">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4"/>
          <w:szCs w:val="24"/>
        </w:rPr>
      </w:pPr>
      <w:r w:rsidRPr="00821716">
        <w:rPr>
          <w:rFonts w:asciiTheme="majorHAnsi" w:hAnsiTheme="majorHAnsi"/>
          <w:sz w:val="24"/>
          <w:szCs w:val="24"/>
        </w:rPr>
        <w:t>Suspensão da constituição de 1891, enfraquecendo o federalismo instituído e fortalecendo o centralismo d</w:t>
      </w:r>
      <w:r w:rsidR="003144EC">
        <w:rPr>
          <w:rFonts w:asciiTheme="majorHAnsi" w:hAnsiTheme="majorHAnsi"/>
          <w:sz w:val="24"/>
          <w:szCs w:val="24"/>
        </w:rPr>
        <w:t>e poder na figura do presidente</w:t>
      </w:r>
      <w:r w:rsidR="006C0732">
        <w:rPr>
          <w:rFonts w:asciiTheme="majorHAnsi" w:hAnsiTheme="majorHAnsi"/>
          <w:sz w:val="24"/>
          <w:szCs w:val="24"/>
        </w:rPr>
        <w:t>;</w:t>
      </w:r>
    </w:p>
    <w:p w14:paraId="62C71A7A" w14:textId="18BF1A11" w:rsidR="00821716" w:rsidRPr="00821716" w:rsidRDefault="003144EC" w:rsidP="00821716">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4"/>
          <w:szCs w:val="24"/>
        </w:rPr>
      </w:pPr>
      <w:r>
        <w:rPr>
          <w:rFonts w:asciiTheme="majorHAnsi" w:hAnsiTheme="majorHAnsi"/>
          <w:sz w:val="24"/>
          <w:szCs w:val="24"/>
        </w:rPr>
        <w:t>Fechamento do poder legislativo</w:t>
      </w:r>
      <w:r w:rsidR="006C0732">
        <w:rPr>
          <w:rFonts w:asciiTheme="majorHAnsi" w:hAnsiTheme="majorHAnsi"/>
          <w:sz w:val="24"/>
          <w:szCs w:val="24"/>
        </w:rPr>
        <w:t>;</w:t>
      </w:r>
    </w:p>
    <w:p w14:paraId="0B4FB428" w14:textId="7657C13C" w:rsidR="00821716" w:rsidRPr="00821716" w:rsidRDefault="00821716" w:rsidP="00821716">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4"/>
          <w:szCs w:val="24"/>
        </w:rPr>
      </w:pPr>
      <w:r w:rsidRPr="00821716">
        <w:rPr>
          <w:rFonts w:asciiTheme="majorHAnsi" w:hAnsiTheme="majorHAnsi"/>
          <w:sz w:val="24"/>
          <w:szCs w:val="24"/>
        </w:rPr>
        <w:t>Substituição dos governadores estad</w:t>
      </w:r>
      <w:r w:rsidR="003144EC">
        <w:rPr>
          <w:rFonts w:asciiTheme="majorHAnsi" w:hAnsiTheme="majorHAnsi"/>
          <w:sz w:val="24"/>
          <w:szCs w:val="24"/>
        </w:rPr>
        <w:t>uais por interventores federais</w:t>
      </w:r>
      <w:r w:rsidR="006C0732">
        <w:rPr>
          <w:rFonts w:asciiTheme="majorHAnsi" w:hAnsiTheme="majorHAnsi"/>
          <w:sz w:val="24"/>
          <w:szCs w:val="24"/>
        </w:rPr>
        <w:t>;</w:t>
      </w:r>
    </w:p>
    <w:p w14:paraId="0BBF2359" w14:textId="6843E688" w:rsidR="00821716" w:rsidRDefault="00821716" w:rsidP="00821716">
      <w:pPr>
        <w:ind w:left="1440"/>
        <w:jc w:val="both"/>
        <w:rPr>
          <w:rFonts w:asciiTheme="majorHAnsi" w:hAnsiTheme="majorHAnsi"/>
          <w:b/>
          <w:i/>
          <w:sz w:val="24"/>
          <w:szCs w:val="24"/>
        </w:rPr>
      </w:pPr>
      <w:r w:rsidRPr="00821716">
        <w:rPr>
          <w:rFonts w:asciiTheme="majorHAnsi" w:hAnsiTheme="majorHAnsi"/>
          <w:b/>
          <w:sz w:val="24"/>
          <w:szCs w:val="24"/>
        </w:rPr>
        <w:t>Professor</w:t>
      </w:r>
      <w:r w:rsidR="003144EC">
        <w:rPr>
          <w:rFonts w:asciiTheme="majorHAnsi" w:hAnsiTheme="majorHAnsi"/>
          <w:b/>
          <w:sz w:val="24"/>
          <w:szCs w:val="24"/>
        </w:rPr>
        <w:t xml:space="preserve"> (a),</w:t>
      </w:r>
      <w:r w:rsidRPr="00821716">
        <w:rPr>
          <w:rFonts w:asciiTheme="majorHAnsi" w:hAnsiTheme="majorHAnsi"/>
          <w:b/>
          <w:sz w:val="24"/>
          <w:szCs w:val="24"/>
        </w:rPr>
        <w:t xml:space="preserve"> lembre-se de reforçar que todas essas medidas eram tomadas para fortalecer o </w:t>
      </w:r>
      <w:r w:rsidRPr="00821716">
        <w:rPr>
          <w:rFonts w:asciiTheme="majorHAnsi" w:hAnsiTheme="majorHAnsi"/>
          <w:b/>
          <w:i/>
          <w:sz w:val="24"/>
          <w:szCs w:val="24"/>
        </w:rPr>
        <w:t>centralismo de poder.</w:t>
      </w:r>
    </w:p>
    <w:p w14:paraId="4433F6E5" w14:textId="77777777" w:rsidR="00081978" w:rsidRPr="00081978" w:rsidRDefault="00081978" w:rsidP="00081978">
      <w:pPr>
        <w:pStyle w:val="Ttulo2"/>
        <w:jc w:val="both"/>
        <w:rPr>
          <w:rFonts w:asciiTheme="majorHAnsi" w:hAnsiTheme="majorHAnsi"/>
          <w:color w:val="365F91" w:themeColor="accent1" w:themeShade="BF"/>
          <w:sz w:val="24"/>
          <w:szCs w:val="24"/>
        </w:rPr>
      </w:pPr>
      <w:r w:rsidRPr="00081978">
        <w:rPr>
          <w:rFonts w:asciiTheme="majorHAnsi" w:hAnsiTheme="majorHAnsi"/>
          <w:color w:val="365F91" w:themeColor="accent1" w:themeShade="BF"/>
          <w:sz w:val="24"/>
          <w:szCs w:val="24"/>
        </w:rPr>
        <w:t>Período Constitucional – 1934 a 1937</w:t>
      </w:r>
    </w:p>
    <w:p w14:paraId="413E687F" w14:textId="5EB155F6" w:rsidR="00081978" w:rsidRDefault="00081978" w:rsidP="00081978">
      <w:pPr>
        <w:ind w:firstLine="720"/>
        <w:jc w:val="both"/>
        <w:rPr>
          <w:rFonts w:asciiTheme="majorHAnsi" w:hAnsiTheme="majorHAnsi"/>
          <w:sz w:val="24"/>
          <w:szCs w:val="24"/>
        </w:rPr>
      </w:pPr>
      <w:r w:rsidRPr="00081978">
        <w:rPr>
          <w:rFonts w:asciiTheme="majorHAnsi" w:hAnsiTheme="majorHAnsi"/>
          <w:sz w:val="24"/>
          <w:szCs w:val="24"/>
        </w:rPr>
        <w:t>Em mais uma aula expositiva, o</w:t>
      </w:r>
      <w:r w:rsidR="003144EC">
        <w:rPr>
          <w:rFonts w:asciiTheme="majorHAnsi" w:hAnsiTheme="majorHAnsi"/>
          <w:sz w:val="24"/>
          <w:szCs w:val="24"/>
        </w:rPr>
        <w:t xml:space="preserve"> (a)</w:t>
      </w:r>
      <w:r w:rsidRPr="00081978">
        <w:rPr>
          <w:rFonts w:asciiTheme="majorHAnsi" w:hAnsiTheme="majorHAnsi"/>
          <w:sz w:val="24"/>
          <w:szCs w:val="24"/>
        </w:rPr>
        <w:t xml:space="preserve"> professor</w:t>
      </w:r>
      <w:r w:rsidR="003144EC">
        <w:rPr>
          <w:rFonts w:asciiTheme="majorHAnsi" w:hAnsiTheme="majorHAnsi"/>
          <w:sz w:val="24"/>
          <w:szCs w:val="24"/>
        </w:rPr>
        <w:t xml:space="preserve"> (a) d</w:t>
      </w:r>
      <w:r w:rsidRPr="00081978">
        <w:rPr>
          <w:rFonts w:asciiTheme="majorHAnsi" w:hAnsiTheme="majorHAnsi"/>
          <w:sz w:val="24"/>
          <w:szCs w:val="24"/>
        </w:rPr>
        <w:t xml:space="preserve">everá abordar a fase constitucional do governo Vargas, que terá seu estopim com a </w:t>
      </w:r>
      <w:r w:rsidRPr="00081978">
        <w:rPr>
          <w:rFonts w:asciiTheme="majorHAnsi" w:hAnsiTheme="majorHAnsi"/>
          <w:b/>
          <w:sz w:val="24"/>
          <w:szCs w:val="24"/>
        </w:rPr>
        <w:t>Revolta Constitucionalista de 1932 em São Paulo</w:t>
      </w:r>
      <w:r w:rsidRPr="00081978">
        <w:rPr>
          <w:rFonts w:asciiTheme="majorHAnsi" w:hAnsiTheme="majorHAnsi"/>
          <w:sz w:val="24"/>
          <w:szCs w:val="24"/>
        </w:rPr>
        <w:t>, onde os paulistas exigiam a criação de uma constituição.</w:t>
      </w:r>
    </w:p>
    <w:p w14:paraId="6FB7A12B" w14:textId="543BA7F1" w:rsidR="00081978" w:rsidRPr="00081978" w:rsidRDefault="00081978" w:rsidP="00081978">
      <w:pPr>
        <w:ind w:firstLine="720"/>
        <w:jc w:val="both"/>
        <w:rPr>
          <w:rFonts w:asciiTheme="majorHAnsi" w:hAnsiTheme="majorHAnsi"/>
          <w:sz w:val="24"/>
          <w:szCs w:val="24"/>
        </w:rPr>
      </w:pPr>
      <w:r w:rsidRPr="00081978">
        <w:rPr>
          <w:rFonts w:asciiTheme="majorHAnsi" w:hAnsiTheme="majorHAnsi"/>
          <w:sz w:val="24"/>
          <w:szCs w:val="24"/>
        </w:rPr>
        <w:t>Em 1933</w:t>
      </w:r>
      <w:r w:rsidR="003144EC">
        <w:rPr>
          <w:rFonts w:asciiTheme="majorHAnsi" w:hAnsiTheme="majorHAnsi"/>
          <w:sz w:val="24"/>
          <w:szCs w:val="24"/>
        </w:rPr>
        <w:t>,</w:t>
      </w:r>
      <w:r w:rsidRPr="00081978">
        <w:rPr>
          <w:rFonts w:asciiTheme="majorHAnsi" w:hAnsiTheme="majorHAnsi"/>
          <w:sz w:val="24"/>
          <w:szCs w:val="24"/>
        </w:rPr>
        <w:t xml:space="preserve"> Vargas realiza uma eleição para Assembleia Constituinte que prepararia a constituição no ano seguinte. </w:t>
      </w:r>
    </w:p>
    <w:p w14:paraId="72AEEF0C" w14:textId="65260ADD" w:rsidR="00081978" w:rsidRPr="00081978" w:rsidRDefault="00081978" w:rsidP="00081978">
      <w:pPr>
        <w:ind w:firstLine="720"/>
        <w:jc w:val="both"/>
        <w:rPr>
          <w:rFonts w:asciiTheme="majorHAnsi" w:hAnsiTheme="majorHAnsi"/>
          <w:sz w:val="24"/>
          <w:szCs w:val="24"/>
        </w:rPr>
      </w:pPr>
      <w:r w:rsidRPr="00081978">
        <w:rPr>
          <w:rFonts w:asciiTheme="majorHAnsi" w:hAnsiTheme="majorHAnsi"/>
          <w:sz w:val="24"/>
          <w:szCs w:val="24"/>
        </w:rPr>
        <w:t>A constituição de 1934</w:t>
      </w:r>
      <w:r w:rsidR="003144EC">
        <w:rPr>
          <w:rFonts w:asciiTheme="majorHAnsi" w:hAnsiTheme="majorHAnsi"/>
          <w:sz w:val="24"/>
          <w:szCs w:val="24"/>
        </w:rPr>
        <w:t>,</w:t>
      </w:r>
      <w:r w:rsidRPr="00081978">
        <w:rPr>
          <w:rFonts w:asciiTheme="majorHAnsi" w:hAnsiTheme="majorHAnsi"/>
          <w:sz w:val="24"/>
          <w:szCs w:val="24"/>
        </w:rPr>
        <w:t xml:space="preserve"> previa, entre outras coisas, uma legislação trabalhista, o direito ao voto feminino e ao voto secre</w:t>
      </w:r>
      <w:r w:rsidR="003144EC">
        <w:rPr>
          <w:rFonts w:asciiTheme="majorHAnsi" w:hAnsiTheme="majorHAnsi"/>
          <w:sz w:val="24"/>
          <w:szCs w:val="24"/>
        </w:rPr>
        <w:t>to, legalização dos sindicatos - sob</w:t>
      </w:r>
      <w:r w:rsidRPr="00081978">
        <w:rPr>
          <w:rFonts w:asciiTheme="majorHAnsi" w:hAnsiTheme="majorHAnsi"/>
          <w:sz w:val="24"/>
          <w:szCs w:val="24"/>
        </w:rPr>
        <w:t xml:space="preserve"> controle do Estado</w:t>
      </w:r>
      <w:r w:rsidR="003144EC">
        <w:rPr>
          <w:rFonts w:asciiTheme="majorHAnsi" w:hAnsiTheme="majorHAnsi"/>
          <w:sz w:val="24"/>
          <w:szCs w:val="24"/>
        </w:rPr>
        <w:t xml:space="preserve"> - </w:t>
      </w:r>
      <w:r w:rsidRPr="00081978">
        <w:rPr>
          <w:rFonts w:asciiTheme="majorHAnsi" w:hAnsiTheme="majorHAnsi"/>
          <w:sz w:val="24"/>
          <w:szCs w:val="24"/>
        </w:rPr>
        <w:t>e uma nova eleição para o ano de 1937.</w:t>
      </w:r>
    </w:p>
    <w:p w14:paraId="1287EC73" w14:textId="77777777" w:rsidR="00081978" w:rsidRPr="00081978" w:rsidRDefault="00081978" w:rsidP="00081978">
      <w:pPr>
        <w:pStyle w:val="Ttulo2"/>
        <w:jc w:val="both"/>
        <w:rPr>
          <w:rFonts w:asciiTheme="majorHAnsi" w:hAnsiTheme="majorHAnsi"/>
          <w:color w:val="365F91" w:themeColor="accent1" w:themeShade="BF"/>
          <w:sz w:val="24"/>
          <w:szCs w:val="24"/>
        </w:rPr>
      </w:pPr>
      <w:r w:rsidRPr="00081978">
        <w:rPr>
          <w:rFonts w:asciiTheme="majorHAnsi" w:hAnsiTheme="majorHAnsi"/>
          <w:color w:val="365F91" w:themeColor="accent1" w:themeShade="BF"/>
          <w:sz w:val="24"/>
          <w:szCs w:val="24"/>
        </w:rPr>
        <w:t>Estado Novo – 1937 a 1945</w:t>
      </w:r>
    </w:p>
    <w:p w14:paraId="0386C4F5" w14:textId="1206856D" w:rsidR="00081978" w:rsidRDefault="00081978" w:rsidP="00081978">
      <w:pPr>
        <w:ind w:firstLine="720"/>
        <w:jc w:val="both"/>
        <w:rPr>
          <w:rFonts w:asciiTheme="majorHAnsi" w:hAnsiTheme="majorHAnsi"/>
          <w:b/>
          <w:sz w:val="24"/>
          <w:szCs w:val="24"/>
        </w:rPr>
      </w:pPr>
      <w:r w:rsidRPr="00081978">
        <w:rPr>
          <w:rFonts w:asciiTheme="majorHAnsi" w:hAnsiTheme="majorHAnsi"/>
          <w:sz w:val="24"/>
          <w:szCs w:val="24"/>
        </w:rPr>
        <w:t xml:space="preserve">Com o episódio que fica conhecido como </w:t>
      </w:r>
      <w:r w:rsidRPr="00081978">
        <w:rPr>
          <w:rFonts w:asciiTheme="majorHAnsi" w:hAnsiTheme="majorHAnsi"/>
          <w:b/>
          <w:sz w:val="24"/>
          <w:szCs w:val="24"/>
        </w:rPr>
        <w:t>Intentona Comunista</w:t>
      </w:r>
      <w:r w:rsidR="003144EC">
        <w:rPr>
          <w:rFonts w:asciiTheme="majorHAnsi" w:hAnsiTheme="majorHAnsi"/>
          <w:b/>
          <w:sz w:val="24"/>
          <w:szCs w:val="24"/>
        </w:rPr>
        <w:t>,</w:t>
      </w:r>
      <w:r w:rsidRPr="00081978">
        <w:rPr>
          <w:rFonts w:asciiTheme="majorHAnsi" w:hAnsiTheme="majorHAnsi"/>
          <w:b/>
          <w:sz w:val="24"/>
          <w:szCs w:val="24"/>
        </w:rPr>
        <w:t xml:space="preserve"> </w:t>
      </w:r>
      <w:r w:rsidRPr="00081978">
        <w:rPr>
          <w:rFonts w:asciiTheme="majorHAnsi" w:hAnsiTheme="majorHAnsi"/>
          <w:sz w:val="24"/>
          <w:szCs w:val="24"/>
        </w:rPr>
        <w:t xml:space="preserve">em 1937, que foi a tentativa falha dos membros “radicais” da Aliança Nacional Libertadora de tomarem o poder, Vargas se utiliza </w:t>
      </w:r>
      <w:r w:rsidR="003144EC">
        <w:rPr>
          <w:rFonts w:asciiTheme="majorHAnsi" w:hAnsiTheme="majorHAnsi"/>
          <w:sz w:val="24"/>
          <w:szCs w:val="24"/>
        </w:rPr>
        <w:t>d</w:t>
      </w:r>
      <w:r w:rsidRPr="00081978">
        <w:rPr>
          <w:rFonts w:asciiTheme="majorHAnsi" w:hAnsiTheme="majorHAnsi"/>
          <w:sz w:val="24"/>
          <w:szCs w:val="24"/>
        </w:rPr>
        <w:t>o suposto “Perigo Vermelho”, ou seja, ameaça comunista de tomada de poder, para alarmar a população e assim cancelar as eleições previstas para 1937 e manter-se no poder por mais um perí</w:t>
      </w:r>
      <w:r w:rsidR="003144EC">
        <w:rPr>
          <w:rFonts w:asciiTheme="majorHAnsi" w:hAnsiTheme="majorHAnsi"/>
          <w:sz w:val="24"/>
          <w:szCs w:val="24"/>
        </w:rPr>
        <w:t xml:space="preserve">odo - esse ditatorial - </w:t>
      </w:r>
      <w:r w:rsidRPr="00081978">
        <w:rPr>
          <w:rFonts w:asciiTheme="majorHAnsi" w:hAnsiTheme="majorHAnsi"/>
          <w:sz w:val="24"/>
          <w:szCs w:val="24"/>
        </w:rPr>
        <w:t xml:space="preserve">que ficará conhecido como </w:t>
      </w:r>
      <w:r w:rsidRPr="00081978">
        <w:rPr>
          <w:rFonts w:asciiTheme="majorHAnsi" w:hAnsiTheme="majorHAnsi"/>
          <w:b/>
          <w:sz w:val="24"/>
          <w:szCs w:val="24"/>
        </w:rPr>
        <w:t>Estado Novo.</w:t>
      </w:r>
    </w:p>
    <w:p w14:paraId="33D78985" w14:textId="77777777" w:rsidR="00461F16" w:rsidRDefault="00461F16" w:rsidP="00081978">
      <w:pPr>
        <w:ind w:firstLine="720"/>
        <w:jc w:val="both"/>
        <w:rPr>
          <w:rFonts w:asciiTheme="majorHAnsi" w:hAnsiTheme="majorHAnsi"/>
          <w:sz w:val="24"/>
          <w:szCs w:val="24"/>
        </w:rPr>
      </w:pPr>
      <w:r>
        <w:rPr>
          <w:rFonts w:asciiTheme="majorHAnsi" w:hAnsiTheme="majorHAnsi"/>
          <w:noProof/>
          <w:sz w:val="24"/>
          <w:szCs w:val="24"/>
        </w:rPr>
        <w:lastRenderedPageBreak/>
        <w:drawing>
          <wp:inline distT="0" distB="0" distL="0" distR="0" wp14:anchorId="0EE144BF" wp14:editId="330E3F56">
            <wp:extent cx="2352675" cy="3405187"/>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tona comunista.jpg"/>
                    <pic:cNvPicPr/>
                  </pic:nvPicPr>
                  <pic:blipFill>
                    <a:blip r:embed="rId11">
                      <a:extLst>
                        <a:ext uri="{28A0092B-C50C-407E-A947-70E740481C1C}">
                          <a14:useLocalDpi xmlns:a14="http://schemas.microsoft.com/office/drawing/2010/main" val="0"/>
                        </a:ext>
                      </a:extLst>
                    </a:blip>
                    <a:stretch>
                      <a:fillRect/>
                    </a:stretch>
                  </pic:blipFill>
                  <pic:spPr>
                    <a:xfrm>
                      <a:off x="0" y="0"/>
                      <a:ext cx="2354651" cy="3408047"/>
                    </a:xfrm>
                    <a:prstGeom prst="rect">
                      <a:avLst/>
                    </a:prstGeom>
                  </pic:spPr>
                </pic:pic>
              </a:graphicData>
            </a:graphic>
          </wp:inline>
        </w:drawing>
      </w:r>
      <w:r>
        <w:rPr>
          <w:rFonts w:asciiTheme="majorHAnsi" w:hAnsiTheme="majorHAnsi"/>
          <w:sz w:val="24"/>
          <w:szCs w:val="24"/>
        </w:rPr>
        <w:t xml:space="preserve"> </w:t>
      </w:r>
    </w:p>
    <w:p w14:paraId="7B97F6A2" w14:textId="77777777" w:rsidR="00461F16" w:rsidRDefault="00461F16" w:rsidP="00081978">
      <w:pPr>
        <w:ind w:firstLine="720"/>
        <w:jc w:val="both"/>
        <w:rPr>
          <w:rFonts w:asciiTheme="majorHAnsi" w:hAnsiTheme="majorHAnsi"/>
          <w:sz w:val="24"/>
          <w:szCs w:val="24"/>
        </w:rPr>
      </w:pPr>
      <w:r>
        <w:rPr>
          <w:rFonts w:asciiTheme="majorHAnsi" w:hAnsiTheme="majorHAnsi"/>
          <w:noProof/>
          <w:sz w:val="24"/>
          <w:szCs w:val="24"/>
        </w:rPr>
        <w:drawing>
          <wp:inline distT="0" distB="0" distL="0" distR="0" wp14:anchorId="2325E786" wp14:editId="4138145C">
            <wp:extent cx="2857500" cy="28860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pe 37.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2886075"/>
                    </a:xfrm>
                    <a:prstGeom prst="rect">
                      <a:avLst/>
                    </a:prstGeom>
                  </pic:spPr>
                </pic:pic>
              </a:graphicData>
            </a:graphic>
          </wp:inline>
        </w:drawing>
      </w:r>
    </w:p>
    <w:p w14:paraId="3F6A63BF" w14:textId="56C92295" w:rsidR="00461F16" w:rsidRDefault="00351028" w:rsidP="00081978">
      <w:pPr>
        <w:ind w:firstLine="720"/>
        <w:jc w:val="both"/>
        <w:rPr>
          <w:rFonts w:asciiTheme="majorHAnsi" w:hAnsiTheme="majorHAnsi"/>
          <w:sz w:val="24"/>
          <w:szCs w:val="24"/>
        </w:rPr>
      </w:pPr>
      <w:r>
        <w:rPr>
          <w:rFonts w:asciiTheme="majorHAnsi" w:hAnsiTheme="majorHAnsi"/>
          <w:sz w:val="24"/>
          <w:szCs w:val="24"/>
        </w:rPr>
        <w:t>F</w:t>
      </w:r>
      <w:r w:rsidR="00461F16">
        <w:rPr>
          <w:rFonts w:asciiTheme="majorHAnsi" w:hAnsiTheme="majorHAnsi"/>
          <w:sz w:val="24"/>
          <w:szCs w:val="24"/>
        </w:rPr>
        <w:t>onte: cpdoc –FGV</w:t>
      </w:r>
    </w:p>
    <w:p w14:paraId="643EA1ED" w14:textId="2F764CA2" w:rsidR="00081978" w:rsidRPr="00081978" w:rsidRDefault="00081978" w:rsidP="00461F16">
      <w:pPr>
        <w:ind w:firstLine="720"/>
        <w:jc w:val="both"/>
        <w:rPr>
          <w:rFonts w:asciiTheme="majorHAnsi" w:hAnsiTheme="majorHAnsi"/>
          <w:sz w:val="24"/>
          <w:szCs w:val="24"/>
        </w:rPr>
      </w:pPr>
      <w:r w:rsidRPr="00081978">
        <w:rPr>
          <w:rFonts w:asciiTheme="majorHAnsi" w:hAnsiTheme="majorHAnsi"/>
          <w:sz w:val="24"/>
          <w:szCs w:val="24"/>
        </w:rPr>
        <w:t>O Estado Novo é conhe</w:t>
      </w:r>
      <w:r w:rsidR="003144EC">
        <w:rPr>
          <w:rFonts w:asciiTheme="majorHAnsi" w:hAnsiTheme="majorHAnsi"/>
          <w:sz w:val="24"/>
          <w:szCs w:val="24"/>
        </w:rPr>
        <w:t>cido como o período mais duro do</w:t>
      </w:r>
      <w:r w:rsidRPr="00081978">
        <w:rPr>
          <w:rFonts w:asciiTheme="majorHAnsi" w:hAnsiTheme="majorHAnsi"/>
          <w:sz w:val="24"/>
          <w:szCs w:val="24"/>
        </w:rPr>
        <w:t xml:space="preserve"> governo Vargas, que fica marcado na História por um misto de autoritarismo político extremo e populismo. Vargas suspen</w:t>
      </w:r>
      <w:r w:rsidR="003144EC">
        <w:rPr>
          <w:rFonts w:asciiTheme="majorHAnsi" w:hAnsiTheme="majorHAnsi"/>
          <w:sz w:val="24"/>
          <w:szCs w:val="24"/>
        </w:rPr>
        <w:t>d</w:t>
      </w:r>
      <w:r w:rsidRPr="00081978">
        <w:rPr>
          <w:rFonts w:asciiTheme="majorHAnsi" w:hAnsiTheme="majorHAnsi"/>
          <w:sz w:val="24"/>
          <w:szCs w:val="24"/>
        </w:rPr>
        <w:t>e a constituição e passa a governar a partir de decretos, além disso, adota uma política paternalista, onde</w:t>
      </w:r>
      <w:r w:rsidR="003144EC">
        <w:rPr>
          <w:rFonts w:asciiTheme="majorHAnsi" w:hAnsiTheme="majorHAnsi"/>
          <w:sz w:val="24"/>
          <w:szCs w:val="24"/>
        </w:rPr>
        <w:t>,</w:t>
      </w:r>
      <w:r w:rsidRPr="00081978">
        <w:rPr>
          <w:rFonts w:asciiTheme="majorHAnsi" w:hAnsiTheme="majorHAnsi"/>
          <w:sz w:val="24"/>
          <w:szCs w:val="24"/>
        </w:rPr>
        <w:t xml:space="preserve"> ao mesmo tempo e</w:t>
      </w:r>
      <w:r w:rsidR="003144EC">
        <w:rPr>
          <w:rFonts w:asciiTheme="majorHAnsi" w:hAnsiTheme="majorHAnsi"/>
          <w:sz w:val="24"/>
          <w:szCs w:val="24"/>
        </w:rPr>
        <w:t xml:space="preserve">m que pune severamente todos </w:t>
      </w:r>
      <w:r w:rsidRPr="00081978">
        <w:rPr>
          <w:rFonts w:asciiTheme="majorHAnsi" w:hAnsiTheme="majorHAnsi"/>
          <w:sz w:val="24"/>
          <w:szCs w:val="24"/>
        </w:rPr>
        <w:t>àqueles que iam contra seu governo, ta</w:t>
      </w:r>
      <w:r w:rsidR="003144EC">
        <w:rPr>
          <w:rFonts w:asciiTheme="majorHAnsi" w:hAnsiTheme="majorHAnsi"/>
          <w:sz w:val="24"/>
          <w:szCs w:val="24"/>
        </w:rPr>
        <w:t>mbém cede direitos e garantias à</w:t>
      </w:r>
      <w:r w:rsidRPr="00081978">
        <w:rPr>
          <w:rFonts w:asciiTheme="majorHAnsi" w:hAnsiTheme="majorHAnsi"/>
          <w:sz w:val="24"/>
          <w:szCs w:val="24"/>
        </w:rPr>
        <w:t xml:space="preserve"> população, principalmente aos mais pobres, ganhando</w:t>
      </w:r>
      <w:r w:rsidR="003144EC">
        <w:rPr>
          <w:rFonts w:asciiTheme="majorHAnsi" w:hAnsiTheme="majorHAnsi"/>
          <w:sz w:val="24"/>
          <w:szCs w:val="24"/>
        </w:rPr>
        <w:t>,</w:t>
      </w:r>
      <w:r w:rsidRPr="00081978">
        <w:rPr>
          <w:rFonts w:asciiTheme="majorHAnsi" w:hAnsiTheme="majorHAnsi"/>
          <w:sz w:val="24"/>
          <w:szCs w:val="24"/>
        </w:rPr>
        <w:t xml:space="preserve"> assim</w:t>
      </w:r>
      <w:r w:rsidR="003144EC">
        <w:rPr>
          <w:rFonts w:asciiTheme="majorHAnsi" w:hAnsiTheme="majorHAnsi"/>
          <w:sz w:val="24"/>
          <w:szCs w:val="24"/>
        </w:rPr>
        <w:t>,</w:t>
      </w:r>
      <w:r w:rsidRPr="00081978">
        <w:rPr>
          <w:rFonts w:asciiTheme="majorHAnsi" w:hAnsiTheme="majorHAnsi"/>
          <w:sz w:val="24"/>
          <w:szCs w:val="24"/>
        </w:rPr>
        <w:t xml:space="preserve"> popularidade e dando ao seu governo ditatorial um caráter de legitimidade. </w:t>
      </w:r>
    </w:p>
    <w:p w14:paraId="2053A6D5" w14:textId="2DD9ECF7" w:rsidR="00081978" w:rsidRPr="00821716" w:rsidRDefault="00081978" w:rsidP="00EA486B">
      <w:pPr>
        <w:ind w:firstLine="720"/>
        <w:jc w:val="both"/>
        <w:rPr>
          <w:rFonts w:asciiTheme="majorHAnsi" w:hAnsiTheme="majorHAnsi"/>
          <w:b/>
          <w:sz w:val="24"/>
          <w:szCs w:val="24"/>
        </w:rPr>
      </w:pPr>
      <w:r w:rsidRPr="00081978">
        <w:rPr>
          <w:rFonts w:asciiTheme="majorHAnsi" w:hAnsiTheme="majorHAnsi"/>
          <w:sz w:val="24"/>
          <w:szCs w:val="24"/>
        </w:rPr>
        <w:t>O fim do Estado Novo vem também com o fim da Segunda Guerra mundial, onde a população vê com maus olhos todo e qualquer governo que esteja associad</w:t>
      </w:r>
      <w:r w:rsidR="003144EC">
        <w:rPr>
          <w:rFonts w:asciiTheme="majorHAnsi" w:hAnsiTheme="majorHAnsi"/>
          <w:sz w:val="24"/>
          <w:szCs w:val="24"/>
        </w:rPr>
        <w:t>o a ideais autoritária</w:t>
      </w:r>
      <w:r w:rsidRPr="00081978">
        <w:rPr>
          <w:rFonts w:asciiTheme="majorHAnsi" w:hAnsiTheme="majorHAnsi"/>
          <w:sz w:val="24"/>
          <w:szCs w:val="24"/>
        </w:rPr>
        <w:t xml:space="preserve">s. O movimento “Queremista” – “Queremos Vargas”, que se intensifica na campanha eleitoral de 1945, incentiva o ministro da guerra, Góis Monteiro, a destituir Getúlio da presidência, com medo de que o mesmo não </w:t>
      </w:r>
      <w:r w:rsidRPr="00081978">
        <w:rPr>
          <w:rFonts w:asciiTheme="majorHAnsi" w:hAnsiTheme="majorHAnsi"/>
          <w:sz w:val="24"/>
          <w:szCs w:val="24"/>
        </w:rPr>
        <w:lastRenderedPageBreak/>
        <w:t>deixe o poder. Vargas será substituído pelo candidato eleito General Eurico Gaspar Dutra</w:t>
      </w:r>
      <w:r w:rsidR="005A7D66">
        <w:rPr>
          <w:rFonts w:asciiTheme="majorHAnsi" w:hAnsiTheme="majorHAnsi"/>
          <w:sz w:val="24"/>
          <w:szCs w:val="24"/>
        </w:rPr>
        <w:t>,</w:t>
      </w:r>
      <w:r w:rsidRPr="00081978">
        <w:rPr>
          <w:rFonts w:asciiTheme="majorHAnsi" w:hAnsiTheme="majorHAnsi"/>
          <w:sz w:val="24"/>
          <w:szCs w:val="24"/>
        </w:rPr>
        <w:t xml:space="preserve"> e</w:t>
      </w:r>
      <w:r w:rsidR="005A7D66">
        <w:rPr>
          <w:rFonts w:asciiTheme="majorHAnsi" w:hAnsiTheme="majorHAnsi"/>
          <w:sz w:val="24"/>
          <w:szCs w:val="24"/>
        </w:rPr>
        <w:t>,</w:t>
      </w:r>
      <w:r w:rsidRPr="00081978">
        <w:rPr>
          <w:rFonts w:asciiTheme="majorHAnsi" w:hAnsiTheme="majorHAnsi"/>
          <w:sz w:val="24"/>
          <w:szCs w:val="24"/>
        </w:rPr>
        <w:t xml:space="preserve"> assim</w:t>
      </w:r>
      <w:r w:rsidR="005A7D66">
        <w:rPr>
          <w:rFonts w:asciiTheme="majorHAnsi" w:hAnsiTheme="majorHAnsi"/>
          <w:sz w:val="24"/>
          <w:szCs w:val="24"/>
        </w:rPr>
        <w:t>,</w:t>
      </w:r>
      <w:r w:rsidRPr="00081978">
        <w:rPr>
          <w:rFonts w:asciiTheme="majorHAnsi" w:hAnsiTheme="majorHAnsi"/>
          <w:sz w:val="24"/>
          <w:szCs w:val="24"/>
        </w:rPr>
        <w:t xml:space="preserve"> foi posto fim </w:t>
      </w:r>
      <w:r w:rsidR="00CF669F">
        <w:rPr>
          <w:rFonts w:asciiTheme="majorHAnsi" w:hAnsiTheme="majorHAnsi"/>
          <w:sz w:val="24"/>
          <w:szCs w:val="24"/>
        </w:rPr>
        <w:t>a</w:t>
      </w:r>
      <w:r w:rsidRPr="00081978">
        <w:rPr>
          <w:rFonts w:asciiTheme="majorHAnsi" w:hAnsiTheme="majorHAnsi"/>
          <w:sz w:val="24"/>
          <w:szCs w:val="24"/>
        </w:rPr>
        <w:t xml:space="preserve">o Estado Novo. </w:t>
      </w:r>
    </w:p>
    <w:p w14:paraId="7B1DE3DC" w14:textId="0708B3C1" w:rsidR="00821716" w:rsidRDefault="00570417" w:rsidP="00570417">
      <w:pPr>
        <w:rPr>
          <w:rFonts w:ascii="Calibri" w:eastAsia="Calibri" w:hAnsi="Calibri" w:cs="Calibri"/>
          <w:color w:val="365F91"/>
          <w:sz w:val="28"/>
          <w:szCs w:val="28"/>
        </w:rPr>
      </w:pPr>
      <w:r>
        <w:rPr>
          <w:rFonts w:ascii="Calibri" w:eastAsia="Calibri" w:hAnsi="Calibri" w:cs="Calibri"/>
          <w:color w:val="365F91"/>
          <w:sz w:val="28"/>
          <w:szCs w:val="28"/>
        </w:rPr>
        <w:t>Glossário:</w:t>
      </w:r>
      <w:r w:rsidRPr="00570417">
        <w:rPr>
          <w:rFonts w:ascii="Calibri" w:eastAsia="Calibri" w:hAnsi="Calibri" w:cs="Calibri"/>
          <w:color w:val="365F91"/>
          <w:sz w:val="28"/>
          <w:szCs w:val="28"/>
        </w:rPr>
        <w:t xml:space="preserve"> Explicando alguns conceitos</w:t>
      </w:r>
    </w:p>
    <w:p w14:paraId="43184F1C" w14:textId="5F32059A" w:rsidR="00570417" w:rsidRPr="00570417" w:rsidRDefault="00570417" w:rsidP="00570417">
      <w:pPr>
        <w:ind w:firstLine="720"/>
        <w:rPr>
          <w:rFonts w:asciiTheme="majorHAnsi" w:hAnsiTheme="majorHAnsi"/>
          <w:sz w:val="24"/>
          <w:szCs w:val="24"/>
        </w:rPr>
      </w:pPr>
      <w:r>
        <w:rPr>
          <w:rFonts w:asciiTheme="majorHAnsi" w:hAnsiTheme="majorHAnsi"/>
          <w:sz w:val="24"/>
          <w:szCs w:val="24"/>
        </w:rPr>
        <w:t xml:space="preserve">• </w:t>
      </w:r>
      <w:r w:rsidRPr="00570417">
        <w:rPr>
          <w:rFonts w:asciiTheme="majorHAnsi" w:hAnsiTheme="majorHAnsi"/>
          <w:sz w:val="24"/>
          <w:szCs w:val="24"/>
        </w:rPr>
        <w:t>Golpe: quando um político ascende ao poder sem ser de maneira democrática ou prevista em constituição.</w:t>
      </w:r>
    </w:p>
    <w:p w14:paraId="169FB054" w14:textId="2C1D0B16" w:rsidR="00570417" w:rsidRPr="00570417" w:rsidRDefault="00570417" w:rsidP="00CF669F">
      <w:pPr>
        <w:ind w:firstLine="720"/>
        <w:jc w:val="both"/>
        <w:rPr>
          <w:rFonts w:asciiTheme="majorHAnsi" w:hAnsiTheme="majorHAnsi"/>
          <w:sz w:val="24"/>
          <w:szCs w:val="24"/>
        </w:rPr>
      </w:pPr>
      <w:r>
        <w:rPr>
          <w:rFonts w:asciiTheme="majorHAnsi" w:hAnsiTheme="majorHAnsi"/>
          <w:sz w:val="24"/>
          <w:szCs w:val="24"/>
        </w:rPr>
        <w:t xml:space="preserve">• </w:t>
      </w:r>
      <w:r w:rsidRPr="00570417">
        <w:rPr>
          <w:rFonts w:asciiTheme="majorHAnsi" w:hAnsiTheme="majorHAnsi"/>
          <w:sz w:val="24"/>
          <w:szCs w:val="24"/>
        </w:rPr>
        <w:t>Ditatura: forma de governo onde o poder é centralizado na figura de um líder, partido ou grupo, onde não s</w:t>
      </w:r>
      <w:r w:rsidR="005A7D66">
        <w:rPr>
          <w:rFonts w:asciiTheme="majorHAnsi" w:hAnsiTheme="majorHAnsi"/>
          <w:sz w:val="24"/>
          <w:szCs w:val="24"/>
        </w:rPr>
        <w:t>ão aceitas oposições ao regime. N</w:t>
      </w:r>
      <w:r w:rsidRPr="00570417">
        <w:rPr>
          <w:rFonts w:asciiTheme="majorHAnsi" w:hAnsiTheme="majorHAnsi"/>
          <w:sz w:val="24"/>
          <w:szCs w:val="24"/>
        </w:rPr>
        <w:t xml:space="preserve">ão há liberdade de organização política e as manifestações contrárias são duramente reprimidas. </w:t>
      </w:r>
    </w:p>
    <w:p w14:paraId="073C411D" w14:textId="5DAF755A" w:rsidR="00570417" w:rsidRPr="00570417" w:rsidRDefault="00570417" w:rsidP="00EC4539">
      <w:pPr>
        <w:ind w:firstLine="720"/>
        <w:jc w:val="both"/>
        <w:rPr>
          <w:rFonts w:asciiTheme="majorHAnsi" w:hAnsiTheme="majorHAnsi"/>
          <w:sz w:val="24"/>
          <w:szCs w:val="24"/>
        </w:rPr>
      </w:pPr>
      <w:r>
        <w:rPr>
          <w:rFonts w:asciiTheme="majorHAnsi" w:hAnsiTheme="majorHAnsi"/>
          <w:sz w:val="24"/>
          <w:szCs w:val="24"/>
        </w:rPr>
        <w:t xml:space="preserve">• </w:t>
      </w:r>
      <w:r w:rsidRPr="00570417">
        <w:rPr>
          <w:rFonts w:asciiTheme="majorHAnsi" w:hAnsiTheme="majorHAnsi"/>
          <w:sz w:val="24"/>
          <w:szCs w:val="24"/>
        </w:rPr>
        <w:t>Democracia: forma de governo onde o representante político é eleito pela população através de eleições diretas.</w:t>
      </w:r>
    </w:p>
    <w:p w14:paraId="2D9AAAA9" w14:textId="66193C00" w:rsidR="00570417" w:rsidRPr="00570417" w:rsidRDefault="00570417" w:rsidP="00EC4539">
      <w:pPr>
        <w:ind w:firstLine="720"/>
        <w:jc w:val="both"/>
        <w:rPr>
          <w:rFonts w:asciiTheme="majorHAnsi" w:hAnsiTheme="majorHAnsi"/>
          <w:sz w:val="24"/>
          <w:szCs w:val="24"/>
        </w:rPr>
      </w:pPr>
      <w:r>
        <w:rPr>
          <w:rFonts w:asciiTheme="majorHAnsi" w:hAnsiTheme="majorHAnsi"/>
          <w:sz w:val="24"/>
          <w:szCs w:val="24"/>
        </w:rPr>
        <w:t xml:space="preserve">• </w:t>
      </w:r>
      <w:r w:rsidRPr="00570417">
        <w:rPr>
          <w:rFonts w:asciiTheme="majorHAnsi" w:hAnsiTheme="majorHAnsi"/>
          <w:sz w:val="24"/>
          <w:szCs w:val="24"/>
        </w:rPr>
        <w:t>Populismo: formato político onde o governante se utiliza de vários meios para obter apoio popular e</w:t>
      </w:r>
      <w:r w:rsidR="005A7D66">
        <w:rPr>
          <w:rFonts w:asciiTheme="majorHAnsi" w:hAnsiTheme="majorHAnsi"/>
          <w:sz w:val="24"/>
          <w:szCs w:val="24"/>
        </w:rPr>
        <w:t>,</w:t>
      </w:r>
      <w:r w:rsidRPr="00570417">
        <w:rPr>
          <w:rFonts w:asciiTheme="majorHAnsi" w:hAnsiTheme="majorHAnsi"/>
          <w:sz w:val="24"/>
          <w:szCs w:val="24"/>
        </w:rPr>
        <w:t xml:space="preserve"> assim</w:t>
      </w:r>
      <w:r w:rsidR="005A7D66">
        <w:rPr>
          <w:rFonts w:asciiTheme="majorHAnsi" w:hAnsiTheme="majorHAnsi"/>
          <w:sz w:val="24"/>
          <w:szCs w:val="24"/>
        </w:rPr>
        <w:t>,</w:t>
      </w:r>
      <w:r w:rsidRPr="00570417">
        <w:rPr>
          <w:rFonts w:asciiTheme="majorHAnsi" w:hAnsiTheme="majorHAnsi"/>
          <w:sz w:val="24"/>
          <w:szCs w:val="24"/>
        </w:rPr>
        <w:t xml:space="preserve"> dar legitimidade ao se</w:t>
      </w:r>
      <w:r w:rsidR="0020013C">
        <w:rPr>
          <w:rFonts w:asciiTheme="majorHAnsi" w:hAnsiTheme="majorHAnsi"/>
          <w:sz w:val="24"/>
          <w:szCs w:val="24"/>
        </w:rPr>
        <w:t>u</w:t>
      </w:r>
      <w:r w:rsidRPr="00570417">
        <w:rPr>
          <w:rFonts w:asciiTheme="majorHAnsi" w:hAnsiTheme="majorHAnsi"/>
          <w:sz w:val="24"/>
          <w:szCs w:val="24"/>
        </w:rPr>
        <w:t xml:space="preserve"> governo</w:t>
      </w:r>
      <w:r w:rsidR="005A7D66">
        <w:rPr>
          <w:rFonts w:asciiTheme="majorHAnsi" w:hAnsiTheme="majorHAnsi"/>
          <w:sz w:val="24"/>
          <w:szCs w:val="24"/>
        </w:rPr>
        <w:t>,</w:t>
      </w:r>
      <w:r w:rsidRPr="00570417">
        <w:rPr>
          <w:rFonts w:asciiTheme="majorHAnsi" w:hAnsiTheme="majorHAnsi"/>
          <w:sz w:val="24"/>
          <w:szCs w:val="24"/>
        </w:rPr>
        <w:t xml:space="preserve"> seja ele democrático ou não. É mais comum em países pobres, onde há grandes diferenças sociais</w:t>
      </w:r>
      <w:r w:rsidR="00FB75BA">
        <w:rPr>
          <w:rFonts w:asciiTheme="majorHAnsi" w:hAnsiTheme="majorHAnsi"/>
          <w:sz w:val="24"/>
          <w:szCs w:val="24"/>
        </w:rPr>
        <w:t xml:space="preserve"> e o líder pode apelar para </w:t>
      </w:r>
      <w:r w:rsidR="00A6393A">
        <w:rPr>
          <w:rFonts w:asciiTheme="majorHAnsi" w:hAnsiTheme="majorHAnsi"/>
          <w:sz w:val="24"/>
          <w:szCs w:val="24"/>
        </w:rPr>
        <w:t>o discurso e</w:t>
      </w:r>
      <w:r w:rsidR="005009A3">
        <w:rPr>
          <w:rFonts w:asciiTheme="majorHAnsi" w:hAnsiTheme="majorHAnsi"/>
          <w:sz w:val="24"/>
          <w:szCs w:val="24"/>
        </w:rPr>
        <w:t xml:space="preserve"> </w:t>
      </w:r>
      <w:r w:rsidR="006A4DAD">
        <w:rPr>
          <w:rFonts w:asciiTheme="majorHAnsi" w:hAnsiTheme="majorHAnsi"/>
          <w:sz w:val="24"/>
          <w:szCs w:val="24"/>
        </w:rPr>
        <w:t>ação</w:t>
      </w:r>
      <w:r w:rsidR="00E0436D">
        <w:rPr>
          <w:rFonts w:asciiTheme="majorHAnsi" w:hAnsiTheme="majorHAnsi"/>
          <w:sz w:val="24"/>
          <w:szCs w:val="24"/>
        </w:rPr>
        <w:t xml:space="preserve"> política</w:t>
      </w:r>
      <w:r w:rsidR="006A4DAD">
        <w:rPr>
          <w:rFonts w:asciiTheme="majorHAnsi" w:hAnsiTheme="majorHAnsi"/>
          <w:sz w:val="24"/>
          <w:szCs w:val="24"/>
        </w:rPr>
        <w:t xml:space="preserve"> </w:t>
      </w:r>
      <w:r w:rsidR="005009A3">
        <w:rPr>
          <w:rFonts w:asciiTheme="majorHAnsi" w:hAnsiTheme="majorHAnsi"/>
          <w:sz w:val="24"/>
          <w:szCs w:val="24"/>
        </w:rPr>
        <w:t>pelo</w:t>
      </w:r>
      <w:r w:rsidR="0087288C">
        <w:rPr>
          <w:rFonts w:asciiTheme="majorHAnsi" w:hAnsiTheme="majorHAnsi"/>
          <w:sz w:val="24"/>
          <w:szCs w:val="24"/>
        </w:rPr>
        <w:t xml:space="preserve"> </w:t>
      </w:r>
      <w:r w:rsidR="00EF7B61">
        <w:rPr>
          <w:rFonts w:asciiTheme="majorHAnsi" w:hAnsiTheme="majorHAnsi"/>
          <w:sz w:val="24"/>
          <w:szCs w:val="24"/>
        </w:rPr>
        <w:t>“</w:t>
      </w:r>
      <w:r w:rsidR="0087288C">
        <w:rPr>
          <w:rFonts w:asciiTheme="majorHAnsi" w:hAnsiTheme="majorHAnsi"/>
          <w:sz w:val="24"/>
          <w:szCs w:val="24"/>
        </w:rPr>
        <w:t>povo</w:t>
      </w:r>
      <w:r w:rsidR="00EF7B61">
        <w:rPr>
          <w:rFonts w:asciiTheme="majorHAnsi" w:hAnsiTheme="majorHAnsi"/>
          <w:sz w:val="24"/>
          <w:szCs w:val="24"/>
        </w:rPr>
        <w:t>”</w:t>
      </w:r>
      <w:r w:rsidR="00E0436D">
        <w:rPr>
          <w:rFonts w:asciiTheme="majorHAnsi" w:hAnsiTheme="majorHAnsi"/>
          <w:sz w:val="24"/>
          <w:szCs w:val="24"/>
        </w:rPr>
        <w:t>,</w:t>
      </w:r>
      <w:r w:rsidR="00A6393A">
        <w:rPr>
          <w:rFonts w:asciiTheme="majorHAnsi" w:hAnsiTheme="majorHAnsi"/>
          <w:sz w:val="24"/>
          <w:szCs w:val="24"/>
        </w:rPr>
        <w:t xml:space="preserve"> utilizando-o como </w:t>
      </w:r>
      <w:r w:rsidR="00303274">
        <w:rPr>
          <w:rFonts w:asciiTheme="majorHAnsi" w:hAnsiTheme="majorHAnsi"/>
          <w:sz w:val="24"/>
          <w:szCs w:val="24"/>
        </w:rPr>
        <w:t>figura abstrata</w:t>
      </w:r>
      <w:r w:rsidRPr="00570417">
        <w:rPr>
          <w:rFonts w:asciiTheme="majorHAnsi" w:hAnsiTheme="majorHAnsi"/>
          <w:sz w:val="24"/>
          <w:szCs w:val="24"/>
        </w:rPr>
        <w:t xml:space="preserve">. </w:t>
      </w:r>
    </w:p>
    <w:p w14:paraId="0A9B20EF" w14:textId="2B7D540A" w:rsidR="00570417" w:rsidRDefault="00570417" w:rsidP="00EF7B61">
      <w:pPr>
        <w:ind w:firstLine="720"/>
        <w:jc w:val="both"/>
        <w:rPr>
          <w:rFonts w:asciiTheme="majorHAnsi" w:hAnsiTheme="majorHAnsi"/>
          <w:sz w:val="24"/>
          <w:szCs w:val="24"/>
        </w:rPr>
      </w:pPr>
      <w:r>
        <w:rPr>
          <w:rFonts w:asciiTheme="majorHAnsi" w:hAnsiTheme="majorHAnsi"/>
          <w:sz w:val="24"/>
          <w:szCs w:val="24"/>
        </w:rPr>
        <w:t xml:space="preserve">• </w:t>
      </w:r>
      <w:r w:rsidRPr="00570417">
        <w:rPr>
          <w:rFonts w:asciiTheme="majorHAnsi" w:hAnsiTheme="majorHAnsi"/>
          <w:sz w:val="24"/>
          <w:szCs w:val="24"/>
        </w:rPr>
        <w:t xml:space="preserve">Varguismo ou Getulismo: fica conhecido por determinar a forma ímpar de fazer política dos quase 20 anos de governo de Getúlio Vargas, </w:t>
      </w:r>
      <w:r w:rsidR="005A7D66">
        <w:rPr>
          <w:rFonts w:asciiTheme="majorHAnsi" w:hAnsiTheme="majorHAnsi"/>
          <w:sz w:val="24"/>
          <w:szCs w:val="24"/>
        </w:rPr>
        <w:t>que misturou o paternalismo polí</w:t>
      </w:r>
      <w:r w:rsidRPr="00570417">
        <w:rPr>
          <w:rFonts w:asciiTheme="majorHAnsi" w:hAnsiTheme="majorHAnsi"/>
          <w:sz w:val="24"/>
          <w:szCs w:val="24"/>
        </w:rPr>
        <w:t>tico, o populismo, a ditadura, a repressão e as concessões ao povo, juntamente com um grande carisma que o fez um líder político muito popular e singular.</w:t>
      </w:r>
    </w:p>
    <w:p w14:paraId="1F20D3DB" w14:textId="71995F07" w:rsidR="00570417" w:rsidRDefault="00570417" w:rsidP="00570417">
      <w:pPr>
        <w:pStyle w:val="Ttulo2"/>
        <w:spacing w:before="0" w:line="274" w:lineRule="auto"/>
        <w:ind w:firstLine="709"/>
        <w:jc w:val="both"/>
        <w:rPr>
          <w:rFonts w:ascii="Calibri" w:eastAsia="Calibri" w:hAnsi="Calibri" w:cs="Calibri"/>
          <w:color w:val="365F91"/>
          <w:sz w:val="28"/>
          <w:szCs w:val="28"/>
        </w:rPr>
      </w:pPr>
      <w:r>
        <w:rPr>
          <w:rFonts w:ascii="Calibri" w:eastAsia="Calibri" w:hAnsi="Calibri" w:cs="Calibri"/>
          <w:b/>
          <w:color w:val="17365D"/>
          <w:sz w:val="28"/>
          <w:szCs w:val="28"/>
        </w:rPr>
        <w:t xml:space="preserve">4ª Etapa: </w:t>
      </w:r>
      <w:r>
        <w:rPr>
          <w:rFonts w:ascii="Calibri" w:eastAsia="Calibri" w:hAnsi="Calibri" w:cs="Calibri"/>
          <w:color w:val="365F91"/>
          <w:sz w:val="28"/>
          <w:szCs w:val="28"/>
        </w:rPr>
        <w:t xml:space="preserve">Exercícios </w:t>
      </w:r>
      <w:r w:rsidR="00856AB0">
        <w:rPr>
          <w:rFonts w:ascii="Calibri" w:eastAsia="Calibri" w:hAnsi="Calibri" w:cs="Calibri"/>
          <w:color w:val="365F91"/>
          <w:sz w:val="28"/>
          <w:szCs w:val="28"/>
        </w:rPr>
        <w:t>para</w:t>
      </w:r>
      <w:r w:rsidR="00602A14">
        <w:rPr>
          <w:rFonts w:ascii="Calibri" w:eastAsia="Calibri" w:hAnsi="Calibri" w:cs="Calibri"/>
          <w:color w:val="365F91"/>
          <w:sz w:val="28"/>
          <w:szCs w:val="28"/>
        </w:rPr>
        <w:t xml:space="preserve"> Estudo e</w:t>
      </w:r>
      <w:r>
        <w:rPr>
          <w:rFonts w:ascii="Calibri" w:eastAsia="Calibri" w:hAnsi="Calibri" w:cs="Calibri"/>
          <w:color w:val="365F91"/>
          <w:sz w:val="28"/>
          <w:szCs w:val="28"/>
        </w:rPr>
        <w:t xml:space="preserve"> Revisão</w:t>
      </w:r>
    </w:p>
    <w:p w14:paraId="23DF8C13" w14:textId="520D8A8B" w:rsidR="00856AB0" w:rsidRDefault="00856AB0" w:rsidP="00856AB0"/>
    <w:p w14:paraId="3D09369E" w14:textId="510AC1D3" w:rsidR="005A7D66" w:rsidRDefault="00856AB0" w:rsidP="00427024">
      <w:pPr>
        <w:ind w:firstLine="720"/>
        <w:jc w:val="both"/>
        <w:rPr>
          <w:rFonts w:ascii="Calibri" w:hAnsi="Calibri" w:cs="Calibri"/>
          <w:sz w:val="24"/>
          <w:szCs w:val="24"/>
        </w:rPr>
      </w:pPr>
      <w:r w:rsidRPr="00DB344D">
        <w:rPr>
          <w:rFonts w:ascii="Calibri" w:hAnsi="Calibri" w:cs="Calibri"/>
          <w:sz w:val="24"/>
          <w:szCs w:val="24"/>
        </w:rPr>
        <w:t xml:space="preserve">Os exercícios abaixo devem ser realizados com os alunos de forma a </w:t>
      </w:r>
      <w:r w:rsidR="002C3A33" w:rsidRPr="00DB344D">
        <w:rPr>
          <w:rFonts w:ascii="Calibri" w:hAnsi="Calibri" w:cs="Calibri"/>
          <w:sz w:val="24"/>
          <w:szCs w:val="24"/>
        </w:rPr>
        <w:t xml:space="preserve">estudar </w:t>
      </w:r>
      <w:r w:rsidR="00A64829" w:rsidRPr="00DB344D">
        <w:rPr>
          <w:rFonts w:ascii="Calibri" w:hAnsi="Calibri" w:cs="Calibri"/>
          <w:sz w:val="24"/>
          <w:szCs w:val="24"/>
        </w:rPr>
        <w:t xml:space="preserve">o conteúdo, </w:t>
      </w:r>
      <w:r w:rsidR="002C3A33" w:rsidRPr="00DB344D">
        <w:rPr>
          <w:rFonts w:ascii="Calibri" w:hAnsi="Calibri" w:cs="Calibri"/>
          <w:sz w:val="24"/>
          <w:szCs w:val="24"/>
        </w:rPr>
        <w:t>conhecer outr</w:t>
      </w:r>
      <w:r w:rsidR="00A64829" w:rsidRPr="00DB344D">
        <w:rPr>
          <w:rFonts w:ascii="Calibri" w:hAnsi="Calibri" w:cs="Calibri"/>
          <w:sz w:val="24"/>
          <w:szCs w:val="24"/>
        </w:rPr>
        <w:t xml:space="preserve">as características </w:t>
      </w:r>
      <w:r w:rsidR="00DB344D" w:rsidRPr="00DB344D">
        <w:rPr>
          <w:rFonts w:ascii="Calibri" w:hAnsi="Calibri" w:cs="Calibri"/>
          <w:sz w:val="24"/>
          <w:szCs w:val="24"/>
        </w:rPr>
        <w:t>do</w:t>
      </w:r>
      <w:r w:rsidR="00DB344D">
        <w:rPr>
          <w:rFonts w:ascii="Calibri" w:hAnsi="Calibri" w:cs="Calibri"/>
          <w:sz w:val="24"/>
          <w:szCs w:val="24"/>
        </w:rPr>
        <w:t xml:space="preserve"> </w:t>
      </w:r>
      <w:r w:rsidR="00DB344D" w:rsidRPr="00DB344D">
        <w:rPr>
          <w:rFonts w:ascii="Calibri" w:hAnsi="Calibri" w:cs="Calibri"/>
          <w:sz w:val="24"/>
          <w:szCs w:val="24"/>
        </w:rPr>
        <w:t xml:space="preserve">período abordado e </w:t>
      </w:r>
      <w:r w:rsidRPr="00DB344D">
        <w:rPr>
          <w:rFonts w:ascii="Calibri" w:hAnsi="Calibri" w:cs="Calibri"/>
          <w:sz w:val="24"/>
          <w:szCs w:val="24"/>
        </w:rPr>
        <w:t xml:space="preserve">os </w:t>
      </w:r>
      <w:r w:rsidR="002C3A33" w:rsidRPr="00DB344D">
        <w:rPr>
          <w:rFonts w:ascii="Calibri" w:hAnsi="Calibri" w:cs="Calibri"/>
          <w:sz w:val="24"/>
          <w:szCs w:val="24"/>
        </w:rPr>
        <w:t xml:space="preserve">habituar a resolução </w:t>
      </w:r>
      <w:r w:rsidR="00DB344D" w:rsidRPr="00DB344D">
        <w:rPr>
          <w:rFonts w:ascii="Calibri" w:hAnsi="Calibri" w:cs="Calibri"/>
          <w:sz w:val="24"/>
          <w:szCs w:val="24"/>
        </w:rPr>
        <w:t>de questões de múltipla escolha.</w:t>
      </w:r>
    </w:p>
    <w:p w14:paraId="24BA99B0" w14:textId="77777777" w:rsidR="00427024" w:rsidRPr="00427024" w:rsidRDefault="00427024" w:rsidP="00427024">
      <w:pPr>
        <w:ind w:firstLine="720"/>
        <w:jc w:val="both"/>
        <w:rPr>
          <w:rFonts w:ascii="Calibri" w:hAnsi="Calibri" w:cs="Calibri"/>
          <w:sz w:val="24"/>
          <w:szCs w:val="24"/>
        </w:rPr>
      </w:pPr>
    </w:p>
    <w:p w14:paraId="2C71DD4F" w14:textId="790FBE8F" w:rsidR="005A7D66" w:rsidRPr="00570417" w:rsidRDefault="005A7D66" w:rsidP="00570417">
      <w:pPr>
        <w:contextualSpacing/>
        <w:rPr>
          <w:rFonts w:asciiTheme="majorHAnsi" w:hAnsiTheme="majorHAnsi"/>
          <w:sz w:val="24"/>
          <w:szCs w:val="24"/>
        </w:rPr>
      </w:pPr>
      <w:r>
        <w:rPr>
          <w:rFonts w:asciiTheme="majorHAnsi" w:hAnsiTheme="majorHAnsi"/>
          <w:sz w:val="24"/>
          <w:szCs w:val="24"/>
        </w:rPr>
        <w:t xml:space="preserve">01. (Unesp) </w:t>
      </w:r>
      <w:r w:rsidR="00570417" w:rsidRPr="00570417">
        <w:rPr>
          <w:rFonts w:asciiTheme="majorHAnsi" w:hAnsiTheme="majorHAnsi"/>
          <w:sz w:val="24"/>
          <w:szCs w:val="24"/>
        </w:rPr>
        <w:t>Decretada a extinção da Aliança Nacional Libertadora em 1935, seus membros, os não moderados, organizaram a insurreição comunista que foi abafada pelo Governo Vargas. Assinale a alternativa que apresenta a ação política subsequente e relacionada com a referida insurreição:</w:t>
      </w:r>
    </w:p>
    <w:p w14:paraId="6E0FAC26"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 xml:space="preserve">a) A proposta anti-imperialista e antilatifundiária, contida no programa da ANL, foi completamente </w:t>
      </w:r>
      <w:bookmarkStart w:id="1" w:name="_GoBack"/>
      <w:bookmarkEnd w:id="1"/>
      <w:r w:rsidRPr="00570417">
        <w:rPr>
          <w:rFonts w:asciiTheme="majorHAnsi" w:hAnsiTheme="majorHAnsi"/>
          <w:sz w:val="24"/>
          <w:szCs w:val="24"/>
        </w:rPr>
        <w:t>abandonada.</w:t>
      </w:r>
    </w:p>
    <w:p w14:paraId="6A4C19B3" w14:textId="77777777" w:rsidR="00570417" w:rsidRPr="00570417" w:rsidRDefault="00570417" w:rsidP="00570417">
      <w:pPr>
        <w:contextualSpacing/>
        <w:rPr>
          <w:rFonts w:asciiTheme="majorHAnsi" w:hAnsiTheme="majorHAnsi"/>
          <w:color w:val="FF0000"/>
          <w:sz w:val="24"/>
          <w:szCs w:val="24"/>
        </w:rPr>
      </w:pPr>
      <w:r w:rsidRPr="00570417">
        <w:rPr>
          <w:rFonts w:asciiTheme="majorHAnsi" w:hAnsiTheme="majorHAnsi"/>
          <w:color w:val="FF0000"/>
          <w:sz w:val="24"/>
          <w:szCs w:val="24"/>
        </w:rPr>
        <w:t>b) Vargas, em proveito de seus planos ditatoriais, explorou o temor que havia ao comunismo.</w:t>
      </w:r>
    </w:p>
    <w:p w14:paraId="0482D773"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c) Dois meses após a Intentona, todos os presos políticos que aguardavam julgamento, foram colocados em liberdade.</w:t>
      </w:r>
    </w:p>
    <w:p w14:paraId="2A900E13"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d) A campanha anticomunista das classes dominantes contribuiu para que Vargas abandonasse seus planos continuístas.</w:t>
      </w:r>
    </w:p>
    <w:p w14:paraId="7378CAB0" w14:textId="77777777" w:rsidR="00570417" w:rsidRDefault="00570417" w:rsidP="00570417">
      <w:pPr>
        <w:contextualSpacing/>
        <w:rPr>
          <w:rFonts w:asciiTheme="majorHAnsi" w:hAnsiTheme="majorHAnsi"/>
          <w:sz w:val="24"/>
          <w:szCs w:val="24"/>
        </w:rPr>
      </w:pPr>
      <w:r w:rsidRPr="00570417">
        <w:rPr>
          <w:rFonts w:asciiTheme="majorHAnsi" w:hAnsiTheme="majorHAnsi"/>
          <w:sz w:val="24"/>
          <w:szCs w:val="24"/>
        </w:rPr>
        <w:t>e) Os revoltosos só se renderam depois de proclamada a suspensão definitiva do pagamento da dívida externa.</w:t>
      </w:r>
    </w:p>
    <w:p w14:paraId="7C04AF54" w14:textId="77777777" w:rsidR="00570417" w:rsidRPr="00570417" w:rsidRDefault="00570417" w:rsidP="00570417">
      <w:pPr>
        <w:contextualSpacing/>
        <w:rPr>
          <w:rFonts w:asciiTheme="majorHAnsi" w:hAnsiTheme="majorHAnsi"/>
          <w:sz w:val="24"/>
          <w:szCs w:val="24"/>
        </w:rPr>
      </w:pPr>
    </w:p>
    <w:p w14:paraId="5AC73136" w14:textId="3F8BD624"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 xml:space="preserve">02. (Ufg) </w:t>
      </w:r>
      <w:r w:rsidR="00E74242">
        <w:rPr>
          <w:rFonts w:asciiTheme="majorHAnsi" w:hAnsiTheme="majorHAnsi"/>
          <w:sz w:val="24"/>
          <w:szCs w:val="24"/>
        </w:rPr>
        <w:t>“</w:t>
      </w:r>
      <w:r w:rsidRPr="00570417">
        <w:rPr>
          <w:rFonts w:asciiTheme="majorHAnsi" w:hAnsiTheme="majorHAnsi"/>
          <w:sz w:val="24"/>
          <w:szCs w:val="24"/>
        </w:rPr>
        <w:t>O bonde de São Januário leva mais um sócio otário sou eu que não vou trabalhar.</w:t>
      </w:r>
      <w:r w:rsidR="00E74242">
        <w:rPr>
          <w:rFonts w:asciiTheme="majorHAnsi" w:hAnsiTheme="majorHAnsi"/>
          <w:sz w:val="24"/>
          <w:szCs w:val="24"/>
        </w:rPr>
        <w:t>”</w:t>
      </w:r>
    </w:p>
    <w:p w14:paraId="26B7BCA9"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               </w:t>
      </w:r>
    </w:p>
    <w:p w14:paraId="71CD6347"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lastRenderedPageBreak/>
        <w:t>BATISTA, W.; ALVES, A. In: BERCITO, Sônia de Deus Rodrigues. "Nos tempos de Getúlio": Da Revolução de 30 ao fim do Estado Novo. São Paulo: Atual, 1990. p. 43.</w:t>
      </w:r>
    </w:p>
    <w:p w14:paraId="6F668A5C" w14:textId="77777777" w:rsidR="00570417" w:rsidRPr="00570417" w:rsidRDefault="00570417" w:rsidP="00570417">
      <w:pPr>
        <w:contextualSpacing/>
        <w:rPr>
          <w:rFonts w:asciiTheme="majorHAnsi" w:hAnsiTheme="majorHAnsi"/>
          <w:sz w:val="24"/>
          <w:szCs w:val="24"/>
        </w:rPr>
      </w:pPr>
    </w:p>
    <w:p w14:paraId="4BD6D718" w14:textId="0AD84512"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O trecho acima é um samba de Wilson Batista e Ataulfo Alves, composto em 1940, cuja letra evidencia uma forma de resistência política ao</w:t>
      </w:r>
      <w:r w:rsidR="005A7D66">
        <w:rPr>
          <w:rFonts w:asciiTheme="majorHAnsi" w:hAnsiTheme="majorHAnsi"/>
          <w:sz w:val="24"/>
          <w:szCs w:val="24"/>
        </w:rPr>
        <w:t>:</w:t>
      </w:r>
    </w:p>
    <w:p w14:paraId="0C068E50" w14:textId="77777777" w:rsidR="00570417" w:rsidRPr="00570417" w:rsidRDefault="00570417" w:rsidP="00570417">
      <w:pPr>
        <w:contextualSpacing/>
        <w:rPr>
          <w:rFonts w:asciiTheme="majorHAnsi" w:hAnsiTheme="majorHAnsi"/>
          <w:color w:val="FF0000"/>
          <w:sz w:val="24"/>
          <w:szCs w:val="24"/>
        </w:rPr>
      </w:pPr>
      <w:r w:rsidRPr="00570417">
        <w:rPr>
          <w:rFonts w:asciiTheme="majorHAnsi" w:hAnsiTheme="majorHAnsi"/>
          <w:color w:val="FF0000"/>
          <w:sz w:val="24"/>
          <w:szCs w:val="24"/>
        </w:rPr>
        <w:t>a) contrapor-se à cultura do trabalho, principal foco de intervenção estado novista.</w:t>
      </w:r>
    </w:p>
    <w:p w14:paraId="728E3753"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b) associar trabalho e música na constituição da identidade nacional.</w:t>
      </w:r>
    </w:p>
    <w:p w14:paraId="54ED680F"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c) conciliar trabalho e cultura popular, articulando as relações entre Estado autoritário e trabalhadores.</w:t>
      </w:r>
    </w:p>
    <w:p w14:paraId="32BDD97F"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d) estabelecer relação entre símbolos da modernização com a valorização do trabalhador.</w:t>
      </w:r>
    </w:p>
    <w:p w14:paraId="17D90D59" w14:textId="037A6D60" w:rsidR="00570417" w:rsidRDefault="00570417" w:rsidP="00570417">
      <w:pPr>
        <w:contextualSpacing/>
        <w:rPr>
          <w:rFonts w:asciiTheme="majorHAnsi" w:hAnsiTheme="majorHAnsi"/>
          <w:sz w:val="24"/>
          <w:szCs w:val="24"/>
        </w:rPr>
      </w:pPr>
      <w:r w:rsidRPr="00570417">
        <w:rPr>
          <w:rFonts w:asciiTheme="majorHAnsi" w:hAnsiTheme="majorHAnsi"/>
          <w:sz w:val="24"/>
          <w:szCs w:val="24"/>
        </w:rPr>
        <w:t>e) criar uma relação de cumplicidade entre o Estado autoritário e os dissidentes da sociedade brasileira.</w:t>
      </w:r>
    </w:p>
    <w:p w14:paraId="0AC2AA7C" w14:textId="77777777" w:rsidR="00E74242" w:rsidRPr="00570417" w:rsidRDefault="00E74242" w:rsidP="00570417">
      <w:pPr>
        <w:contextualSpacing/>
        <w:rPr>
          <w:rFonts w:asciiTheme="majorHAnsi" w:hAnsiTheme="majorHAnsi"/>
          <w:sz w:val="24"/>
          <w:szCs w:val="24"/>
        </w:rPr>
      </w:pPr>
    </w:p>
    <w:p w14:paraId="7CE1DCF4"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03. (Mackenzie) A política industrial da Era Vargas caracterizou-se por promover:</w:t>
      </w:r>
    </w:p>
    <w:p w14:paraId="7FE683BC"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a) a internacionalização da economia, com ênfase na produção de bens de consumo.</w:t>
      </w:r>
    </w:p>
    <w:p w14:paraId="4958B051" w14:textId="77777777" w:rsidR="00570417" w:rsidRPr="00570417" w:rsidRDefault="00570417" w:rsidP="00570417">
      <w:pPr>
        <w:contextualSpacing/>
        <w:rPr>
          <w:rFonts w:asciiTheme="majorHAnsi" w:hAnsiTheme="majorHAnsi"/>
          <w:color w:val="FF0000"/>
          <w:sz w:val="24"/>
          <w:szCs w:val="24"/>
        </w:rPr>
      </w:pPr>
      <w:r w:rsidRPr="00570417">
        <w:rPr>
          <w:rFonts w:asciiTheme="majorHAnsi" w:hAnsiTheme="majorHAnsi"/>
          <w:color w:val="FF0000"/>
          <w:sz w:val="24"/>
          <w:szCs w:val="24"/>
        </w:rPr>
        <w:t>b) as bases para a expansão industrial, por meio de uma política econômica intervencionista, pragmática e nacionalista.</w:t>
      </w:r>
    </w:p>
    <w:p w14:paraId="6A70F85A"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c) a introdução de capitais estrangeiros e a prática econômica liberal.</w:t>
      </w:r>
    </w:p>
    <w:p w14:paraId="0AF4883D"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d) a redução do papel do Estado no desenvolvimento econômico.</w:t>
      </w:r>
    </w:p>
    <w:p w14:paraId="621B4315" w14:textId="77777777" w:rsidR="00570417" w:rsidRPr="00570417" w:rsidRDefault="00570417" w:rsidP="00570417">
      <w:pPr>
        <w:contextualSpacing/>
        <w:rPr>
          <w:rFonts w:asciiTheme="majorHAnsi" w:hAnsiTheme="majorHAnsi"/>
          <w:sz w:val="24"/>
          <w:szCs w:val="24"/>
        </w:rPr>
      </w:pPr>
      <w:r w:rsidRPr="00570417">
        <w:rPr>
          <w:rFonts w:asciiTheme="majorHAnsi" w:hAnsiTheme="majorHAnsi"/>
          <w:sz w:val="24"/>
          <w:szCs w:val="24"/>
        </w:rPr>
        <w:t>e) a reintegração do país no sistema econômico mundial, por meio da monocultura cafeeira.</w:t>
      </w:r>
    </w:p>
    <w:p w14:paraId="4AE95BF0" w14:textId="77777777" w:rsidR="00570417" w:rsidRPr="00570417" w:rsidRDefault="00570417" w:rsidP="00570417">
      <w:pPr>
        <w:shd w:val="clear" w:color="auto" w:fill="FFFFFF"/>
        <w:spacing w:after="0" w:line="240" w:lineRule="auto"/>
        <w:jc w:val="both"/>
        <w:rPr>
          <w:rFonts w:asciiTheme="majorHAnsi" w:eastAsia="Times New Roman" w:hAnsiTheme="majorHAnsi"/>
          <w:sz w:val="24"/>
          <w:szCs w:val="24"/>
        </w:rPr>
      </w:pPr>
    </w:p>
    <w:p w14:paraId="7578E1D2" w14:textId="77777777" w:rsidR="00570417" w:rsidRPr="00570417" w:rsidRDefault="00570417" w:rsidP="00570417">
      <w:pPr>
        <w:shd w:val="clear" w:color="auto" w:fill="FFFFFF"/>
        <w:spacing w:after="0" w:line="240" w:lineRule="auto"/>
        <w:jc w:val="both"/>
        <w:rPr>
          <w:rFonts w:asciiTheme="majorHAnsi" w:eastAsia="Times New Roman" w:hAnsiTheme="majorHAnsi"/>
          <w:sz w:val="24"/>
          <w:szCs w:val="24"/>
        </w:rPr>
      </w:pPr>
      <w:r w:rsidRPr="00570417">
        <w:rPr>
          <w:rFonts w:asciiTheme="majorHAnsi" w:eastAsia="Times New Roman" w:hAnsiTheme="majorHAnsi"/>
          <w:sz w:val="24"/>
          <w:szCs w:val="24"/>
        </w:rPr>
        <w:t>04. (Fuvest) Na história da República brasileira, a expressão "Estado Novo" identifica:</w:t>
      </w:r>
    </w:p>
    <w:p w14:paraId="397C3B1D" w14:textId="77777777" w:rsidR="00570417" w:rsidRPr="00570417" w:rsidRDefault="00570417" w:rsidP="00570417">
      <w:pPr>
        <w:shd w:val="clear" w:color="auto" w:fill="FFFFFF"/>
        <w:spacing w:after="0" w:line="240" w:lineRule="auto"/>
        <w:jc w:val="both"/>
        <w:rPr>
          <w:rFonts w:asciiTheme="majorHAnsi" w:eastAsia="Times New Roman" w:hAnsiTheme="majorHAnsi"/>
          <w:sz w:val="24"/>
          <w:szCs w:val="24"/>
        </w:rPr>
      </w:pPr>
      <w:r w:rsidRPr="00570417">
        <w:rPr>
          <w:rFonts w:asciiTheme="majorHAnsi" w:eastAsia="Times New Roman" w:hAnsiTheme="majorHAnsi"/>
          <w:sz w:val="24"/>
          <w:szCs w:val="24"/>
        </w:rPr>
        <w:t>a) o período de 1930 a 1945, em que Getúlio Vargas governou o país de forma ditatorial, só com o apoio dos militares, sem a interferência de outros poderes.</w:t>
      </w:r>
    </w:p>
    <w:p w14:paraId="6DF48AE5" w14:textId="77777777" w:rsidR="00570417" w:rsidRPr="00570417" w:rsidRDefault="00570417" w:rsidP="00570417">
      <w:pPr>
        <w:shd w:val="clear" w:color="auto" w:fill="FFFFFF"/>
        <w:spacing w:after="0" w:line="240" w:lineRule="auto"/>
        <w:jc w:val="both"/>
        <w:rPr>
          <w:rFonts w:asciiTheme="majorHAnsi" w:eastAsia="Times New Roman" w:hAnsiTheme="majorHAnsi"/>
          <w:sz w:val="24"/>
          <w:szCs w:val="24"/>
        </w:rPr>
      </w:pPr>
      <w:r w:rsidRPr="00570417">
        <w:rPr>
          <w:rFonts w:asciiTheme="majorHAnsi" w:eastAsia="Times New Roman" w:hAnsiTheme="majorHAnsi"/>
          <w:sz w:val="24"/>
          <w:szCs w:val="24"/>
        </w:rPr>
        <w:t>b) O período de 1950 a 1954, em que Getúlio Vargas governou com poderes ditatoriais, sem garantia dos direitos constitucionais.</w:t>
      </w:r>
    </w:p>
    <w:p w14:paraId="59815858" w14:textId="77777777" w:rsidR="00570417" w:rsidRPr="00570417" w:rsidRDefault="00570417" w:rsidP="00570417">
      <w:pPr>
        <w:shd w:val="clear" w:color="auto" w:fill="FFFFFF"/>
        <w:spacing w:after="0" w:line="240" w:lineRule="auto"/>
        <w:jc w:val="both"/>
        <w:rPr>
          <w:rFonts w:asciiTheme="majorHAnsi" w:eastAsia="Times New Roman" w:hAnsiTheme="majorHAnsi"/>
          <w:color w:val="FF0000"/>
          <w:sz w:val="24"/>
          <w:szCs w:val="24"/>
        </w:rPr>
      </w:pPr>
      <w:r w:rsidRPr="00570417">
        <w:rPr>
          <w:rFonts w:asciiTheme="majorHAnsi" w:eastAsia="Times New Roman" w:hAnsiTheme="majorHAnsi"/>
          <w:color w:val="FF0000"/>
          <w:sz w:val="24"/>
          <w:szCs w:val="24"/>
        </w:rPr>
        <w:t>c) o período de 1937 a 1945, em que Getúlio Vargas fechou o Poder Legislativo, suspendeu as liberdades civis e governou por meio de decretos-leis.</w:t>
      </w:r>
    </w:p>
    <w:p w14:paraId="52270A33" w14:textId="77777777" w:rsidR="00570417" w:rsidRPr="00570417" w:rsidRDefault="00570417" w:rsidP="00570417">
      <w:pPr>
        <w:shd w:val="clear" w:color="auto" w:fill="FFFFFF"/>
        <w:spacing w:after="0" w:line="240" w:lineRule="auto"/>
        <w:jc w:val="both"/>
        <w:rPr>
          <w:rFonts w:asciiTheme="majorHAnsi" w:eastAsia="Times New Roman" w:hAnsiTheme="majorHAnsi"/>
          <w:sz w:val="24"/>
          <w:szCs w:val="24"/>
        </w:rPr>
      </w:pPr>
      <w:r w:rsidRPr="00570417">
        <w:rPr>
          <w:rFonts w:asciiTheme="majorHAnsi" w:eastAsia="Times New Roman" w:hAnsiTheme="majorHAnsi"/>
          <w:sz w:val="24"/>
          <w:szCs w:val="24"/>
        </w:rPr>
        <w:t>d) o período de 1945 a 1964, conhecido como o da redemocratização, quando foi restabelecida a plenitude dos poderes da República e das liberdades civis.</w:t>
      </w:r>
    </w:p>
    <w:p w14:paraId="460A1F28" w14:textId="0DC69B2E" w:rsidR="00570417" w:rsidRPr="00570417" w:rsidRDefault="00570417" w:rsidP="00570417">
      <w:pPr>
        <w:shd w:val="clear" w:color="auto" w:fill="FFFFFF"/>
        <w:spacing w:after="0" w:line="240" w:lineRule="auto"/>
        <w:jc w:val="both"/>
        <w:rPr>
          <w:rFonts w:asciiTheme="majorHAnsi" w:eastAsia="Times New Roman" w:hAnsiTheme="majorHAnsi"/>
          <w:sz w:val="24"/>
          <w:szCs w:val="24"/>
        </w:rPr>
      </w:pPr>
      <w:r w:rsidRPr="00570417">
        <w:rPr>
          <w:rFonts w:asciiTheme="majorHAnsi" w:eastAsia="Times New Roman" w:hAnsiTheme="majorHAnsi"/>
          <w:sz w:val="24"/>
          <w:szCs w:val="24"/>
        </w:rPr>
        <w:t>e) o período de 1930 a 1934, quando se afirmou o respeito aos princípios democráticos, graças à Revolução Constitucionalista de São Paulo.</w:t>
      </w:r>
    </w:p>
    <w:p w14:paraId="0D5A135B" w14:textId="0F5DF54A" w:rsidR="00570417" w:rsidRPr="00570417" w:rsidRDefault="00570417" w:rsidP="00570417">
      <w:pPr>
        <w:pStyle w:val="NormalWeb"/>
        <w:spacing w:line="300" w:lineRule="atLeast"/>
        <w:contextualSpacing/>
        <w:rPr>
          <w:rFonts w:asciiTheme="majorHAnsi" w:hAnsiTheme="majorHAnsi" w:cs="Arial"/>
          <w:color w:val="000000"/>
        </w:rPr>
      </w:pPr>
      <w:r w:rsidRPr="00570417">
        <w:rPr>
          <w:rFonts w:asciiTheme="majorHAnsi" w:hAnsiTheme="majorHAnsi" w:cs="Arial"/>
          <w:color w:val="000000"/>
        </w:rPr>
        <w:t>05. (Unirio)</w:t>
      </w:r>
      <w:r w:rsidRPr="00570417">
        <w:rPr>
          <w:rFonts w:asciiTheme="majorHAnsi" w:hAnsiTheme="majorHAnsi" w:cs="Arial"/>
          <w:color w:val="000000"/>
        </w:rPr>
        <w:br/>
        <w:t>“Na casa do beato Pedro Batista em Santa Brígida, na Bahia, D. Pedro II divide um espaço na parede com Getúlio Vargas. Este exemplo caracteriza um tipo de idealização da figura de mitos que ficaram sedimentados na memória popular.” (Schwarcz, Lília Moritz. As Barbas do Imperador. D. Pedro II: Um Monarca nos Trópicos. São Paulo, Cia das Letras, 1998 p. 322)</w:t>
      </w:r>
    </w:p>
    <w:p w14:paraId="53A54B05" w14:textId="25DE7C6A" w:rsidR="00570417" w:rsidRPr="00570417" w:rsidRDefault="00570417" w:rsidP="00570417">
      <w:pPr>
        <w:pStyle w:val="NormalWeb"/>
        <w:spacing w:line="300" w:lineRule="atLeast"/>
        <w:contextualSpacing/>
        <w:rPr>
          <w:rFonts w:asciiTheme="majorHAnsi" w:hAnsiTheme="majorHAnsi" w:cs="Arial"/>
          <w:color w:val="000000"/>
        </w:rPr>
      </w:pPr>
      <w:r w:rsidRPr="00570417">
        <w:rPr>
          <w:rFonts w:asciiTheme="majorHAnsi" w:hAnsiTheme="majorHAnsi" w:cs="Arial"/>
          <w:color w:val="000000"/>
        </w:rPr>
        <w:t>Podemos afirmar que Getúlio Vargas potencializou uma imagem de "pai dos pobres", em grande parte devido às</w:t>
      </w:r>
      <w:r w:rsidR="005A7D66">
        <w:rPr>
          <w:rFonts w:asciiTheme="majorHAnsi" w:hAnsiTheme="majorHAnsi" w:cs="Arial"/>
          <w:color w:val="000000"/>
        </w:rPr>
        <w:t xml:space="preserve"> </w:t>
      </w:r>
      <w:r w:rsidRPr="00570417">
        <w:rPr>
          <w:rFonts w:asciiTheme="majorHAnsi" w:hAnsiTheme="majorHAnsi" w:cs="Arial"/>
          <w:color w:val="000000"/>
        </w:rPr>
        <w:t>(aos):</w:t>
      </w:r>
    </w:p>
    <w:p w14:paraId="073BEB2B" w14:textId="77777777" w:rsidR="00570417" w:rsidRPr="00570417" w:rsidRDefault="00570417" w:rsidP="00570417">
      <w:pPr>
        <w:pStyle w:val="NormalWeb"/>
        <w:spacing w:line="300" w:lineRule="atLeast"/>
        <w:contextualSpacing/>
        <w:rPr>
          <w:rFonts w:asciiTheme="majorHAnsi" w:hAnsiTheme="majorHAnsi" w:cs="Arial"/>
          <w:color w:val="000000"/>
        </w:rPr>
      </w:pPr>
      <w:r w:rsidRPr="00570417">
        <w:rPr>
          <w:rFonts w:asciiTheme="majorHAnsi" w:hAnsiTheme="majorHAnsi" w:cs="Arial"/>
          <w:color w:val="FF0000"/>
        </w:rPr>
        <w:t>a) medidas de caráter populista, atraindo as massas trabalhadoras.</w:t>
      </w:r>
      <w:r w:rsidRPr="00570417">
        <w:rPr>
          <w:rFonts w:asciiTheme="majorHAnsi" w:hAnsiTheme="majorHAnsi" w:cs="Arial"/>
          <w:color w:val="000000"/>
        </w:rPr>
        <w:br/>
        <w:t>b) medidas revolucionárias introduzidas com a reforma agrária.</w:t>
      </w:r>
      <w:r w:rsidRPr="00570417">
        <w:rPr>
          <w:rFonts w:asciiTheme="majorHAnsi" w:hAnsiTheme="majorHAnsi" w:cs="Arial"/>
          <w:color w:val="000000"/>
        </w:rPr>
        <w:br/>
        <w:t>c) restrições econômicas impostas aos industriais brasileiros.</w:t>
      </w:r>
      <w:r w:rsidRPr="00570417">
        <w:rPr>
          <w:rFonts w:asciiTheme="majorHAnsi" w:hAnsiTheme="majorHAnsi" w:cs="Arial"/>
          <w:color w:val="000000"/>
        </w:rPr>
        <w:br/>
        <w:t>d) restrições rígidas impostas à burguesia nacional e internacional.</w:t>
      </w:r>
      <w:r w:rsidRPr="00570417">
        <w:rPr>
          <w:rFonts w:asciiTheme="majorHAnsi" w:hAnsiTheme="majorHAnsi" w:cs="Arial"/>
          <w:color w:val="000000"/>
        </w:rPr>
        <w:br/>
        <w:t>e) discursos ufanistas disseminados entre os camponeses brasileiros.</w:t>
      </w:r>
    </w:p>
    <w:p w14:paraId="7C4B26B2" w14:textId="579C0467" w:rsidR="00570417" w:rsidRPr="0090798E" w:rsidRDefault="00FC1292" w:rsidP="002C30BE">
      <w:pPr>
        <w:spacing w:after="0"/>
        <w:ind w:firstLine="720"/>
        <w:jc w:val="right"/>
        <w:rPr>
          <w:rFonts w:asciiTheme="majorHAnsi" w:hAnsiTheme="majorHAnsi" w:cstheme="majorHAnsi"/>
          <w:color w:val="auto"/>
          <w:sz w:val="24"/>
          <w:szCs w:val="24"/>
        </w:rPr>
      </w:pPr>
      <w:r w:rsidRPr="0090798E">
        <w:rPr>
          <w:rFonts w:asciiTheme="majorHAnsi" w:eastAsia="Calibri" w:hAnsiTheme="majorHAnsi" w:cstheme="majorHAnsi"/>
          <w:color w:val="auto"/>
          <w:sz w:val="24"/>
          <w:szCs w:val="24"/>
        </w:rPr>
        <w:t>Plano de aula</w:t>
      </w:r>
      <w:r w:rsidR="0090798E" w:rsidRPr="0090798E">
        <w:rPr>
          <w:rFonts w:asciiTheme="majorHAnsi" w:eastAsia="Calibri" w:hAnsiTheme="majorHAnsi" w:cstheme="majorHAnsi"/>
          <w:color w:val="auto"/>
          <w:sz w:val="24"/>
          <w:szCs w:val="24"/>
        </w:rPr>
        <w:t xml:space="preserve"> elaborado pela</w:t>
      </w:r>
      <w:r w:rsidRPr="0090798E">
        <w:rPr>
          <w:rFonts w:asciiTheme="majorHAnsi" w:eastAsia="Calibri" w:hAnsiTheme="majorHAnsi" w:cstheme="majorHAnsi"/>
          <w:color w:val="auto"/>
          <w:sz w:val="24"/>
          <w:szCs w:val="24"/>
        </w:rPr>
        <w:t xml:space="preserve"> </w:t>
      </w:r>
      <w:r w:rsidRPr="0090798E">
        <w:rPr>
          <w:rStyle w:val="apple-style-span"/>
          <w:rFonts w:asciiTheme="majorHAnsi" w:hAnsiTheme="majorHAnsi" w:cstheme="majorHAnsi"/>
          <w:color w:val="auto"/>
          <w:sz w:val="24"/>
          <w:szCs w:val="24"/>
        </w:rPr>
        <w:t xml:space="preserve">Prof.ª. Júlia Bittencourt </w:t>
      </w:r>
      <w:r w:rsidRPr="0090798E">
        <w:rPr>
          <w:rFonts w:asciiTheme="majorHAnsi" w:eastAsia="Calibri" w:hAnsiTheme="majorHAnsi" w:cstheme="majorHAnsi"/>
          <w:color w:val="auto"/>
          <w:sz w:val="24"/>
          <w:szCs w:val="24"/>
        </w:rPr>
        <w:t xml:space="preserve">  </w:t>
      </w:r>
    </w:p>
    <w:sectPr w:rsidR="00570417" w:rsidRPr="0090798E">
      <w:headerReference w:type="even" r:id="rId13"/>
      <w:headerReference w:type="default" r:id="rId14"/>
      <w:footerReference w:type="default" r:id="rId15"/>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76EF" w14:textId="77777777" w:rsidR="008406D4" w:rsidRDefault="008406D4">
      <w:pPr>
        <w:spacing w:after="0" w:line="240" w:lineRule="auto"/>
      </w:pPr>
      <w:r>
        <w:separator/>
      </w:r>
    </w:p>
  </w:endnote>
  <w:endnote w:type="continuationSeparator" w:id="0">
    <w:p w14:paraId="327810A9" w14:textId="77777777" w:rsidR="008406D4" w:rsidRDefault="0084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panose1 w:val="02000A0305000009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1C9" w14:textId="14F868E1" w:rsidR="00AC20E0" w:rsidRDefault="00AC20E0">
    <w:pPr>
      <w:tabs>
        <w:tab w:val="center" w:pos="4252"/>
        <w:tab w:val="right" w:pos="8504"/>
      </w:tabs>
      <w:spacing w:after="0" w:line="240" w:lineRule="auto"/>
      <w:jc w:val="center"/>
      <w:rPr>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w:t>
    </w:r>
    <w:r>
      <w:rPr>
        <w:rFonts w:ascii="Calibri" w:eastAsia="Calibri" w:hAnsi="Calibri" w:cs="Calibri"/>
        <w:color w:val="17365D"/>
        <w:sz w:val="18"/>
        <w:szCs w:val="18"/>
      </w:rPr>
      <w:t xml:space="preserve">Plano de aula: </w:t>
    </w:r>
    <w:r>
      <w:rPr>
        <w:rStyle w:val="apple-style-span"/>
        <w:color w:val="566270"/>
        <w:sz w:val="16"/>
        <w:szCs w:val="16"/>
      </w:rPr>
      <w:t xml:space="preserve">Prof.ª. Júlia Bittencourt </w:t>
    </w:r>
    <w:r>
      <w:rPr>
        <w:rFonts w:ascii="Calibri" w:eastAsia="Calibri" w:hAnsi="Calibri" w:cs="Calibri"/>
        <w:color w:val="17365D"/>
        <w:sz w:val="18"/>
        <w:szCs w:val="18"/>
      </w:rPr>
      <w:t xml:space="preserve">                    </w:t>
    </w:r>
    <w:r>
      <w:rPr>
        <w:color w:val="244061"/>
        <w:sz w:val="18"/>
        <w:szCs w:val="18"/>
      </w:rPr>
      <w:fldChar w:fldCharType="begin"/>
    </w:r>
    <w:r>
      <w:rPr>
        <w:color w:val="244061"/>
        <w:sz w:val="18"/>
        <w:szCs w:val="18"/>
      </w:rPr>
      <w:instrText>PAGE</w:instrText>
    </w:r>
    <w:r>
      <w:rPr>
        <w:color w:val="244061"/>
        <w:sz w:val="18"/>
        <w:szCs w:val="18"/>
      </w:rPr>
      <w:fldChar w:fldCharType="separate"/>
    </w:r>
    <w:r w:rsidR="009F53C5">
      <w:rPr>
        <w:noProof/>
        <w:color w:val="244061"/>
        <w:sz w:val="18"/>
        <w:szCs w:val="18"/>
      </w:rPr>
      <w:t>7</w:t>
    </w:r>
    <w:r>
      <w:rPr>
        <w:color w:val="244061"/>
        <w:sz w:val="18"/>
        <w:szCs w:val="18"/>
      </w:rPr>
      <w:fldChar w:fldCharType="end"/>
    </w:r>
  </w:p>
  <w:p w14:paraId="3C9E2BAA" w14:textId="77777777" w:rsidR="00AC20E0" w:rsidRDefault="00AC20E0">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EB7C" w14:textId="77777777" w:rsidR="008406D4" w:rsidRDefault="008406D4">
      <w:pPr>
        <w:spacing w:after="0" w:line="240" w:lineRule="auto"/>
      </w:pPr>
      <w:r>
        <w:separator/>
      </w:r>
    </w:p>
  </w:footnote>
  <w:footnote w:type="continuationSeparator" w:id="0">
    <w:p w14:paraId="1138394D" w14:textId="77777777" w:rsidR="008406D4" w:rsidRDefault="0084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E3C1" w14:textId="77777777" w:rsidR="00AC20E0" w:rsidRDefault="00AC20E0">
    <w:pPr>
      <w:tabs>
        <w:tab w:val="center" w:pos="4252"/>
        <w:tab w:val="right" w:pos="8504"/>
      </w:tabs>
      <w:spacing w:after="0" w:line="240" w:lineRule="auto"/>
    </w:pPr>
    <w:r>
      <w:rPr>
        <w:b/>
        <w:noProof/>
        <w:color w:val="1F497D"/>
        <w:sz w:val="28"/>
        <w:szCs w:val="28"/>
      </w:rPr>
      <w:drawing>
        <wp:inline distT="0" distB="0" distL="0" distR="0" wp14:anchorId="1A6AB3E8" wp14:editId="0A847BB0">
          <wp:extent cx="5404485" cy="1439545"/>
          <wp:effectExtent l="0" t="0" r="0" b="0"/>
          <wp:docPr id="3"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04485" cy="143954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F741" w14:textId="04A433B4" w:rsidR="00AC20E0" w:rsidRDefault="00AC20E0">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14:anchorId="2D466800" wp14:editId="367A6468">
          <wp:extent cx="847725" cy="389954"/>
          <wp:effectExtent l="0" t="0" r="0" b="0"/>
          <wp:docPr id="6"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428" cy="403157"/>
                  </a:xfrm>
                  <a:prstGeom prst="rect">
                    <a:avLst/>
                  </a:prstGeom>
                  <a:noFill/>
                  <a:ln>
                    <a:noFill/>
                  </a:ln>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27E1421F" w14:textId="3ACE1FD5" w:rsidR="00AC20E0" w:rsidRDefault="00AC20E0">
    <w:pPr>
      <w:tabs>
        <w:tab w:val="center" w:pos="4252"/>
        <w:tab w:val="right" w:pos="8504"/>
      </w:tabs>
      <w:spacing w:after="0" w:line="240" w:lineRule="auto"/>
    </w:pPr>
    <w:r>
      <w:rPr>
        <w:noProof/>
      </w:rPr>
      <mc:AlternateContent>
        <mc:Choice Requires="wps">
          <w:drawing>
            <wp:anchor distT="0" distB="0" distL="114300" distR="114300" simplePos="0" relativeHeight="251658240" behindDoc="0" locked="0" layoutInCell="1" hidden="0" allowOverlap="1" wp14:anchorId="18786D14" wp14:editId="51BF307F">
              <wp:simplePos x="0" y="0"/>
              <wp:positionH relativeFrom="margin">
                <wp:align>left</wp:align>
              </wp:positionH>
              <wp:positionV relativeFrom="paragraph">
                <wp:posOffset>114300</wp:posOffset>
              </wp:positionV>
              <wp:extent cx="6569710" cy="12700"/>
              <wp:effectExtent l="0" t="0" r="21590" b="25400"/>
              <wp:wrapNone/>
              <wp:docPr id="4" name="Conector de Seta Reta 4"/>
              <wp:cNvGraphicFramePr/>
              <a:graphic xmlns:a="http://schemas.openxmlformats.org/drawingml/2006/main">
                <a:graphicData uri="http://schemas.microsoft.com/office/word/2010/wordprocessingShape">
                  <wps:wsp>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726C8" id="_x0000_t32" coordsize="21600,21600" o:spt="32" o:oned="t" path="m,l21600,21600e" filled="f">
              <v:path arrowok="t" fillok="f" o:connecttype="none"/>
              <o:lock v:ext="edit" shapetype="t"/>
            </v:shapetype>
            <v:shape id="Conector de Seta Reta 4" o:spid="_x0000_s1026" type="#_x0000_t32" style="position:absolute;margin-left:0;margin-top:9pt;width:517.3pt;height:1pt;z-index:251658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" strokecolor="#4579b8">
              <w10:wrap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813"/>
    <w:multiLevelType w:val="multilevel"/>
    <w:tmpl w:val="5C70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40329"/>
    <w:multiLevelType w:val="multilevel"/>
    <w:tmpl w:val="B7B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7454E"/>
    <w:multiLevelType w:val="multilevel"/>
    <w:tmpl w:val="02780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16C92"/>
    <w:multiLevelType w:val="hybridMultilevel"/>
    <w:tmpl w:val="3B9060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8308AE"/>
    <w:multiLevelType w:val="hybridMultilevel"/>
    <w:tmpl w:val="FB800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583D88"/>
    <w:multiLevelType w:val="hybridMultilevel"/>
    <w:tmpl w:val="BB20497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8" w15:restartNumberingAfterBreak="0">
    <w:nsid w:val="3EAB62A7"/>
    <w:multiLevelType w:val="hybridMultilevel"/>
    <w:tmpl w:val="F5FED7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48830B43"/>
    <w:multiLevelType w:val="hybridMultilevel"/>
    <w:tmpl w:val="B4F6D608"/>
    <w:lvl w:ilvl="0" w:tplc="FE98A03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4A0836"/>
    <w:multiLevelType w:val="hybridMultilevel"/>
    <w:tmpl w:val="470C0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CBC71BD"/>
    <w:multiLevelType w:val="hybridMultilevel"/>
    <w:tmpl w:val="859C2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6AFD44D9"/>
    <w:multiLevelType w:val="hybridMultilevel"/>
    <w:tmpl w:val="E368C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0008D5"/>
    <w:multiLevelType w:val="hybridMultilevel"/>
    <w:tmpl w:val="D86E95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D84C4D"/>
    <w:multiLevelType w:val="hybridMultilevel"/>
    <w:tmpl w:val="B3F67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1"/>
  </w:num>
  <w:num w:numId="5">
    <w:abstractNumId w:val="9"/>
  </w:num>
  <w:num w:numId="6">
    <w:abstractNumId w:val="8"/>
  </w:num>
  <w:num w:numId="7">
    <w:abstractNumId w:val="3"/>
  </w:num>
  <w:num w:numId="8">
    <w:abstractNumId w:val="2"/>
  </w:num>
  <w:num w:numId="9">
    <w:abstractNumId w:val="13"/>
  </w:num>
  <w:num w:numId="10">
    <w:abstractNumId w:val="0"/>
  </w:num>
  <w:num w:numId="11">
    <w:abstractNumId w:val="14"/>
  </w:num>
  <w:num w:numId="12">
    <w:abstractNumId w:val="1"/>
  </w:num>
  <w:num w:numId="13">
    <w:abstractNumId w:val="12"/>
  </w:num>
  <w:num w:numId="14">
    <w:abstractNumId w:val="10"/>
  </w:num>
  <w:num w:numId="15">
    <w:abstractNumId w:val="5"/>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4"/>
    <w:rsid w:val="00001065"/>
    <w:rsid w:val="00006432"/>
    <w:rsid w:val="000122B9"/>
    <w:rsid w:val="00013D28"/>
    <w:rsid w:val="0001572A"/>
    <w:rsid w:val="00015B52"/>
    <w:rsid w:val="00020E0D"/>
    <w:rsid w:val="00020EDE"/>
    <w:rsid w:val="00027586"/>
    <w:rsid w:val="000352C4"/>
    <w:rsid w:val="00035D24"/>
    <w:rsid w:val="00036249"/>
    <w:rsid w:val="0003703C"/>
    <w:rsid w:val="00037ECC"/>
    <w:rsid w:val="000413CA"/>
    <w:rsid w:val="000455D6"/>
    <w:rsid w:val="00046C2C"/>
    <w:rsid w:val="000472E6"/>
    <w:rsid w:val="00063896"/>
    <w:rsid w:val="00067BE0"/>
    <w:rsid w:val="0007174F"/>
    <w:rsid w:val="000752CB"/>
    <w:rsid w:val="00077A97"/>
    <w:rsid w:val="00081978"/>
    <w:rsid w:val="0008291A"/>
    <w:rsid w:val="00083E87"/>
    <w:rsid w:val="000841C2"/>
    <w:rsid w:val="0008536B"/>
    <w:rsid w:val="00087E60"/>
    <w:rsid w:val="00087E8D"/>
    <w:rsid w:val="00094E39"/>
    <w:rsid w:val="000A1BE5"/>
    <w:rsid w:val="000A27C0"/>
    <w:rsid w:val="000A6ED7"/>
    <w:rsid w:val="000B7EEB"/>
    <w:rsid w:val="000C0124"/>
    <w:rsid w:val="000C1A31"/>
    <w:rsid w:val="000C1EE5"/>
    <w:rsid w:val="000C6579"/>
    <w:rsid w:val="000C6E9B"/>
    <w:rsid w:val="000C7F59"/>
    <w:rsid w:val="000D0C8B"/>
    <w:rsid w:val="000E0615"/>
    <w:rsid w:val="000E0EBC"/>
    <w:rsid w:val="000F4220"/>
    <w:rsid w:val="000F674C"/>
    <w:rsid w:val="0010196E"/>
    <w:rsid w:val="00114D25"/>
    <w:rsid w:val="00114EE7"/>
    <w:rsid w:val="0012575B"/>
    <w:rsid w:val="0012763D"/>
    <w:rsid w:val="001359C1"/>
    <w:rsid w:val="00135BBB"/>
    <w:rsid w:val="0014177E"/>
    <w:rsid w:val="00141C31"/>
    <w:rsid w:val="001439DE"/>
    <w:rsid w:val="00145F32"/>
    <w:rsid w:val="00150E7D"/>
    <w:rsid w:val="00155E65"/>
    <w:rsid w:val="00171B23"/>
    <w:rsid w:val="00177052"/>
    <w:rsid w:val="00183432"/>
    <w:rsid w:val="00184C8B"/>
    <w:rsid w:val="001877E8"/>
    <w:rsid w:val="001969B6"/>
    <w:rsid w:val="001A079D"/>
    <w:rsid w:val="001A27A5"/>
    <w:rsid w:val="001A335C"/>
    <w:rsid w:val="001A5725"/>
    <w:rsid w:val="001A66FB"/>
    <w:rsid w:val="001B003D"/>
    <w:rsid w:val="001B0220"/>
    <w:rsid w:val="001C1C38"/>
    <w:rsid w:val="001C4F15"/>
    <w:rsid w:val="001C6011"/>
    <w:rsid w:val="001E31B7"/>
    <w:rsid w:val="001E4AFA"/>
    <w:rsid w:val="001E5348"/>
    <w:rsid w:val="001E728C"/>
    <w:rsid w:val="001F60FD"/>
    <w:rsid w:val="0020013C"/>
    <w:rsid w:val="00201F47"/>
    <w:rsid w:val="0020358A"/>
    <w:rsid w:val="002068D3"/>
    <w:rsid w:val="002101EC"/>
    <w:rsid w:val="0021068D"/>
    <w:rsid w:val="00216570"/>
    <w:rsid w:val="002172C8"/>
    <w:rsid w:val="00221398"/>
    <w:rsid w:val="00222A19"/>
    <w:rsid w:val="0022496F"/>
    <w:rsid w:val="00230823"/>
    <w:rsid w:val="00234CBE"/>
    <w:rsid w:val="00244331"/>
    <w:rsid w:val="00246346"/>
    <w:rsid w:val="0025160B"/>
    <w:rsid w:val="00262296"/>
    <w:rsid w:val="00265344"/>
    <w:rsid w:val="002653B8"/>
    <w:rsid w:val="00265745"/>
    <w:rsid w:val="00275374"/>
    <w:rsid w:val="002760BC"/>
    <w:rsid w:val="002773DD"/>
    <w:rsid w:val="00277A54"/>
    <w:rsid w:val="002804D9"/>
    <w:rsid w:val="00281796"/>
    <w:rsid w:val="00281FF3"/>
    <w:rsid w:val="00287338"/>
    <w:rsid w:val="00290BCE"/>
    <w:rsid w:val="00292176"/>
    <w:rsid w:val="0029315B"/>
    <w:rsid w:val="00294590"/>
    <w:rsid w:val="00294C93"/>
    <w:rsid w:val="00297DBB"/>
    <w:rsid w:val="002B001B"/>
    <w:rsid w:val="002B1179"/>
    <w:rsid w:val="002B2F2F"/>
    <w:rsid w:val="002B6508"/>
    <w:rsid w:val="002C30BE"/>
    <w:rsid w:val="002C3A33"/>
    <w:rsid w:val="002C7454"/>
    <w:rsid w:val="002D6BC9"/>
    <w:rsid w:val="002E02F4"/>
    <w:rsid w:val="002E4563"/>
    <w:rsid w:val="002F15F8"/>
    <w:rsid w:val="002F1AF1"/>
    <w:rsid w:val="002F4EB6"/>
    <w:rsid w:val="00303274"/>
    <w:rsid w:val="00305EF0"/>
    <w:rsid w:val="003129D6"/>
    <w:rsid w:val="003144EC"/>
    <w:rsid w:val="00315B17"/>
    <w:rsid w:val="00321B04"/>
    <w:rsid w:val="00326BC8"/>
    <w:rsid w:val="00333607"/>
    <w:rsid w:val="00335900"/>
    <w:rsid w:val="00344FE7"/>
    <w:rsid w:val="0034555F"/>
    <w:rsid w:val="00351028"/>
    <w:rsid w:val="0035239D"/>
    <w:rsid w:val="0035355C"/>
    <w:rsid w:val="00357C19"/>
    <w:rsid w:val="00362E5B"/>
    <w:rsid w:val="00367AAB"/>
    <w:rsid w:val="00373863"/>
    <w:rsid w:val="00376808"/>
    <w:rsid w:val="00382E2F"/>
    <w:rsid w:val="00387403"/>
    <w:rsid w:val="00387FBD"/>
    <w:rsid w:val="00394BB4"/>
    <w:rsid w:val="0039587C"/>
    <w:rsid w:val="00396FC6"/>
    <w:rsid w:val="003A0B5D"/>
    <w:rsid w:val="003A0C4C"/>
    <w:rsid w:val="003B11DD"/>
    <w:rsid w:val="003B37E2"/>
    <w:rsid w:val="003B7C88"/>
    <w:rsid w:val="003C00F3"/>
    <w:rsid w:val="003C093B"/>
    <w:rsid w:val="003C1991"/>
    <w:rsid w:val="003D1631"/>
    <w:rsid w:val="003D27A7"/>
    <w:rsid w:val="003D6097"/>
    <w:rsid w:val="003E17DC"/>
    <w:rsid w:val="003E2709"/>
    <w:rsid w:val="003E30E0"/>
    <w:rsid w:val="003E5ACD"/>
    <w:rsid w:val="003F0FDC"/>
    <w:rsid w:val="003F16DA"/>
    <w:rsid w:val="003F3269"/>
    <w:rsid w:val="003F5729"/>
    <w:rsid w:val="003F6EB0"/>
    <w:rsid w:val="00400714"/>
    <w:rsid w:val="00402AA2"/>
    <w:rsid w:val="00406CC9"/>
    <w:rsid w:val="00410F6D"/>
    <w:rsid w:val="004127BC"/>
    <w:rsid w:val="00412EBD"/>
    <w:rsid w:val="00420591"/>
    <w:rsid w:val="00427024"/>
    <w:rsid w:val="00427FEE"/>
    <w:rsid w:val="004405FF"/>
    <w:rsid w:val="0045002F"/>
    <w:rsid w:val="004515E5"/>
    <w:rsid w:val="00454292"/>
    <w:rsid w:val="00461F16"/>
    <w:rsid w:val="0046237E"/>
    <w:rsid w:val="00476988"/>
    <w:rsid w:val="00477D0D"/>
    <w:rsid w:val="0048696F"/>
    <w:rsid w:val="00491AC1"/>
    <w:rsid w:val="0049508B"/>
    <w:rsid w:val="00495E05"/>
    <w:rsid w:val="0049684D"/>
    <w:rsid w:val="00496A4B"/>
    <w:rsid w:val="00496FD7"/>
    <w:rsid w:val="004A19C5"/>
    <w:rsid w:val="004A330F"/>
    <w:rsid w:val="004B3563"/>
    <w:rsid w:val="004B5DBE"/>
    <w:rsid w:val="004B632B"/>
    <w:rsid w:val="004C05D0"/>
    <w:rsid w:val="004C2C6D"/>
    <w:rsid w:val="004D26A2"/>
    <w:rsid w:val="004D4A53"/>
    <w:rsid w:val="004D630A"/>
    <w:rsid w:val="004E4851"/>
    <w:rsid w:val="004F6957"/>
    <w:rsid w:val="004F7E11"/>
    <w:rsid w:val="00500659"/>
    <w:rsid w:val="005009A3"/>
    <w:rsid w:val="00504EE0"/>
    <w:rsid w:val="0051146A"/>
    <w:rsid w:val="0051196E"/>
    <w:rsid w:val="00515C3A"/>
    <w:rsid w:val="00523577"/>
    <w:rsid w:val="00524160"/>
    <w:rsid w:val="00524438"/>
    <w:rsid w:val="00525D43"/>
    <w:rsid w:val="005273D9"/>
    <w:rsid w:val="00532DFA"/>
    <w:rsid w:val="005336F3"/>
    <w:rsid w:val="00540861"/>
    <w:rsid w:val="00542D3D"/>
    <w:rsid w:val="00543EF5"/>
    <w:rsid w:val="00547B35"/>
    <w:rsid w:val="005500CA"/>
    <w:rsid w:val="00550C54"/>
    <w:rsid w:val="00551F27"/>
    <w:rsid w:val="00553A46"/>
    <w:rsid w:val="005645A9"/>
    <w:rsid w:val="005653B8"/>
    <w:rsid w:val="005678B3"/>
    <w:rsid w:val="00570417"/>
    <w:rsid w:val="005716F5"/>
    <w:rsid w:val="00571B29"/>
    <w:rsid w:val="005723A2"/>
    <w:rsid w:val="00581385"/>
    <w:rsid w:val="00585070"/>
    <w:rsid w:val="005863F0"/>
    <w:rsid w:val="00590F4B"/>
    <w:rsid w:val="00591AF9"/>
    <w:rsid w:val="00595108"/>
    <w:rsid w:val="005976EB"/>
    <w:rsid w:val="005A269E"/>
    <w:rsid w:val="005A3EF7"/>
    <w:rsid w:val="005A440A"/>
    <w:rsid w:val="005A7D66"/>
    <w:rsid w:val="005B347D"/>
    <w:rsid w:val="005B367D"/>
    <w:rsid w:val="005B564D"/>
    <w:rsid w:val="005B7F93"/>
    <w:rsid w:val="005C23BB"/>
    <w:rsid w:val="005C3DA2"/>
    <w:rsid w:val="005C3EBE"/>
    <w:rsid w:val="005C59FC"/>
    <w:rsid w:val="005D026B"/>
    <w:rsid w:val="005E007F"/>
    <w:rsid w:val="005E0A72"/>
    <w:rsid w:val="005E0B78"/>
    <w:rsid w:val="005E1F6E"/>
    <w:rsid w:val="005E51CE"/>
    <w:rsid w:val="0060034B"/>
    <w:rsid w:val="006029F9"/>
    <w:rsid w:val="00602A14"/>
    <w:rsid w:val="00604111"/>
    <w:rsid w:val="00607E37"/>
    <w:rsid w:val="00610DE9"/>
    <w:rsid w:val="00612841"/>
    <w:rsid w:val="00620C39"/>
    <w:rsid w:val="00621F36"/>
    <w:rsid w:val="006231FF"/>
    <w:rsid w:val="0063146A"/>
    <w:rsid w:val="0063356F"/>
    <w:rsid w:val="006368EF"/>
    <w:rsid w:val="00647D31"/>
    <w:rsid w:val="00650920"/>
    <w:rsid w:val="00652E0B"/>
    <w:rsid w:val="00656D63"/>
    <w:rsid w:val="00661E61"/>
    <w:rsid w:val="0066261D"/>
    <w:rsid w:val="00670731"/>
    <w:rsid w:val="006752AD"/>
    <w:rsid w:val="00680D66"/>
    <w:rsid w:val="006819D0"/>
    <w:rsid w:val="00685C87"/>
    <w:rsid w:val="0068767E"/>
    <w:rsid w:val="0069081D"/>
    <w:rsid w:val="00693E83"/>
    <w:rsid w:val="006A259B"/>
    <w:rsid w:val="006A4DAD"/>
    <w:rsid w:val="006A4F67"/>
    <w:rsid w:val="006A6E3F"/>
    <w:rsid w:val="006B1832"/>
    <w:rsid w:val="006B23A5"/>
    <w:rsid w:val="006B391E"/>
    <w:rsid w:val="006B3C9F"/>
    <w:rsid w:val="006B610E"/>
    <w:rsid w:val="006B6B5A"/>
    <w:rsid w:val="006C0732"/>
    <w:rsid w:val="006C07FF"/>
    <w:rsid w:val="006C44BA"/>
    <w:rsid w:val="006C48B8"/>
    <w:rsid w:val="006C6A16"/>
    <w:rsid w:val="006C71C4"/>
    <w:rsid w:val="006D15CE"/>
    <w:rsid w:val="006D4370"/>
    <w:rsid w:val="006D467B"/>
    <w:rsid w:val="006D4CEE"/>
    <w:rsid w:val="006E3451"/>
    <w:rsid w:val="006E5BA5"/>
    <w:rsid w:val="006F187F"/>
    <w:rsid w:val="006F2B2B"/>
    <w:rsid w:val="006F3890"/>
    <w:rsid w:val="006F3ADE"/>
    <w:rsid w:val="00706823"/>
    <w:rsid w:val="00715CE4"/>
    <w:rsid w:val="00721EC6"/>
    <w:rsid w:val="00723817"/>
    <w:rsid w:val="00724902"/>
    <w:rsid w:val="00741BA3"/>
    <w:rsid w:val="0075035E"/>
    <w:rsid w:val="007561B2"/>
    <w:rsid w:val="00757B3A"/>
    <w:rsid w:val="00764213"/>
    <w:rsid w:val="00776050"/>
    <w:rsid w:val="007765BA"/>
    <w:rsid w:val="00780EC6"/>
    <w:rsid w:val="00785F64"/>
    <w:rsid w:val="00791357"/>
    <w:rsid w:val="007929E0"/>
    <w:rsid w:val="00792A3B"/>
    <w:rsid w:val="007A34A5"/>
    <w:rsid w:val="007A6894"/>
    <w:rsid w:val="007B054E"/>
    <w:rsid w:val="007B0756"/>
    <w:rsid w:val="007B1FB1"/>
    <w:rsid w:val="007B2BF1"/>
    <w:rsid w:val="007B7DAE"/>
    <w:rsid w:val="007C14EB"/>
    <w:rsid w:val="007C20A6"/>
    <w:rsid w:val="007C3C20"/>
    <w:rsid w:val="007C6282"/>
    <w:rsid w:val="007D1C32"/>
    <w:rsid w:val="007D1EC5"/>
    <w:rsid w:val="007D571F"/>
    <w:rsid w:val="007E6039"/>
    <w:rsid w:val="007F5294"/>
    <w:rsid w:val="007F682D"/>
    <w:rsid w:val="007F78AD"/>
    <w:rsid w:val="00802747"/>
    <w:rsid w:val="00805565"/>
    <w:rsid w:val="0080737B"/>
    <w:rsid w:val="00807D18"/>
    <w:rsid w:val="00811B30"/>
    <w:rsid w:val="0081398C"/>
    <w:rsid w:val="00816CAD"/>
    <w:rsid w:val="00816FD7"/>
    <w:rsid w:val="00821716"/>
    <w:rsid w:val="00826285"/>
    <w:rsid w:val="0083477F"/>
    <w:rsid w:val="0083497A"/>
    <w:rsid w:val="00835FE6"/>
    <w:rsid w:val="008406D4"/>
    <w:rsid w:val="00844A24"/>
    <w:rsid w:val="00844BAE"/>
    <w:rsid w:val="00845A86"/>
    <w:rsid w:val="008460AD"/>
    <w:rsid w:val="0084774F"/>
    <w:rsid w:val="00856AB0"/>
    <w:rsid w:val="008574FF"/>
    <w:rsid w:val="00861DEC"/>
    <w:rsid w:val="0087288C"/>
    <w:rsid w:val="00876E8B"/>
    <w:rsid w:val="008841FB"/>
    <w:rsid w:val="00885A7E"/>
    <w:rsid w:val="008902CE"/>
    <w:rsid w:val="00892E8C"/>
    <w:rsid w:val="00893A5E"/>
    <w:rsid w:val="0089426C"/>
    <w:rsid w:val="0089670E"/>
    <w:rsid w:val="008A0175"/>
    <w:rsid w:val="008A0F64"/>
    <w:rsid w:val="008A3337"/>
    <w:rsid w:val="008A5C7C"/>
    <w:rsid w:val="008A6C58"/>
    <w:rsid w:val="008A7842"/>
    <w:rsid w:val="008B3F7F"/>
    <w:rsid w:val="008B4462"/>
    <w:rsid w:val="008B5072"/>
    <w:rsid w:val="008C2062"/>
    <w:rsid w:val="008C4255"/>
    <w:rsid w:val="008C4C37"/>
    <w:rsid w:val="008C5E95"/>
    <w:rsid w:val="008D25C0"/>
    <w:rsid w:val="008D2709"/>
    <w:rsid w:val="008D694D"/>
    <w:rsid w:val="008E07CA"/>
    <w:rsid w:val="008F06B6"/>
    <w:rsid w:val="008F08D5"/>
    <w:rsid w:val="008F1522"/>
    <w:rsid w:val="008F1ECF"/>
    <w:rsid w:val="008F23D6"/>
    <w:rsid w:val="008F2472"/>
    <w:rsid w:val="00900D3F"/>
    <w:rsid w:val="00902809"/>
    <w:rsid w:val="0090798E"/>
    <w:rsid w:val="009156B7"/>
    <w:rsid w:val="00916CDE"/>
    <w:rsid w:val="0092167C"/>
    <w:rsid w:val="0092190A"/>
    <w:rsid w:val="009223B0"/>
    <w:rsid w:val="00923938"/>
    <w:rsid w:val="00924878"/>
    <w:rsid w:val="0092513F"/>
    <w:rsid w:val="00943B84"/>
    <w:rsid w:val="0094781D"/>
    <w:rsid w:val="00951D65"/>
    <w:rsid w:val="009521EE"/>
    <w:rsid w:val="0095264D"/>
    <w:rsid w:val="00952C53"/>
    <w:rsid w:val="0095339C"/>
    <w:rsid w:val="00956CFD"/>
    <w:rsid w:val="009600C7"/>
    <w:rsid w:val="009615FA"/>
    <w:rsid w:val="00962BD3"/>
    <w:rsid w:val="00967759"/>
    <w:rsid w:val="00971F30"/>
    <w:rsid w:val="00973D62"/>
    <w:rsid w:val="00985372"/>
    <w:rsid w:val="009948D8"/>
    <w:rsid w:val="009A00AC"/>
    <w:rsid w:val="009B07AE"/>
    <w:rsid w:val="009B596D"/>
    <w:rsid w:val="009C13E5"/>
    <w:rsid w:val="009C51DD"/>
    <w:rsid w:val="009C556A"/>
    <w:rsid w:val="009D0AFB"/>
    <w:rsid w:val="009D2FCB"/>
    <w:rsid w:val="009D3A25"/>
    <w:rsid w:val="009D4219"/>
    <w:rsid w:val="009D6535"/>
    <w:rsid w:val="009E2A34"/>
    <w:rsid w:val="009E378D"/>
    <w:rsid w:val="009E46BC"/>
    <w:rsid w:val="009F53C5"/>
    <w:rsid w:val="009F6CA4"/>
    <w:rsid w:val="009F79F0"/>
    <w:rsid w:val="00A01754"/>
    <w:rsid w:val="00A0275F"/>
    <w:rsid w:val="00A02F22"/>
    <w:rsid w:val="00A037AE"/>
    <w:rsid w:val="00A0391E"/>
    <w:rsid w:val="00A06B53"/>
    <w:rsid w:val="00A1285E"/>
    <w:rsid w:val="00A14F57"/>
    <w:rsid w:val="00A1776D"/>
    <w:rsid w:val="00A22590"/>
    <w:rsid w:val="00A27855"/>
    <w:rsid w:val="00A279A6"/>
    <w:rsid w:val="00A31262"/>
    <w:rsid w:val="00A347A5"/>
    <w:rsid w:val="00A42A2B"/>
    <w:rsid w:val="00A44A07"/>
    <w:rsid w:val="00A45694"/>
    <w:rsid w:val="00A50685"/>
    <w:rsid w:val="00A508B7"/>
    <w:rsid w:val="00A50F08"/>
    <w:rsid w:val="00A555D6"/>
    <w:rsid w:val="00A6393A"/>
    <w:rsid w:val="00A63EA7"/>
    <w:rsid w:val="00A64829"/>
    <w:rsid w:val="00A700CE"/>
    <w:rsid w:val="00A70A54"/>
    <w:rsid w:val="00A73502"/>
    <w:rsid w:val="00A76A1E"/>
    <w:rsid w:val="00A82871"/>
    <w:rsid w:val="00A91222"/>
    <w:rsid w:val="00A93038"/>
    <w:rsid w:val="00A9691C"/>
    <w:rsid w:val="00AA02CB"/>
    <w:rsid w:val="00AA2E23"/>
    <w:rsid w:val="00AA4939"/>
    <w:rsid w:val="00AA725A"/>
    <w:rsid w:val="00AB0B14"/>
    <w:rsid w:val="00AB2D31"/>
    <w:rsid w:val="00AB3835"/>
    <w:rsid w:val="00AB49FF"/>
    <w:rsid w:val="00AB5734"/>
    <w:rsid w:val="00AB68A6"/>
    <w:rsid w:val="00AC18CA"/>
    <w:rsid w:val="00AC20E0"/>
    <w:rsid w:val="00AC6125"/>
    <w:rsid w:val="00AC66DC"/>
    <w:rsid w:val="00AC7BDD"/>
    <w:rsid w:val="00AD02C0"/>
    <w:rsid w:val="00AD31FA"/>
    <w:rsid w:val="00AE0293"/>
    <w:rsid w:val="00AE0E07"/>
    <w:rsid w:val="00AE17DF"/>
    <w:rsid w:val="00AE2BE7"/>
    <w:rsid w:val="00AE3721"/>
    <w:rsid w:val="00AE5E85"/>
    <w:rsid w:val="00AF376F"/>
    <w:rsid w:val="00B04FD6"/>
    <w:rsid w:val="00B07FBE"/>
    <w:rsid w:val="00B1040D"/>
    <w:rsid w:val="00B11C05"/>
    <w:rsid w:val="00B11D72"/>
    <w:rsid w:val="00B22C7C"/>
    <w:rsid w:val="00B252A9"/>
    <w:rsid w:val="00B26413"/>
    <w:rsid w:val="00B30A9E"/>
    <w:rsid w:val="00B32735"/>
    <w:rsid w:val="00B33DD3"/>
    <w:rsid w:val="00B37B26"/>
    <w:rsid w:val="00B37B47"/>
    <w:rsid w:val="00B41C84"/>
    <w:rsid w:val="00B47633"/>
    <w:rsid w:val="00B54280"/>
    <w:rsid w:val="00B5652E"/>
    <w:rsid w:val="00B63C6D"/>
    <w:rsid w:val="00B63FB7"/>
    <w:rsid w:val="00B64E28"/>
    <w:rsid w:val="00B654B2"/>
    <w:rsid w:val="00B67CE2"/>
    <w:rsid w:val="00B762C8"/>
    <w:rsid w:val="00B81056"/>
    <w:rsid w:val="00B82306"/>
    <w:rsid w:val="00B8375F"/>
    <w:rsid w:val="00B9096C"/>
    <w:rsid w:val="00B93305"/>
    <w:rsid w:val="00B94A69"/>
    <w:rsid w:val="00BA0857"/>
    <w:rsid w:val="00BA21C4"/>
    <w:rsid w:val="00BA4A1B"/>
    <w:rsid w:val="00BA566B"/>
    <w:rsid w:val="00BA5967"/>
    <w:rsid w:val="00BA74FB"/>
    <w:rsid w:val="00BB0561"/>
    <w:rsid w:val="00BB324B"/>
    <w:rsid w:val="00BC30DC"/>
    <w:rsid w:val="00BC469B"/>
    <w:rsid w:val="00BC7AB3"/>
    <w:rsid w:val="00BD6971"/>
    <w:rsid w:val="00BD7020"/>
    <w:rsid w:val="00BE441B"/>
    <w:rsid w:val="00BF72A7"/>
    <w:rsid w:val="00C00312"/>
    <w:rsid w:val="00C0095A"/>
    <w:rsid w:val="00C0457F"/>
    <w:rsid w:val="00C0628F"/>
    <w:rsid w:val="00C0690E"/>
    <w:rsid w:val="00C129E7"/>
    <w:rsid w:val="00C1418D"/>
    <w:rsid w:val="00C16173"/>
    <w:rsid w:val="00C209B0"/>
    <w:rsid w:val="00C211AC"/>
    <w:rsid w:val="00C3018B"/>
    <w:rsid w:val="00C3288D"/>
    <w:rsid w:val="00C3335B"/>
    <w:rsid w:val="00C35A79"/>
    <w:rsid w:val="00C44C75"/>
    <w:rsid w:val="00C516D3"/>
    <w:rsid w:val="00C60207"/>
    <w:rsid w:val="00C620E4"/>
    <w:rsid w:val="00C62F96"/>
    <w:rsid w:val="00C67F4D"/>
    <w:rsid w:val="00C70F6F"/>
    <w:rsid w:val="00C74EFB"/>
    <w:rsid w:val="00C75D39"/>
    <w:rsid w:val="00C838FC"/>
    <w:rsid w:val="00C901B6"/>
    <w:rsid w:val="00C95A88"/>
    <w:rsid w:val="00CA0903"/>
    <w:rsid w:val="00CA1AA0"/>
    <w:rsid w:val="00CB6308"/>
    <w:rsid w:val="00CB7AE5"/>
    <w:rsid w:val="00CC01CC"/>
    <w:rsid w:val="00CC0D39"/>
    <w:rsid w:val="00CC0E39"/>
    <w:rsid w:val="00CC7BD8"/>
    <w:rsid w:val="00CD0B3B"/>
    <w:rsid w:val="00CD6DBC"/>
    <w:rsid w:val="00CE09CA"/>
    <w:rsid w:val="00CE1759"/>
    <w:rsid w:val="00CE3FC1"/>
    <w:rsid w:val="00CF2F9F"/>
    <w:rsid w:val="00CF3C0F"/>
    <w:rsid w:val="00CF5F7C"/>
    <w:rsid w:val="00CF6694"/>
    <w:rsid w:val="00CF669F"/>
    <w:rsid w:val="00D00586"/>
    <w:rsid w:val="00D067C3"/>
    <w:rsid w:val="00D12BE5"/>
    <w:rsid w:val="00D144DA"/>
    <w:rsid w:val="00D15F7B"/>
    <w:rsid w:val="00D16F3D"/>
    <w:rsid w:val="00D2120A"/>
    <w:rsid w:val="00D221F5"/>
    <w:rsid w:val="00D24C3F"/>
    <w:rsid w:val="00D25169"/>
    <w:rsid w:val="00D30268"/>
    <w:rsid w:val="00D543BD"/>
    <w:rsid w:val="00D56136"/>
    <w:rsid w:val="00D61C59"/>
    <w:rsid w:val="00D7302D"/>
    <w:rsid w:val="00D73459"/>
    <w:rsid w:val="00D74C07"/>
    <w:rsid w:val="00D77D82"/>
    <w:rsid w:val="00D812C2"/>
    <w:rsid w:val="00D82B2F"/>
    <w:rsid w:val="00D8365F"/>
    <w:rsid w:val="00D860D3"/>
    <w:rsid w:val="00D96486"/>
    <w:rsid w:val="00D96998"/>
    <w:rsid w:val="00D96EEB"/>
    <w:rsid w:val="00D97A52"/>
    <w:rsid w:val="00DA27B7"/>
    <w:rsid w:val="00DA28E4"/>
    <w:rsid w:val="00DA51C1"/>
    <w:rsid w:val="00DB198E"/>
    <w:rsid w:val="00DB1A22"/>
    <w:rsid w:val="00DB344D"/>
    <w:rsid w:val="00DC0977"/>
    <w:rsid w:val="00DC3F85"/>
    <w:rsid w:val="00DC426C"/>
    <w:rsid w:val="00DC51ED"/>
    <w:rsid w:val="00DC67CB"/>
    <w:rsid w:val="00DD135A"/>
    <w:rsid w:val="00DD3057"/>
    <w:rsid w:val="00DD5A76"/>
    <w:rsid w:val="00DE3551"/>
    <w:rsid w:val="00DF4B9C"/>
    <w:rsid w:val="00DF6450"/>
    <w:rsid w:val="00E0436D"/>
    <w:rsid w:val="00E05CDC"/>
    <w:rsid w:val="00E141D4"/>
    <w:rsid w:val="00E16140"/>
    <w:rsid w:val="00E20EC2"/>
    <w:rsid w:val="00E21601"/>
    <w:rsid w:val="00E267D2"/>
    <w:rsid w:val="00E318FA"/>
    <w:rsid w:val="00E3342F"/>
    <w:rsid w:val="00E34F0E"/>
    <w:rsid w:val="00E40F11"/>
    <w:rsid w:val="00E413EB"/>
    <w:rsid w:val="00E4528D"/>
    <w:rsid w:val="00E50A8D"/>
    <w:rsid w:val="00E562B4"/>
    <w:rsid w:val="00E56CAA"/>
    <w:rsid w:val="00E5739D"/>
    <w:rsid w:val="00E57E52"/>
    <w:rsid w:val="00E676B3"/>
    <w:rsid w:val="00E70510"/>
    <w:rsid w:val="00E74242"/>
    <w:rsid w:val="00E81318"/>
    <w:rsid w:val="00E81BBB"/>
    <w:rsid w:val="00E84160"/>
    <w:rsid w:val="00E84EBB"/>
    <w:rsid w:val="00E8593D"/>
    <w:rsid w:val="00E86988"/>
    <w:rsid w:val="00E871D3"/>
    <w:rsid w:val="00E93D9B"/>
    <w:rsid w:val="00E93F02"/>
    <w:rsid w:val="00E973C4"/>
    <w:rsid w:val="00EA486B"/>
    <w:rsid w:val="00EB04E1"/>
    <w:rsid w:val="00EB119E"/>
    <w:rsid w:val="00EB2E5F"/>
    <w:rsid w:val="00EC2333"/>
    <w:rsid w:val="00EC4539"/>
    <w:rsid w:val="00EC45C7"/>
    <w:rsid w:val="00ED04E4"/>
    <w:rsid w:val="00ED07EB"/>
    <w:rsid w:val="00ED09B6"/>
    <w:rsid w:val="00ED2CC7"/>
    <w:rsid w:val="00EE3BF5"/>
    <w:rsid w:val="00EE3C01"/>
    <w:rsid w:val="00EE5CED"/>
    <w:rsid w:val="00EE717C"/>
    <w:rsid w:val="00EE783D"/>
    <w:rsid w:val="00EF1A56"/>
    <w:rsid w:val="00EF1CF7"/>
    <w:rsid w:val="00EF6461"/>
    <w:rsid w:val="00EF7B61"/>
    <w:rsid w:val="00F00F31"/>
    <w:rsid w:val="00F0246C"/>
    <w:rsid w:val="00F04296"/>
    <w:rsid w:val="00F049E8"/>
    <w:rsid w:val="00F179A2"/>
    <w:rsid w:val="00F26252"/>
    <w:rsid w:val="00F33D04"/>
    <w:rsid w:val="00F36235"/>
    <w:rsid w:val="00F431B0"/>
    <w:rsid w:val="00F44CC6"/>
    <w:rsid w:val="00F53A4B"/>
    <w:rsid w:val="00F600F0"/>
    <w:rsid w:val="00F61D69"/>
    <w:rsid w:val="00F639E8"/>
    <w:rsid w:val="00F675BB"/>
    <w:rsid w:val="00F729B7"/>
    <w:rsid w:val="00F736BB"/>
    <w:rsid w:val="00F80CAC"/>
    <w:rsid w:val="00F80E12"/>
    <w:rsid w:val="00F85706"/>
    <w:rsid w:val="00F876D3"/>
    <w:rsid w:val="00F906D9"/>
    <w:rsid w:val="00F93797"/>
    <w:rsid w:val="00FA0162"/>
    <w:rsid w:val="00FA13E4"/>
    <w:rsid w:val="00FA1E49"/>
    <w:rsid w:val="00FB1247"/>
    <w:rsid w:val="00FB3BAC"/>
    <w:rsid w:val="00FB6E3C"/>
    <w:rsid w:val="00FB75BA"/>
    <w:rsid w:val="00FC1292"/>
    <w:rsid w:val="00FC4BE3"/>
    <w:rsid w:val="00FC62AF"/>
    <w:rsid w:val="00FC6A06"/>
    <w:rsid w:val="00FD25F2"/>
    <w:rsid w:val="00FE17F2"/>
    <w:rsid w:val="00FE2868"/>
    <w:rsid w:val="00FF38F4"/>
    <w:rsid w:val="00FF640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42DC"/>
  <w15:docId w15:val="{A92DD026-CB29-43E2-8A69-B901E1B6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pPr>
      <w:keepNext/>
      <w:keepLines/>
      <w:spacing w:before="20" w:after="0" w:line="240" w:lineRule="auto"/>
      <w:outlineLvl w:val="2"/>
    </w:pPr>
    <w:rPr>
      <w:b/>
      <w:color w:val="1F497D"/>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pPr>
      <w:keepNext/>
      <w:keepLines/>
      <w:spacing w:before="200" w:after="0"/>
      <w:outlineLvl w:val="4"/>
    </w:pPr>
    <w:rPr>
      <w:rFonts w:ascii="Cambria" w:eastAsia="Cambria" w:hAnsi="Cambria" w:cs="Cambria"/>
      <w:sz w:val="20"/>
      <w:szCs w:val="20"/>
    </w:rPr>
  </w:style>
  <w:style w:type="paragraph" w:styleId="Ttulo6">
    <w:name w:val="heading 6"/>
    <w:basedOn w:val="Normal"/>
    <w:next w:val="Normal"/>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spacing w:after="120" w:line="240" w:lineRule="auto"/>
      <w:contextualSpacing/>
    </w:pPr>
    <w:rPr>
      <w:rFonts w:ascii="Helvetica Neue" w:eastAsia="Helvetica Neue" w:hAnsi="Helvetica Neue" w:cs="Helvetica Neue"/>
      <w:color w:val="1F497D"/>
      <w:sz w:val="72"/>
      <w:szCs w:val="72"/>
    </w:rPr>
  </w:style>
  <w:style w:type="paragraph" w:styleId="Subttulo">
    <w:name w:val="Subtitle"/>
    <w:basedOn w:val="Normal"/>
    <w:next w:val="Normal"/>
    <w:rPr>
      <w:rFonts w:ascii="Calibri" w:eastAsia="Calibri" w:hAnsi="Calibri" w:cs="Calibri"/>
      <w:color w:val="265898"/>
      <w:sz w:val="32"/>
      <w:szCs w:val="32"/>
    </w:rPr>
  </w:style>
  <w:style w:type="table" w:customStyle="1" w:styleId="a">
    <w:basedOn w:val="TableNormal1"/>
    <w:tblPr>
      <w:tblStyleRowBandSize w:val="1"/>
      <w:tblStyleColBandSize w:val="1"/>
      <w:tblCellMar>
        <w:left w:w="115" w:type="dxa"/>
        <w:right w:w="115" w:type="dxa"/>
      </w:tblCellMar>
    </w:tblPr>
  </w:style>
  <w:style w:type="character" w:styleId="Hyperlink">
    <w:name w:val="Hyperlink"/>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rsid w:val="00087E60"/>
    <w:rPr>
      <w:color w:val="808080"/>
      <w:shd w:val="clear" w:color="auto" w:fill="E6E6E6"/>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character" w:customStyle="1" w:styleId="RodapChar">
    <w:name w:val="Rodapé Char"/>
    <w:basedOn w:val="Fontepargpadro"/>
    <w:link w:val="Rodap"/>
    <w:uiPriority w:val="99"/>
    <w:rsid w:val="004C2C6D"/>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C6D"/>
  </w:style>
  <w:style w:type="paragraph" w:styleId="Textodebalo">
    <w:name w:val="Balloon Text"/>
    <w:basedOn w:val="Normal"/>
    <w:link w:val="TextodebaloChar"/>
    <w:uiPriority w:val="99"/>
    <w:semiHidden/>
    <w:unhideWhenUsed/>
    <w:rsid w:val="001834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3432"/>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character" w:styleId="HiperlinkVisitado">
    <w:name w:val="FollowedHyperlink"/>
    <w:basedOn w:val="Fontepargpadro"/>
    <w:uiPriority w:val="99"/>
    <w:semiHidden/>
    <w:unhideWhenUsed/>
    <w:rsid w:val="00A45694"/>
    <w:rPr>
      <w:color w:val="800080" w:themeColor="followedHyperlink"/>
      <w:u w:val="single"/>
    </w:rPr>
  </w:style>
  <w:style w:type="character" w:customStyle="1" w:styleId="apple-style-span">
    <w:name w:val="apple-style-span"/>
    <w:basedOn w:val="Fontepargpadro"/>
    <w:rsid w:val="00CE3FC1"/>
  </w:style>
  <w:style w:type="paragraph" w:styleId="NormalWeb">
    <w:name w:val="Normal (Web)"/>
    <w:basedOn w:val="Normal"/>
    <w:uiPriority w:val="99"/>
    <w:unhideWhenUsed/>
    <w:rsid w:val="003B37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acomgrade">
    <w:name w:val="Table Grid"/>
    <w:basedOn w:val="Tabelanormal"/>
    <w:uiPriority w:val="39"/>
    <w:rsid w:val="00FC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721E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EE78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48696F"/>
    <w:rPr>
      <w:i/>
      <w:iCs/>
    </w:rPr>
  </w:style>
  <w:style w:type="character" w:styleId="Refdecomentrio">
    <w:name w:val="annotation reference"/>
    <w:basedOn w:val="Fontepargpadro"/>
    <w:uiPriority w:val="99"/>
    <w:semiHidden/>
    <w:unhideWhenUsed/>
    <w:rsid w:val="003E17DC"/>
    <w:rPr>
      <w:sz w:val="18"/>
      <w:szCs w:val="18"/>
    </w:rPr>
  </w:style>
  <w:style w:type="paragraph" w:styleId="Textodecomentrio">
    <w:name w:val="annotation text"/>
    <w:basedOn w:val="Normal"/>
    <w:link w:val="TextodecomentrioChar"/>
    <w:uiPriority w:val="99"/>
    <w:semiHidden/>
    <w:unhideWhenUsed/>
    <w:rsid w:val="003E17DC"/>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3E17DC"/>
    <w:rPr>
      <w:sz w:val="24"/>
      <w:szCs w:val="24"/>
    </w:rPr>
  </w:style>
  <w:style w:type="paragraph" w:styleId="Assuntodocomentrio">
    <w:name w:val="annotation subject"/>
    <w:basedOn w:val="Textodecomentrio"/>
    <w:next w:val="Textodecomentrio"/>
    <w:link w:val="AssuntodocomentrioChar"/>
    <w:uiPriority w:val="99"/>
    <w:semiHidden/>
    <w:unhideWhenUsed/>
    <w:rsid w:val="003E17DC"/>
    <w:rPr>
      <w:b/>
      <w:bCs/>
      <w:sz w:val="20"/>
      <w:szCs w:val="20"/>
    </w:rPr>
  </w:style>
  <w:style w:type="character" w:customStyle="1" w:styleId="AssuntodocomentrioChar">
    <w:name w:val="Assunto do comentário Char"/>
    <w:basedOn w:val="TextodecomentrioChar"/>
    <w:link w:val="Assuntodocomentrio"/>
    <w:uiPriority w:val="99"/>
    <w:semiHidden/>
    <w:rsid w:val="003E17DC"/>
    <w:rPr>
      <w:b/>
      <w:bCs/>
      <w:sz w:val="20"/>
      <w:szCs w:val="20"/>
    </w:rPr>
  </w:style>
  <w:style w:type="paragraph" w:styleId="Textodenotaderodap">
    <w:name w:val="footnote text"/>
    <w:basedOn w:val="Normal"/>
    <w:link w:val="TextodenotaderodapChar"/>
    <w:uiPriority w:val="99"/>
    <w:semiHidden/>
    <w:unhideWhenUsed/>
    <w:rsid w:val="00CF66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6694"/>
    <w:rPr>
      <w:sz w:val="20"/>
      <w:szCs w:val="20"/>
    </w:rPr>
  </w:style>
  <w:style w:type="character" w:styleId="Refdenotaderodap">
    <w:name w:val="footnote reference"/>
    <w:basedOn w:val="Fontepargpadro"/>
    <w:uiPriority w:val="99"/>
    <w:semiHidden/>
    <w:unhideWhenUsed/>
    <w:rsid w:val="00CF6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013">
      <w:bodyDiv w:val="1"/>
      <w:marLeft w:val="0"/>
      <w:marRight w:val="0"/>
      <w:marTop w:val="0"/>
      <w:marBottom w:val="0"/>
      <w:divBdr>
        <w:top w:val="none" w:sz="0" w:space="0" w:color="auto"/>
        <w:left w:val="none" w:sz="0" w:space="0" w:color="auto"/>
        <w:bottom w:val="none" w:sz="0" w:space="0" w:color="auto"/>
        <w:right w:val="none" w:sz="0" w:space="0" w:color="auto"/>
      </w:divBdr>
    </w:div>
    <w:div w:id="862863569">
      <w:bodyDiv w:val="1"/>
      <w:marLeft w:val="0"/>
      <w:marRight w:val="0"/>
      <w:marTop w:val="0"/>
      <w:marBottom w:val="0"/>
      <w:divBdr>
        <w:top w:val="none" w:sz="0" w:space="0" w:color="auto"/>
        <w:left w:val="none" w:sz="0" w:space="0" w:color="auto"/>
        <w:bottom w:val="none" w:sz="0" w:space="0" w:color="auto"/>
        <w:right w:val="none" w:sz="0" w:space="0" w:color="auto"/>
      </w:divBdr>
    </w:div>
    <w:div w:id="999504987">
      <w:bodyDiv w:val="1"/>
      <w:marLeft w:val="0"/>
      <w:marRight w:val="0"/>
      <w:marTop w:val="0"/>
      <w:marBottom w:val="0"/>
      <w:divBdr>
        <w:top w:val="none" w:sz="0" w:space="0" w:color="auto"/>
        <w:left w:val="none" w:sz="0" w:space="0" w:color="auto"/>
        <w:bottom w:val="none" w:sz="0" w:space="0" w:color="auto"/>
        <w:right w:val="none" w:sz="0" w:space="0" w:color="auto"/>
      </w:divBdr>
    </w:div>
    <w:div w:id="1007639014">
      <w:bodyDiv w:val="1"/>
      <w:marLeft w:val="0"/>
      <w:marRight w:val="0"/>
      <w:marTop w:val="0"/>
      <w:marBottom w:val="0"/>
      <w:divBdr>
        <w:top w:val="none" w:sz="0" w:space="0" w:color="auto"/>
        <w:left w:val="none" w:sz="0" w:space="0" w:color="auto"/>
        <w:bottom w:val="none" w:sz="0" w:space="0" w:color="auto"/>
        <w:right w:val="none" w:sz="0" w:space="0" w:color="auto"/>
      </w:divBdr>
    </w:div>
    <w:div w:id="1141533721">
      <w:bodyDiv w:val="1"/>
      <w:marLeft w:val="0"/>
      <w:marRight w:val="0"/>
      <w:marTop w:val="0"/>
      <w:marBottom w:val="0"/>
      <w:divBdr>
        <w:top w:val="none" w:sz="0" w:space="0" w:color="auto"/>
        <w:left w:val="none" w:sz="0" w:space="0" w:color="auto"/>
        <w:bottom w:val="none" w:sz="0" w:space="0" w:color="auto"/>
        <w:right w:val="none" w:sz="0" w:space="0" w:color="auto"/>
      </w:divBdr>
    </w:div>
    <w:div w:id="1236427556">
      <w:bodyDiv w:val="1"/>
      <w:marLeft w:val="0"/>
      <w:marRight w:val="0"/>
      <w:marTop w:val="0"/>
      <w:marBottom w:val="0"/>
      <w:divBdr>
        <w:top w:val="none" w:sz="0" w:space="0" w:color="auto"/>
        <w:left w:val="none" w:sz="0" w:space="0" w:color="auto"/>
        <w:bottom w:val="none" w:sz="0" w:space="0" w:color="auto"/>
        <w:right w:val="none" w:sz="0" w:space="0" w:color="auto"/>
      </w:divBdr>
    </w:div>
    <w:div w:id="1334069421">
      <w:bodyDiv w:val="1"/>
      <w:marLeft w:val="0"/>
      <w:marRight w:val="0"/>
      <w:marTop w:val="0"/>
      <w:marBottom w:val="0"/>
      <w:divBdr>
        <w:top w:val="none" w:sz="0" w:space="0" w:color="auto"/>
        <w:left w:val="none" w:sz="0" w:space="0" w:color="auto"/>
        <w:bottom w:val="none" w:sz="0" w:space="0" w:color="auto"/>
        <w:right w:val="none" w:sz="0" w:space="0" w:color="auto"/>
      </w:divBdr>
    </w:div>
    <w:div w:id="1487893270">
      <w:bodyDiv w:val="1"/>
      <w:marLeft w:val="0"/>
      <w:marRight w:val="0"/>
      <w:marTop w:val="0"/>
      <w:marBottom w:val="0"/>
      <w:divBdr>
        <w:top w:val="none" w:sz="0" w:space="0" w:color="auto"/>
        <w:left w:val="none" w:sz="0" w:space="0" w:color="auto"/>
        <w:bottom w:val="none" w:sz="0" w:space="0" w:color="auto"/>
        <w:right w:val="none" w:sz="0" w:space="0" w:color="auto"/>
      </w:divBdr>
    </w:div>
    <w:div w:id="1516767125">
      <w:bodyDiv w:val="1"/>
      <w:marLeft w:val="0"/>
      <w:marRight w:val="0"/>
      <w:marTop w:val="0"/>
      <w:marBottom w:val="0"/>
      <w:divBdr>
        <w:top w:val="none" w:sz="0" w:space="0" w:color="auto"/>
        <w:left w:val="none" w:sz="0" w:space="0" w:color="auto"/>
        <w:bottom w:val="none" w:sz="0" w:space="0" w:color="auto"/>
        <w:right w:val="none" w:sz="0" w:space="0" w:color="auto"/>
      </w:divBdr>
    </w:div>
    <w:div w:id="1630091944">
      <w:bodyDiv w:val="1"/>
      <w:marLeft w:val="0"/>
      <w:marRight w:val="0"/>
      <w:marTop w:val="0"/>
      <w:marBottom w:val="0"/>
      <w:divBdr>
        <w:top w:val="none" w:sz="0" w:space="0" w:color="auto"/>
        <w:left w:val="none" w:sz="0" w:space="0" w:color="auto"/>
        <w:bottom w:val="none" w:sz="0" w:space="0" w:color="auto"/>
        <w:right w:val="none" w:sz="0" w:space="0" w:color="auto"/>
      </w:divBdr>
    </w:div>
    <w:div w:id="1715083406">
      <w:bodyDiv w:val="1"/>
      <w:marLeft w:val="0"/>
      <w:marRight w:val="0"/>
      <w:marTop w:val="0"/>
      <w:marBottom w:val="0"/>
      <w:divBdr>
        <w:top w:val="none" w:sz="0" w:space="0" w:color="auto"/>
        <w:left w:val="none" w:sz="0" w:space="0" w:color="auto"/>
        <w:bottom w:val="none" w:sz="0" w:space="0" w:color="auto"/>
        <w:right w:val="none" w:sz="0" w:space="0" w:color="auto"/>
      </w:divBdr>
    </w:div>
    <w:div w:id="1755197686">
      <w:bodyDiv w:val="1"/>
      <w:marLeft w:val="0"/>
      <w:marRight w:val="0"/>
      <w:marTop w:val="0"/>
      <w:marBottom w:val="0"/>
      <w:divBdr>
        <w:top w:val="none" w:sz="0" w:space="0" w:color="auto"/>
        <w:left w:val="none" w:sz="0" w:space="0" w:color="auto"/>
        <w:bottom w:val="none" w:sz="0" w:space="0" w:color="auto"/>
        <w:right w:val="none" w:sz="0" w:space="0" w:color="auto"/>
      </w:divBdr>
    </w:div>
    <w:div w:id="1836676960">
      <w:bodyDiv w:val="1"/>
      <w:marLeft w:val="0"/>
      <w:marRight w:val="0"/>
      <w:marTop w:val="0"/>
      <w:marBottom w:val="0"/>
      <w:divBdr>
        <w:top w:val="none" w:sz="0" w:space="0" w:color="auto"/>
        <w:left w:val="none" w:sz="0" w:space="0" w:color="auto"/>
        <w:bottom w:val="none" w:sz="0" w:space="0" w:color="auto"/>
        <w:right w:val="none" w:sz="0" w:space="0" w:color="auto"/>
      </w:divBdr>
    </w:div>
    <w:div w:id="1867983818">
      <w:bodyDiv w:val="1"/>
      <w:marLeft w:val="0"/>
      <w:marRight w:val="0"/>
      <w:marTop w:val="0"/>
      <w:marBottom w:val="0"/>
      <w:divBdr>
        <w:top w:val="none" w:sz="0" w:space="0" w:color="auto"/>
        <w:left w:val="none" w:sz="0" w:space="0" w:color="auto"/>
        <w:bottom w:val="none" w:sz="0" w:space="0" w:color="auto"/>
        <w:right w:val="none" w:sz="0" w:space="0" w:color="auto"/>
      </w:divBdr>
    </w:div>
    <w:div w:id="2025670289">
      <w:bodyDiv w:val="1"/>
      <w:marLeft w:val="0"/>
      <w:marRight w:val="0"/>
      <w:marTop w:val="0"/>
      <w:marBottom w:val="0"/>
      <w:divBdr>
        <w:top w:val="none" w:sz="0" w:space="0" w:color="auto"/>
        <w:left w:val="none" w:sz="0" w:space="0" w:color="auto"/>
        <w:bottom w:val="none" w:sz="0" w:space="0" w:color="auto"/>
        <w:right w:val="none" w:sz="0" w:space="0" w:color="auto"/>
      </w:divBdr>
    </w:div>
    <w:div w:id="208471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pdoc.fgv.br/producao/dossies/AEraVargas1/apresentaca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B883-B571-4B4F-A81E-7E67EA0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Cavinato</cp:lastModifiedBy>
  <cp:revision>2</cp:revision>
  <cp:lastPrinted>2018-03-17T16:32:00Z</cp:lastPrinted>
  <dcterms:created xsi:type="dcterms:W3CDTF">2018-08-08T20:57:00Z</dcterms:created>
  <dcterms:modified xsi:type="dcterms:W3CDTF">2018-08-08T20:57:00Z</dcterms:modified>
</cp:coreProperties>
</file>