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1C" w:rsidRPr="00145F53" w:rsidRDefault="001C001C" w:rsidP="00145F53">
      <w:pPr>
        <w:pStyle w:val="PargrafodaLista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145F53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145F53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145F53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32B6A9FD" wp14:editId="24A4295A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145F53" w:rsidRDefault="00960B81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II, </w:t>
            </w:r>
            <w:r w:rsidR="003B4423"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</w:t>
            </w:r>
            <w:r w:rsidR="00957F01"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>Médio</w:t>
            </w:r>
            <w:r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e </w:t>
            </w:r>
            <w:proofErr w:type="gramStart"/>
            <w:r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>EJA</w:t>
            </w:r>
            <w:proofErr w:type="gramEnd"/>
            <w:r w:rsidR="009C50BB" w:rsidRPr="00145F53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145F53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145F53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145F53" w:rsidRDefault="00960B81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r w:rsidRPr="00145F53">
              <w:rPr>
                <w:rFonts w:asciiTheme="minorHAnsi" w:hAnsiTheme="minorHAnsi"/>
                <w:i/>
                <w:color w:val="4F6228"/>
                <w:sz w:val="40"/>
                <w:szCs w:val="40"/>
              </w:rPr>
              <w:t>Meu amigo Nietzsche</w:t>
            </w:r>
          </w:p>
        </w:tc>
      </w:tr>
    </w:tbl>
    <w:p w:rsidR="00D310E6" w:rsidRPr="00145F53" w:rsidRDefault="00511F9B" w:rsidP="00511F9B">
      <w:pPr>
        <w:pStyle w:val="Ttulo2"/>
        <w:rPr>
          <w:rFonts w:asciiTheme="minorHAnsi" w:hAnsiTheme="minorHAnsi"/>
          <w:sz w:val="40"/>
          <w:szCs w:val="40"/>
          <w:lang w:eastAsia="pt-BR"/>
        </w:rPr>
      </w:pPr>
      <w:r w:rsidRPr="00145F53">
        <w:rPr>
          <w:rFonts w:asciiTheme="minorHAnsi" w:hAnsiTheme="minorHAnsi"/>
          <w:sz w:val="40"/>
          <w:szCs w:val="40"/>
          <w:lang w:eastAsia="pt-BR"/>
        </w:rPr>
        <w:t xml:space="preserve">Disciplinas/Áreas do Conhecimento: </w:t>
      </w:r>
    </w:p>
    <w:p w:rsidR="00A4687B" w:rsidRPr="00145F53" w:rsidRDefault="004E3F5D" w:rsidP="00B86B9C">
      <w:pPr>
        <w:rPr>
          <w:rFonts w:asciiTheme="minorHAnsi" w:hAnsiTheme="minorHAnsi" w:cs="Arial"/>
        </w:rPr>
      </w:pPr>
      <w:r w:rsidRPr="00145F53">
        <w:rPr>
          <w:rFonts w:asciiTheme="minorHAnsi" w:hAnsiTheme="minorHAnsi" w:cs="Arial"/>
        </w:rPr>
        <w:t>Língua Portuguesa</w:t>
      </w:r>
      <w:r w:rsidR="002E7604" w:rsidRPr="00145F53">
        <w:rPr>
          <w:rFonts w:asciiTheme="minorHAnsi" w:hAnsiTheme="minorHAnsi" w:cs="Arial"/>
        </w:rPr>
        <w:t>, Filosofia</w:t>
      </w:r>
      <w:r w:rsidR="0036267F" w:rsidRPr="00145F53">
        <w:rPr>
          <w:rFonts w:asciiTheme="minorHAnsi" w:hAnsiTheme="minorHAnsi" w:cs="Arial"/>
        </w:rPr>
        <w:t xml:space="preserve">, </w:t>
      </w:r>
      <w:r w:rsidR="002E7604" w:rsidRPr="00145F53">
        <w:rPr>
          <w:rFonts w:asciiTheme="minorHAnsi" w:hAnsiTheme="minorHAnsi" w:cs="Arial"/>
        </w:rPr>
        <w:t>Biologia</w:t>
      </w:r>
      <w:r w:rsidR="008F5D70" w:rsidRPr="00145F53">
        <w:rPr>
          <w:rFonts w:asciiTheme="minorHAnsi" w:hAnsiTheme="minorHAnsi" w:cs="Arial"/>
        </w:rPr>
        <w:t xml:space="preserve"> e Sociologia</w:t>
      </w:r>
      <w:r w:rsidR="002E7604" w:rsidRPr="00145F53">
        <w:rPr>
          <w:rFonts w:asciiTheme="minorHAnsi" w:hAnsiTheme="minorHAnsi" w:cs="Arial"/>
        </w:rPr>
        <w:t>;</w:t>
      </w:r>
    </w:p>
    <w:p w:rsidR="009C6DBC" w:rsidRPr="00145F53" w:rsidRDefault="00511F9B" w:rsidP="009C6DBC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145F53">
        <w:rPr>
          <w:rFonts w:asciiTheme="minorHAnsi" w:hAnsiTheme="minorHAnsi" w:cs="Arial"/>
          <w:sz w:val="40"/>
          <w:szCs w:val="40"/>
          <w:lang w:eastAsia="pt-BR"/>
        </w:rPr>
        <w:t xml:space="preserve">Competência(s) / Objetivo(s) de Aprendizagem </w:t>
      </w:r>
    </w:p>
    <w:p w:rsidR="00FC75EA" w:rsidRPr="00145F53" w:rsidRDefault="00FC75EA" w:rsidP="004E3F5D">
      <w:pPr>
        <w:rPr>
          <w:rFonts w:asciiTheme="minorHAnsi" w:hAnsiTheme="minorHAnsi" w:cs="Arial"/>
          <w:lang w:eastAsia="pt-BR"/>
        </w:rPr>
      </w:pPr>
    </w:p>
    <w:p w:rsidR="004E3F5D" w:rsidRPr="00145F53" w:rsidRDefault="004E3F5D" w:rsidP="004E3F5D">
      <w:pPr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•</w:t>
      </w:r>
      <w:r w:rsidRPr="00145F53">
        <w:rPr>
          <w:rFonts w:asciiTheme="minorHAnsi" w:hAnsiTheme="minorHAnsi" w:cs="Arial"/>
          <w:bdr w:val="none" w:sz="0" w:space="0" w:color="auto" w:frame="1"/>
          <w:lang w:eastAsia="pt-BR"/>
        </w:rPr>
        <w:tab/>
      </w:r>
      <w:r w:rsidR="00944234" w:rsidRPr="00145F53">
        <w:rPr>
          <w:rFonts w:asciiTheme="minorHAnsi" w:hAnsiTheme="minorHAnsi" w:cs="Arial"/>
          <w:lang w:eastAsia="pt-BR"/>
        </w:rPr>
        <w:t>Refleti</w:t>
      </w:r>
      <w:r w:rsidR="00C262B5" w:rsidRPr="00145F53">
        <w:rPr>
          <w:rFonts w:asciiTheme="minorHAnsi" w:hAnsiTheme="minorHAnsi" w:cs="Arial"/>
          <w:lang w:eastAsia="pt-BR"/>
        </w:rPr>
        <w:t>r sobre os processos de leitura</w:t>
      </w:r>
      <w:r w:rsidR="00944234" w:rsidRPr="00145F53">
        <w:rPr>
          <w:rFonts w:asciiTheme="minorHAnsi" w:hAnsiTheme="minorHAnsi" w:cs="Arial"/>
          <w:lang w:eastAsia="pt-BR"/>
        </w:rPr>
        <w:t>.</w:t>
      </w:r>
    </w:p>
    <w:p w:rsidR="004E3F5D" w:rsidRPr="00145F53" w:rsidRDefault="004E3F5D" w:rsidP="004E3F5D">
      <w:pPr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•</w:t>
      </w:r>
      <w:r w:rsidRPr="00145F53">
        <w:rPr>
          <w:rFonts w:asciiTheme="minorHAnsi" w:hAnsiTheme="minorHAnsi" w:cs="Arial"/>
          <w:bdr w:val="none" w:sz="0" w:space="0" w:color="auto" w:frame="1"/>
          <w:lang w:eastAsia="pt-BR"/>
        </w:rPr>
        <w:tab/>
      </w:r>
      <w:r w:rsidR="00C262B5" w:rsidRPr="00145F53">
        <w:rPr>
          <w:rFonts w:asciiTheme="minorHAnsi" w:hAnsiTheme="minorHAnsi" w:cs="Arial"/>
          <w:bdr w:val="none" w:sz="0" w:space="0" w:color="auto" w:frame="1"/>
          <w:lang w:eastAsia="pt-BR"/>
        </w:rPr>
        <w:t xml:space="preserve">Conhecer elementos do </w:t>
      </w:r>
      <w:r w:rsidR="002E7604" w:rsidRPr="00145F53">
        <w:rPr>
          <w:rFonts w:asciiTheme="minorHAnsi" w:hAnsiTheme="minorHAnsi" w:cs="Arial"/>
          <w:bdr w:val="none" w:sz="0" w:space="0" w:color="auto" w:frame="1"/>
          <w:lang w:eastAsia="pt-BR"/>
        </w:rPr>
        <w:t>pensamento de Friedrich Nietzsche e Karl Marx;</w:t>
      </w:r>
    </w:p>
    <w:p w:rsidR="002E7604" w:rsidRPr="00145F53" w:rsidRDefault="004E3F5D" w:rsidP="00E559A1">
      <w:pPr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•</w:t>
      </w:r>
      <w:r w:rsidRPr="00145F53">
        <w:rPr>
          <w:rFonts w:asciiTheme="minorHAnsi" w:hAnsiTheme="minorHAnsi" w:cs="Arial"/>
          <w:bdr w:val="none" w:sz="0" w:space="0" w:color="auto" w:frame="1"/>
          <w:lang w:eastAsia="pt-BR"/>
        </w:rPr>
        <w:tab/>
      </w:r>
      <w:r w:rsidR="002E7604" w:rsidRPr="00145F53">
        <w:rPr>
          <w:rFonts w:asciiTheme="minorHAnsi" w:hAnsiTheme="minorHAnsi" w:cs="Arial"/>
          <w:bdr w:val="none" w:sz="0" w:space="0" w:color="auto" w:frame="1"/>
          <w:lang w:eastAsia="pt-BR"/>
        </w:rPr>
        <w:t>Estudar os impactos do “Lixão” na vida de uma comunidade e a importância da reciclagem</w:t>
      </w:r>
      <w:r w:rsidRPr="00145F53">
        <w:rPr>
          <w:rFonts w:asciiTheme="minorHAnsi" w:hAnsiTheme="minorHAnsi" w:cs="Arial"/>
          <w:lang w:eastAsia="pt-BR"/>
        </w:rPr>
        <w:t>; </w:t>
      </w:r>
    </w:p>
    <w:p w:rsidR="00E559A1" w:rsidRPr="00145F53" w:rsidRDefault="004E3F5D" w:rsidP="00E559A1">
      <w:pPr>
        <w:rPr>
          <w:rFonts w:asciiTheme="minorHAnsi" w:hAnsiTheme="minorHAnsi"/>
        </w:rPr>
      </w:pPr>
      <w:r w:rsidRPr="00145F53">
        <w:rPr>
          <w:rFonts w:asciiTheme="minorHAnsi" w:hAnsiTheme="minorHAnsi" w:cs="Arial"/>
          <w:lang w:eastAsia="pt-BR"/>
        </w:rPr>
        <w:t>•</w:t>
      </w:r>
      <w:r w:rsidRPr="00145F53">
        <w:rPr>
          <w:rFonts w:asciiTheme="minorHAnsi" w:hAnsiTheme="minorHAnsi" w:cs="Arial"/>
          <w:bdr w:val="none" w:sz="0" w:space="0" w:color="auto" w:frame="1"/>
          <w:lang w:eastAsia="pt-BR"/>
        </w:rPr>
        <w:tab/>
      </w:r>
      <w:r w:rsidR="002E7604" w:rsidRPr="00145F53">
        <w:rPr>
          <w:rFonts w:asciiTheme="minorHAnsi" w:hAnsiTheme="minorHAnsi" w:cs="Arial"/>
          <w:bdr w:val="none" w:sz="0" w:space="0" w:color="auto" w:frame="1"/>
          <w:lang w:eastAsia="pt-BR"/>
        </w:rPr>
        <w:t>Refletir sobre a construção da leitura a partir do indivíduo, das obras e das instituições</w:t>
      </w:r>
      <w:r w:rsidR="002E7604" w:rsidRPr="00145F53">
        <w:rPr>
          <w:rFonts w:asciiTheme="minorHAnsi" w:hAnsiTheme="minorHAnsi"/>
          <w:bdr w:val="none" w:sz="0" w:space="0" w:color="auto" w:frame="1"/>
          <w:lang w:eastAsia="pt-BR"/>
        </w:rPr>
        <w:t>;</w:t>
      </w:r>
    </w:p>
    <w:p w:rsidR="00511F9B" w:rsidRPr="00145F53" w:rsidRDefault="00511F9B" w:rsidP="00511F9B">
      <w:pPr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</w:pPr>
      <w:r w:rsidRPr="00145F53">
        <w:rPr>
          <w:rFonts w:asciiTheme="minorHAnsi" w:eastAsia="Times New Roman" w:hAnsiTheme="minorHAnsi" w:cs="Arial"/>
          <w:bCs/>
          <w:color w:val="4F6228"/>
          <w:sz w:val="40"/>
          <w:szCs w:val="40"/>
          <w:lang w:eastAsia="pt-BR"/>
        </w:rPr>
        <w:t xml:space="preserve">Conteúdos: </w:t>
      </w:r>
    </w:p>
    <w:p w:rsidR="005B1B57" w:rsidRPr="00145F53" w:rsidRDefault="00944234" w:rsidP="005B1B57">
      <w:pPr>
        <w:shd w:val="clear" w:color="auto" w:fill="FFFFFF"/>
        <w:spacing w:after="0" w:line="255" w:lineRule="atLeast"/>
        <w:textAlignment w:val="baseline"/>
        <w:rPr>
          <w:rFonts w:asciiTheme="minorHAnsi" w:eastAsia="Times New Roman" w:hAnsiTheme="minorHAnsi" w:cs="Arial"/>
          <w:lang w:eastAsia="pt-BR"/>
        </w:rPr>
      </w:pPr>
      <w:r w:rsidRPr="00145F53">
        <w:rPr>
          <w:rFonts w:asciiTheme="minorHAnsi" w:eastAsia="Times New Roman" w:hAnsiTheme="minorHAnsi" w:cs="Arial"/>
          <w:lang w:eastAsia="pt-BR"/>
        </w:rPr>
        <w:t>Processos de leitura</w:t>
      </w:r>
      <w:r w:rsidR="009B2CDD" w:rsidRPr="00145F53">
        <w:rPr>
          <w:rFonts w:asciiTheme="minorHAnsi" w:eastAsia="Times New Roman" w:hAnsiTheme="minorHAnsi" w:cs="Arial"/>
          <w:lang w:eastAsia="pt-BR"/>
        </w:rPr>
        <w:t>;</w:t>
      </w:r>
      <w:r w:rsidR="002E7604" w:rsidRPr="00145F53">
        <w:rPr>
          <w:rFonts w:asciiTheme="minorHAnsi" w:eastAsia="Times New Roman" w:hAnsiTheme="minorHAnsi" w:cs="Arial"/>
          <w:lang w:eastAsia="pt-BR"/>
        </w:rPr>
        <w:t xml:space="preserve"> Friedrich </w:t>
      </w:r>
      <w:proofErr w:type="spellStart"/>
      <w:r w:rsidR="002E7604" w:rsidRPr="00145F53">
        <w:rPr>
          <w:rFonts w:asciiTheme="minorHAnsi" w:eastAsia="Times New Roman" w:hAnsiTheme="minorHAnsi" w:cs="Arial"/>
          <w:lang w:eastAsia="pt-BR"/>
        </w:rPr>
        <w:t>Nietzche</w:t>
      </w:r>
      <w:proofErr w:type="spellEnd"/>
      <w:r w:rsidR="002E7604" w:rsidRPr="00145F53">
        <w:rPr>
          <w:rFonts w:asciiTheme="minorHAnsi" w:eastAsia="Times New Roman" w:hAnsiTheme="minorHAnsi" w:cs="Arial"/>
          <w:lang w:eastAsia="pt-BR"/>
        </w:rPr>
        <w:t>; Karl Marx, Lixo e Reciclagem;</w:t>
      </w:r>
      <w:r w:rsidR="004E3F5D" w:rsidRPr="00145F53">
        <w:rPr>
          <w:rFonts w:asciiTheme="minorHAnsi" w:eastAsia="Times New Roman" w:hAnsiTheme="minorHAnsi" w:cs="Arial"/>
          <w:lang w:eastAsia="pt-BR"/>
        </w:rPr>
        <w:t xml:space="preserve"> </w:t>
      </w:r>
    </w:p>
    <w:p w:rsidR="00E820A9" w:rsidRPr="00145F53" w:rsidRDefault="00511F9B" w:rsidP="00511F9B">
      <w:pPr>
        <w:pStyle w:val="Ttulo2"/>
        <w:rPr>
          <w:rFonts w:asciiTheme="minorHAnsi" w:hAnsiTheme="minorHAnsi" w:cs="Arial"/>
          <w:color w:val="000000"/>
          <w:sz w:val="40"/>
          <w:szCs w:val="40"/>
        </w:rPr>
      </w:pPr>
      <w:r w:rsidRPr="00145F53">
        <w:rPr>
          <w:rFonts w:asciiTheme="minorHAnsi" w:hAnsiTheme="minorHAnsi" w:cs="Arial"/>
          <w:sz w:val="40"/>
          <w:szCs w:val="40"/>
          <w:lang w:eastAsia="pt-BR"/>
        </w:rPr>
        <w:t>Palavras Chave:</w:t>
      </w:r>
      <w:r w:rsidRPr="00145F53">
        <w:rPr>
          <w:rFonts w:asciiTheme="minorHAnsi" w:hAnsiTheme="minorHAnsi" w:cs="Arial"/>
          <w:color w:val="000000"/>
          <w:sz w:val="40"/>
          <w:szCs w:val="40"/>
        </w:rPr>
        <w:t xml:space="preserve"> </w:t>
      </w:r>
    </w:p>
    <w:p w:rsidR="004E3F5D" w:rsidRPr="00145F53" w:rsidRDefault="004E3F5D" w:rsidP="00A16E62">
      <w:pPr>
        <w:pStyle w:val="Ttulo2"/>
        <w:rPr>
          <w:rFonts w:asciiTheme="minorHAnsi" w:hAnsiTheme="minorHAnsi" w:cs="Arial"/>
          <w:bCs w:val="0"/>
          <w:color w:val="656565"/>
          <w:sz w:val="27"/>
          <w:szCs w:val="27"/>
          <w:lang w:eastAsia="pt-BR"/>
        </w:rPr>
      </w:pPr>
    </w:p>
    <w:p w:rsidR="002E7604" w:rsidRPr="00145F53" w:rsidRDefault="002E7604" w:rsidP="002E7604">
      <w:pPr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Leitura; Educação Ambiental, Filosofia</w:t>
      </w:r>
      <w:r w:rsidR="008F5D70" w:rsidRPr="00145F53">
        <w:rPr>
          <w:rFonts w:asciiTheme="minorHAnsi" w:hAnsiTheme="minorHAnsi" w:cs="Arial"/>
          <w:lang w:eastAsia="pt-BR"/>
        </w:rPr>
        <w:t>;</w:t>
      </w:r>
      <w:r w:rsidRPr="00145F53">
        <w:rPr>
          <w:rFonts w:asciiTheme="minorHAnsi" w:hAnsiTheme="minorHAnsi" w:cs="Arial"/>
          <w:lang w:eastAsia="pt-BR"/>
        </w:rPr>
        <w:t xml:space="preserve"> </w:t>
      </w:r>
    </w:p>
    <w:p w:rsidR="007A7A2C" w:rsidRPr="00145F53" w:rsidRDefault="00511F9B" w:rsidP="00A16E62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145F53">
        <w:rPr>
          <w:rFonts w:asciiTheme="minorHAnsi" w:hAnsiTheme="minorHAnsi" w:cs="Arial"/>
          <w:sz w:val="40"/>
          <w:szCs w:val="40"/>
          <w:lang w:eastAsia="pt-BR"/>
        </w:rPr>
        <w:t>Para Organizar o seu Trabalho e Saber Mais</w:t>
      </w:r>
    </w:p>
    <w:p w:rsidR="00E820A9" w:rsidRPr="00145F53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145F53" w:rsidRDefault="008F5D70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</w:rPr>
        <w:t>O curta-metragem está di</w:t>
      </w:r>
      <w:r w:rsidR="00960B81" w:rsidRPr="00145F53">
        <w:rPr>
          <w:rFonts w:asciiTheme="minorHAnsi" w:hAnsiTheme="minorHAnsi" w:cs="Arial"/>
        </w:rPr>
        <w:t xml:space="preserve">sponível na íntegra no seguinte link: </w:t>
      </w:r>
      <w:hyperlink r:id="rId10" w:history="1">
        <w:r w:rsidR="00145F53" w:rsidRPr="00A66F2F">
          <w:rPr>
            <w:rStyle w:val="Hyperlink"/>
            <w:rFonts w:asciiTheme="minorHAnsi" w:hAnsiTheme="minorHAnsi" w:cs="Arial"/>
          </w:rPr>
          <w:t>https://www.youtube.com/watch?v=8CaABQSjWDg</w:t>
        </w:r>
      </w:hyperlink>
    </w:p>
    <w:p w:rsidR="00960B81" w:rsidRPr="00145F53" w:rsidRDefault="00C262B5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</w:rPr>
        <w:t xml:space="preserve">Um </w:t>
      </w:r>
      <w:r w:rsidR="00960B81" w:rsidRPr="00145F53">
        <w:rPr>
          <w:rFonts w:asciiTheme="minorHAnsi" w:hAnsiTheme="minorHAnsi" w:cs="Arial"/>
        </w:rPr>
        <w:t xml:space="preserve">artigo sobre a obra em: </w:t>
      </w:r>
      <w:hyperlink r:id="rId11" w:history="1">
        <w:r w:rsidR="00960B81" w:rsidRPr="00145F53">
          <w:rPr>
            <w:rStyle w:val="Hyperlink"/>
            <w:rFonts w:asciiTheme="minorHAnsi" w:hAnsiTheme="minorHAnsi" w:cs="Arial"/>
          </w:rPr>
          <w:t>http://cinefestivais.com.br/criticas/meu-amigo-nietzsche-de-fauston-da-silva/</w:t>
        </w:r>
      </w:hyperlink>
    </w:p>
    <w:p w:rsidR="00960B81" w:rsidRPr="00145F53" w:rsidRDefault="00C262B5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</w:rPr>
        <w:t>O</w:t>
      </w:r>
      <w:r w:rsidR="00960B81" w:rsidRPr="00145F53">
        <w:rPr>
          <w:rFonts w:asciiTheme="minorHAnsi" w:hAnsiTheme="minorHAnsi" w:cs="Arial"/>
        </w:rPr>
        <w:t xml:space="preserve"> autor comenta o </w:t>
      </w:r>
      <w:r w:rsidRPr="00145F53">
        <w:rPr>
          <w:rFonts w:asciiTheme="minorHAnsi" w:hAnsiTheme="minorHAnsi" w:cs="Arial"/>
        </w:rPr>
        <w:t xml:space="preserve">processo de elaboração da obra em </w:t>
      </w:r>
      <w:hyperlink r:id="rId12" w:history="1">
        <w:r w:rsidR="00960B81" w:rsidRPr="00145F53">
          <w:rPr>
            <w:rStyle w:val="Hyperlink"/>
            <w:rFonts w:asciiTheme="minorHAnsi" w:hAnsiTheme="minorHAnsi" w:cs="Arial"/>
          </w:rPr>
          <w:t>http://www.mostracinemaedireitoshumanos.sdh.gov.br/2014/?q=mostra-competitiva/filme/meu-amigo-nietzsche</w:t>
        </w:r>
      </w:hyperlink>
    </w:p>
    <w:p w:rsidR="004E3F5D" w:rsidRPr="00145F53" w:rsidRDefault="005E4F4F" w:rsidP="00C262B5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</w:rPr>
        <w:t xml:space="preserve"> </w:t>
      </w:r>
      <w:r w:rsidR="001434ED" w:rsidRPr="00145F53">
        <w:rPr>
          <w:rFonts w:asciiTheme="minorHAnsi" w:hAnsiTheme="minorHAnsi" w:cs="Arial"/>
        </w:rPr>
        <w:t xml:space="preserve">Texto sobre habilidades e etapas de leitura: </w:t>
      </w:r>
      <w:hyperlink r:id="rId13" w:history="1">
        <w:r w:rsidR="001434ED" w:rsidRPr="00145F53">
          <w:rPr>
            <w:rStyle w:val="Hyperlink"/>
            <w:rFonts w:asciiTheme="minorHAnsi" w:hAnsiTheme="minorHAnsi" w:cs="Arial"/>
          </w:rPr>
          <w:t>http://www.profala.com/arteducesp84.htm</w:t>
        </w:r>
      </w:hyperlink>
    </w:p>
    <w:p w:rsidR="001434ED" w:rsidRPr="00145F53" w:rsidRDefault="00DD40A2" w:rsidP="00C262B5">
      <w:pPr>
        <w:numPr>
          <w:ilvl w:val="0"/>
          <w:numId w:val="8"/>
        </w:numPr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 xml:space="preserve">Matéria sobre o lixo de São Paulo </w:t>
      </w:r>
      <w:r w:rsidR="00C262B5" w:rsidRPr="00145F53">
        <w:rPr>
          <w:rFonts w:asciiTheme="minorHAnsi" w:hAnsiTheme="minorHAnsi" w:cs="Arial"/>
          <w:lang w:eastAsia="pt-BR"/>
        </w:rPr>
        <w:t xml:space="preserve">com </w:t>
      </w:r>
      <w:r w:rsidRPr="00145F53">
        <w:rPr>
          <w:rFonts w:asciiTheme="minorHAnsi" w:hAnsiTheme="minorHAnsi" w:cs="Arial"/>
          <w:lang w:eastAsia="pt-BR"/>
        </w:rPr>
        <w:t xml:space="preserve">informações sobre Lixo, Aterros e reciclagem. </w:t>
      </w:r>
      <w:hyperlink r:id="rId14" w:history="1">
        <w:r w:rsidRPr="00145F53">
          <w:rPr>
            <w:rStyle w:val="Hyperlink"/>
            <w:rFonts w:asciiTheme="minorHAnsi" w:hAnsiTheme="minorHAnsi" w:cs="Arial"/>
            <w:lang w:eastAsia="pt-BR"/>
          </w:rPr>
          <w:t>http://planetasustentavel.abril.com.br/noticia/lixo/lixo-produzido-sao-paulo-aterro-proprio-destino-605432.shtml</w:t>
        </w:r>
      </w:hyperlink>
    </w:p>
    <w:p w:rsidR="00DD40A2" w:rsidRPr="00145F53" w:rsidRDefault="00DD40A2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lastRenderedPageBreak/>
        <w:t xml:space="preserve">Reportagem sobre o Lixão da Estrutural: </w:t>
      </w:r>
      <w:hyperlink r:id="rId15" w:history="1">
        <w:r w:rsidRPr="00145F53">
          <w:rPr>
            <w:rStyle w:val="Hyperlink"/>
            <w:rFonts w:asciiTheme="minorHAnsi" w:hAnsiTheme="minorHAnsi" w:cs="Arial"/>
            <w:lang w:eastAsia="pt-BR"/>
          </w:rPr>
          <w:t>http://wwwo.correiobraziliense.com.br/especiais/lixao-da-estrutural/</w:t>
        </w:r>
      </w:hyperlink>
    </w:p>
    <w:p w:rsidR="008A2F05" w:rsidRPr="00145F53" w:rsidRDefault="008A2F05" w:rsidP="00CB224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 xml:space="preserve">Sobre a reciclagem e a sua história: </w:t>
      </w:r>
      <w:hyperlink r:id="rId16" w:history="1">
        <w:r w:rsidRPr="00145F53">
          <w:rPr>
            <w:rStyle w:val="Hyperlink"/>
            <w:rFonts w:asciiTheme="minorHAnsi" w:hAnsiTheme="minorHAnsi" w:cs="Arial"/>
            <w:lang w:eastAsia="pt-BR"/>
          </w:rPr>
          <w:t>http://www.ecycle.com.br/component/content/article/44-guia-da-reciclagem/2046-reciclagem-o-que-e-como-surgiu-reaproveitamento-upcycle-origem-como-reciclar-coleta-seletiva-onde-reciclar.html</w:t>
        </w:r>
      </w:hyperlink>
    </w:p>
    <w:p w:rsidR="0036267F" w:rsidRPr="00145F53" w:rsidRDefault="00145F53" w:rsidP="00145F53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</w:rPr>
        <w:t>Integram a trilha a</w:t>
      </w:r>
      <w:proofErr w:type="gramStart"/>
      <w:r>
        <w:rPr>
          <w:rFonts w:asciiTheme="minorHAnsi" w:hAnsiTheme="minorHAnsi" w:cs="Arial"/>
        </w:rPr>
        <w:t xml:space="preserve"> </w:t>
      </w:r>
      <w:r w:rsidR="002026AD" w:rsidRPr="00145F53">
        <w:rPr>
          <w:rFonts w:asciiTheme="minorHAnsi" w:hAnsiTheme="minorHAnsi" w:cs="Arial"/>
          <w:shd w:val="clear" w:color="auto" w:fill="FFFFFF"/>
        </w:rPr>
        <w:t xml:space="preserve"> </w:t>
      </w:r>
      <w:proofErr w:type="gramEnd"/>
      <w:r w:rsidR="002026AD" w:rsidRPr="00145F53">
        <w:rPr>
          <w:rFonts w:asciiTheme="minorHAnsi" w:hAnsiTheme="minorHAnsi" w:cs="Arial"/>
          <w:shd w:val="clear" w:color="auto" w:fill="FFFFFF"/>
        </w:rPr>
        <w:t>sinfonia “Assim falou Zaratustra”</w:t>
      </w:r>
      <w:r>
        <w:rPr>
          <w:rFonts w:asciiTheme="minorHAnsi" w:hAnsiTheme="minorHAnsi" w:cs="Arial"/>
          <w:shd w:val="clear" w:color="auto" w:fill="FFFFFF"/>
        </w:rPr>
        <w:t xml:space="preserve"> ( de</w:t>
      </w:r>
      <w:r w:rsidR="002026AD" w:rsidRPr="00145F53">
        <w:rPr>
          <w:rFonts w:asciiTheme="minorHAnsi" w:hAnsiTheme="minorHAnsi" w:cs="Arial"/>
          <w:shd w:val="clear" w:color="auto" w:fill="FFFFFF"/>
        </w:rPr>
        <w:t xml:space="preserve"> </w:t>
      </w:r>
      <w:r w:rsidRPr="00145F53">
        <w:rPr>
          <w:rFonts w:asciiTheme="minorHAnsi" w:hAnsiTheme="minorHAnsi" w:cs="Arial"/>
          <w:shd w:val="clear" w:color="auto" w:fill="FFFFFF"/>
        </w:rPr>
        <w:t>Richard Strauss</w:t>
      </w:r>
      <w:r w:rsidRPr="00145F53">
        <w:rPr>
          <w:rFonts w:asciiTheme="minorHAnsi" w:hAnsiTheme="minorHAnsi" w:cs="Arial"/>
          <w:shd w:val="clear" w:color="auto" w:fill="FFFFFF"/>
        </w:rPr>
        <w:t xml:space="preserve"> </w:t>
      </w:r>
      <w:r w:rsidR="00C262B5" w:rsidRPr="00145F53">
        <w:rPr>
          <w:rFonts w:asciiTheme="minorHAnsi" w:hAnsiTheme="minorHAnsi" w:cs="Arial"/>
          <w:shd w:val="clear" w:color="auto" w:fill="FFFFFF"/>
        </w:rPr>
        <w:t xml:space="preserve">1896, </w:t>
      </w:r>
      <w:r w:rsidR="002026AD" w:rsidRPr="00145F53">
        <w:rPr>
          <w:rFonts w:asciiTheme="minorHAnsi" w:hAnsiTheme="minorHAnsi" w:cs="Arial"/>
          <w:shd w:val="clear" w:color="auto" w:fill="FFFFFF"/>
        </w:rPr>
        <w:t xml:space="preserve">inspirada no livro homônimo de </w:t>
      </w:r>
      <w:proofErr w:type="spellStart"/>
      <w:r w:rsidR="002026AD" w:rsidRPr="00145F53">
        <w:rPr>
          <w:rFonts w:asciiTheme="minorHAnsi" w:hAnsiTheme="minorHAnsi" w:cs="Arial"/>
          <w:shd w:val="clear" w:color="auto" w:fill="FFFFFF"/>
        </w:rPr>
        <w:t>Nietzche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) usada no filme de </w:t>
      </w:r>
      <w:r w:rsidR="002026AD" w:rsidRPr="00145F53">
        <w:rPr>
          <w:rStyle w:val="apple-converted-space"/>
          <w:rFonts w:asciiTheme="minorHAnsi" w:hAnsiTheme="minorHAnsi" w:cs="Arial"/>
          <w:shd w:val="clear" w:color="auto" w:fill="FFFFFF"/>
        </w:rPr>
        <w:t xml:space="preserve"> ficção científica </w:t>
      </w:r>
      <w:r w:rsidR="002026AD" w:rsidRPr="00145F53">
        <w:rPr>
          <w:rStyle w:val="apple-converted-space"/>
          <w:rFonts w:asciiTheme="minorHAnsi" w:hAnsiTheme="minorHAnsi" w:cs="Arial"/>
          <w:i/>
          <w:shd w:val="clear" w:color="auto" w:fill="FFFFFF"/>
        </w:rPr>
        <w:t>2001 – Uma Odisseia no Espaço</w:t>
      </w:r>
      <w:r w:rsidR="002026AD" w:rsidRPr="00145F53">
        <w:rPr>
          <w:rStyle w:val="apple-converted-space"/>
          <w:rFonts w:asciiTheme="minorHAnsi" w:hAnsiTheme="minorHAnsi" w:cs="Arial"/>
          <w:shd w:val="clear" w:color="auto" w:fill="FFFFFF"/>
        </w:rPr>
        <w:t>, de Stanley Kubric</w:t>
      </w:r>
      <w:r>
        <w:rPr>
          <w:rStyle w:val="apple-converted-space"/>
          <w:rFonts w:asciiTheme="minorHAnsi" w:hAnsiTheme="minorHAnsi" w:cs="Arial"/>
          <w:shd w:val="clear" w:color="auto" w:fill="FFFFFF"/>
        </w:rPr>
        <w:t>k</w:t>
      </w:r>
      <w:r>
        <w:rPr>
          <w:rFonts w:asciiTheme="minorHAnsi" w:hAnsiTheme="minorHAnsi" w:cs="Arial"/>
          <w:lang w:eastAsia="pt-BR"/>
        </w:rPr>
        <w:t xml:space="preserve"> </w:t>
      </w:r>
      <w:hyperlink r:id="rId17" w:history="1">
        <w:r w:rsidRPr="00A66F2F">
          <w:rPr>
            <w:rStyle w:val="Hyperlink"/>
            <w:rFonts w:asciiTheme="minorHAnsi" w:hAnsiTheme="minorHAnsi" w:cs="Arial"/>
            <w:sz w:val="18"/>
            <w:szCs w:val="18"/>
            <w:lang w:eastAsia="pt-BR"/>
          </w:rPr>
          <w:t>https://comartecultura.wordpress.com/2012/05/01/2001-odisseia-no-espaco-e-a-sinfonia-assim-falou-zaratustra/</w:t>
        </w:r>
      </w:hyperlink>
      <w:r>
        <w:rPr>
          <w:rFonts w:asciiTheme="minorHAnsi" w:hAnsiTheme="minorHAnsi" w:cs="Arial"/>
          <w:lang w:eastAsia="pt-BR"/>
        </w:rPr>
        <w:t xml:space="preserve"> e</w:t>
      </w:r>
      <w:r w:rsidR="002026AD" w:rsidRPr="00145F53">
        <w:rPr>
          <w:rFonts w:asciiTheme="minorHAnsi" w:hAnsiTheme="minorHAnsi" w:cs="Arial"/>
          <w:lang w:eastAsia="pt-BR"/>
        </w:rPr>
        <w:t xml:space="preserve"> o Hino da Internacional Comunista, que se tornou posteriormente o hino da União Soviética</w:t>
      </w:r>
      <w:r w:rsidR="00555CB4">
        <w:rPr>
          <w:rFonts w:asciiTheme="minorHAnsi" w:hAnsiTheme="minorHAnsi" w:cs="Arial"/>
          <w:lang w:eastAsia="pt-BR"/>
        </w:rPr>
        <w:t xml:space="preserve">, cuja história você lê em </w:t>
      </w:r>
      <w:hyperlink r:id="rId18" w:history="1">
        <w:r w:rsidR="002026AD" w:rsidRPr="00145F53">
          <w:rPr>
            <w:rStyle w:val="Hyperlink"/>
            <w:rFonts w:asciiTheme="minorHAnsi" w:hAnsiTheme="minorHAnsi" w:cs="Arial"/>
            <w:lang w:eastAsia="pt-BR"/>
          </w:rPr>
          <w:t>http://www.piratininga.org.br/memoria/hino.html</w:t>
        </w:r>
      </w:hyperlink>
    </w:p>
    <w:p w:rsidR="00DE77E5" w:rsidRDefault="00DE77E5" w:rsidP="00CB224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 xml:space="preserve"> </w:t>
      </w:r>
      <w:r w:rsidR="00555CB4">
        <w:rPr>
          <w:rFonts w:asciiTheme="minorHAnsi" w:hAnsiTheme="minorHAnsi" w:cs="Arial"/>
          <w:lang w:eastAsia="pt-BR"/>
        </w:rPr>
        <w:t xml:space="preserve">O conceito de </w:t>
      </w:r>
      <w:r w:rsidRPr="00145F53">
        <w:rPr>
          <w:rFonts w:asciiTheme="minorHAnsi" w:hAnsiTheme="minorHAnsi" w:cs="Arial"/>
          <w:lang w:eastAsia="pt-BR"/>
        </w:rPr>
        <w:t xml:space="preserve">“super-homem” em </w:t>
      </w:r>
      <w:proofErr w:type="spellStart"/>
      <w:r w:rsidRPr="00145F53">
        <w:rPr>
          <w:rFonts w:asciiTheme="minorHAnsi" w:hAnsiTheme="minorHAnsi" w:cs="Arial"/>
          <w:lang w:eastAsia="pt-BR"/>
        </w:rPr>
        <w:t>Nietzche</w:t>
      </w:r>
      <w:proofErr w:type="spellEnd"/>
      <w:r w:rsidRPr="00145F53">
        <w:rPr>
          <w:rFonts w:asciiTheme="minorHAnsi" w:hAnsiTheme="minorHAnsi" w:cs="Arial"/>
          <w:lang w:eastAsia="pt-BR"/>
        </w:rPr>
        <w:t xml:space="preserve"> </w:t>
      </w:r>
      <w:r w:rsidR="00555CB4">
        <w:rPr>
          <w:rFonts w:asciiTheme="minorHAnsi" w:hAnsiTheme="minorHAnsi" w:cs="Arial"/>
          <w:lang w:eastAsia="pt-BR"/>
        </w:rPr>
        <w:t xml:space="preserve">está </w:t>
      </w:r>
      <w:proofErr w:type="gramStart"/>
      <w:r w:rsidR="00555CB4">
        <w:rPr>
          <w:rFonts w:asciiTheme="minorHAnsi" w:hAnsiTheme="minorHAnsi" w:cs="Arial"/>
          <w:lang w:eastAsia="pt-BR"/>
        </w:rPr>
        <w:t xml:space="preserve">em </w:t>
      </w:r>
      <w:proofErr w:type="spellStart"/>
      <w:r w:rsidRPr="00145F53">
        <w:rPr>
          <w:rFonts w:asciiTheme="minorHAnsi" w:hAnsiTheme="minorHAnsi" w:cs="Arial"/>
          <w:lang w:eastAsia="pt-BR"/>
        </w:rPr>
        <w:t>em</w:t>
      </w:r>
      <w:proofErr w:type="spellEnd"/>
      <w:proofErr w:type="gramEnd"/>
      <w:r w:rsidRPr="00145F53">
        <w:rPr>
          <w:rFonts w:asciiTheme="minorHAnsi" w:hAnsiTheme="minorHAnsi" w:cs="Arial"/>
          <w:lang w:eastAsia="pt-BR"/>
        </w:rPr>
        <w:t xml:space="preserve"> </w:t>
      </w:r>
      <w:hyperlink r:id="rId19" w:history="1">
        <w:r w:rsidR="00145F53" w:rsidRPr="00A66F2F">
          <w:rPr>
            <w:rStyle w:val="Hyperlink"/>
            <w:rFonts w:asciiTheme="minorHAnsi" w:hAnsiTheme="minorHAnsi" w:cs="Arial"/>
            <w:lang w:eastAsia="pt-BR"/>
          </w:rPr>
          <w:t>http://razaoinadequada.com/2014/03/08/nietzsche-o-alem-do-homem-ou-o-super-homem/</w:t>
        </w:r>
      </w:hyperlink>
    </w:p>
    <w:p w:rsidR="00145F53" w:rsidRDefault="00145F53" w:rsidP="00145F53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lang w:eastAsia="pt-BR"/>
        </w:rPr>
        <w:t xml:space="preserve"> Os textos sugeridos para leitura estão disponíveis em </w:t>
      </w:r>
    </w:p>
    <w:p w:rsidR="00145F53" w:rsidRPr="00561B4C" w:rsidRDefault="00145F53" w:rsidP="00145F53">
      <w:pPr>
        <w:tabs>
          <w:tab w:val="left" w:pos="284"/>
        </w:tabs>
        <w:spacing w:line="360" w:lineRule="auto"/>
        <w:rPr>
          <w:rStyle w:val="Hyperlink"/>
          <w:rFonts w:asciiTheme="minorHAnsi" w:hAnsiTheme="minorHAnsi" w:cs="Arial"/>
          <w:color w:val="1155CC"/>
          <w:sz w:val="18"/>
          <w:szCs w:val="18"/>
          <w:shd w:val="clear" w:color="auto" w:fill="FFFFFF"/>
        </w:rPr>
      </w:pPr>
      <w:r>
        <w:rPr>
          <w:rFonts w:asciiTheme="minorHAnsi" w:hAnsiTheme="minorHAnsi" w:cs="Arial"/>
          <w:lang w:eastAsia="pt-BR"/>
        </w:rPr>
        <w:t xml:space="preserve">- </w:t>
      </w:r>
      <w:r w:rsidRPr="00145F53">
        <w:rPr>
          <w:rFonts w:asciiTheme="minorHAnsi" w:eastAsia="Times New Roman" w:hAnsiTheme="minorHAnsi" w:cs="Arial"/>
          <w:lang w:eastAsia="pt-BR"/>
        </w:rPr>
        <w:t>“Mineirinho” de Clarice Lispector</w:t>
      </w:r>
      <w:r>
        <w:rPr>
          <w:rFonts w:asciiTheme="minorHAnsi" w:eastAsia="Times New Roman" w:hAnsiTheme="minorHAnsi" w:cs="Arial"/>
          <w:lang w:eastAsia="pt-BR"/>
        </w:rPr>
        <w:t xml:space="preserve">, disponível em </w:t>
      </w:r>
      <w:hyperlink r:id="rId20" w:history="1">
        <w:r w:rsidR="00555CB4" w:rsidRPr="00561B4C">
          <w:rPr>
            <w:rStyle w:val="Hyperlink"/>
            <w:rFonts w:asciiTheme="minorHAnsi" w:hAnsiTheme="minorHAnsi" w:cs="Arial"/>
            <w:sz w:val="18"/>
            <w:szCs w:val="18"/>
            <w:shd w:val="clear" w:color="auto" w:fill="FFFFFF"/>
          </w:rPr>
          <w:t>http://www.ip.usp.br/portal/index.php?option=com_content&amp;id=4396:conto-qmineirinhoq-clarice-lispector&amp;Itemid=220&amp;lang=pt</w:t>
        </w:r>
      </w:hyperlink>
    </w:p>
    <w:p w:rsidR="00561B4C" w:rsidRDefault="00555CB4" w:rsidP="00561B4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- </w:t>
      </w:r>
      <w:r w:rsidR="00145F53" w:rsidRPr="00145F53">
        <w:rPr>
          <w:rFonts w:asciiTheme="minorHAnsi" w:eastAsia="Times New Roman" w:hAnsiTheme="minorHAnsi" w:cs="Arial"/>
          <w:lang w:eastAsia="pt-BR"/>
        </w:rPr>
        <w:t xml:space="preserve">“Piscina” de Fernando Sabino, que trata sutilmente da </w:t>
      </w:r>
      <w:r w:rsidR="00561B4C">
        <w:rPr>
          <w:rFonts w:asciiTheme="minorHAnsi" w:eastAsia="Times New Roman" w:hAnsiTheme="minorHAnsi" w:cs="Arial"/>
          <w:lang w:eastAsia="pt-BR"/>
        </w:rPr>
        <w:t xml:space="preserve">desigualdade social. </w:t>
      </w:r>
      <w:hyperlink r:id="rId21" w:history="1">
        <w:r w:rsidR="00145F53" w:rsidRPr="00A66F2F">
          <w:rPr>
            <w:rStyle w:val="Hyperlink"/>
            <w:rFonts w:asciiTheme="minorHAnsi" w:eastAsia="Times New Roman" w:hAnsiTheme="minorHAnsi" w:cs="Arial"/>
            <w:lang w:eastAsia="pt-BR"/>
          </w:rPr>
          <w:t>http://contobrasileiro.com.br/piscina-cronica-de-fernando-sabino/</w:t>
        </w:r>
      </w:hyperlink>
    </w:p>
    <w:p w:rsidR="00561B4C" w:rsidRDefault="00561B4C" w:rsidP="00561B4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561B4C" w:rsidRPr="00561B4C" w:rsidRDefault="00561B4C" w:rsidP="00561B4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11. </w:t>
      </w:r>
      <w:r w:rsidRPr="00561B4C">
        <w:rPr>
          <w:rFonts w:asciiTheme="minorHAnsi" w:hAnsiTheme="minorHAnsi" w:cs="Arial"/>
          <w:lang w:eastAsia="pt-BR"/>
        </w:rPr>
        <w:t xml:space="preserve">Site de </w:t>
      </w:r>
      <w:proofErr w:type="spellStart"/>
      <w:r w:rsidRPr="00561B4C">
        <w:rPr>
          <w:rFonts w:asciiTheme="minorHAnsi" w:hAnsiTheme="minorHAnsi" w:cs="Arial"/>
          <w:lang w:eastAsia="pt-BR"/>
        </w:rPr>
        <w:t>Vik</w:t>
      </w:r>
      <w:proofErr w:type="spellEnd"/>
      <w:r w:rsidRPr="00561B4C">
        <w:rPr>
          <w:rFonts w:asciiTheme="minorHAnsi" w:hAnsiTheme="minorHAnsi" w:cs="Arial"/>
          <w:lang w:eastAsia="pt-BR"/>
        </w:rPr>
        <w:t xml:space="preserve"> Muniz, um artista brasileiro que faz arte com lixo. </w:t>
      </w:r>
      <w:hyperlink r:id="rId22" w:history="1">
        <w:r w:rsidRPr="00561B4C">
          <w:rPr>
            <w:rStyle w:val="Hyperlink"/>
            <w:rFonts w:asciiTheme="minorHAnsi" w:hAnsiTheme="minorHAnsi" w:cs="Arial"/>
            <w:lang w:eastAsia="pt-BR"/>
          </w:rPr>
          <w:t>http://vikmuniz.net/</w:t>
        </w:r>
      </w:hyperlink>
    </w:p>
    <w:p w:rsidR="00561B4C" w:rsidRDefault="00561B4C" w:rsidP="00145F53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145F53" w:rsidRPr="00145F53" w:rsidRDefault="00145F53" w:rsidP="00145F53">
      <w:pPr>
        <w:tabs>
          <w:tab w:val="left" w:pos="284"/>
        </w:tabs>
        <w:spacing w:line="360" w:lineRule="auto"/>
        <w:rPr>
          <w:rFonts w:asciiTheme="minorHAnsi" w:hAnsiTheme="minorHAnsi" w:cs="Arial"/>
          <w:sz w:val="20"/>
          <w:szCs w:val="20"/>
          <w:lang w:eastAsia="pt-BR"/>
        </w:rPr>
      </w:pPr>
    </w:p>
    <w:p w:rsidR="005B02E6" w:rsidRPr="00145F53" w:rsidRDefault="005B02E6" w:rsidP="00C262B5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  <w:r w:rsidRPr="00145F53">
        <w:rPr>
          <w:rFonts w:asciiTheme="minorHAnsi" w:hAnsiTheme="minorHAnsi" w:cs="Arial"/>
          <w:b/>
          <w:i/>
          <w:color w:val="000000"/>
          <w:sz w:val="32"/>
          <w:szCs w:val="32"/>
        </w:rPr>
        <w:t>Meu amigo Nietzsche</w:t>
      </w:r>
    </w:p>
    <w:p w:rsidR="005B02E6" w:rsidRPr="00145F53" w:rsidRDefault="005B02E6" w:rsidP="005B02E6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  <w:r w:rsidRPr="00145F53">
        <w:rPr>
          <w:rFonts w:asciiTheme="minorHAnsi" w:hAnsiTheme="minorHAnsi"/>
          <w:b/>
          <w:sz w:val="32"/>
          <w:szCs w:val="32"/>
        </w:rPr>
        <w:t xml:space="preserve">Sinopse: </w:t>
      </w:r>
    </w:p>
    <w:p w:rsidR="005B02E6" w:rsidRPr="00145F53" w:rsidRDefault="00AA421F" w:rsidP="005B02E6">
      <w:pPr>
        <w:jc w:val="both"/>
        <w:rPr>
          <w:rFonts w:asciiTheme="minorHAnsi" w:hAnsiTheme="minorHAnsi" w:cs="Arial"/>
        </w:rPr>
      </w:pPr>
      <w:r w:rsidRPr="00145F53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8D31E63" wp14:editId="66419ABF">
            <wp:simplePos x="0" y="0"/>
            <wp:positionH relativeFrom="column">
              <wp:posOffset>-150495</wp:posOffset>
            </wp:positionH>
            <wp:positionV relativeFrom="paragraph">
              <wp:posOffset>31750</wp:posOffset>
            </wp:positionV>
            <wp:extent cx="2404745" cy="1487805"/>
            <wp:effectExtent l="0" t="0" r="0" b="0"/>
            <wp:wrapSquare wrapText="bothSides"/>
            <wp:docPr id="3" name="Imagem 3" descr="http://iconoclastia.org/wp-content/uploads/2013/11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oclastia.org/wp-content/uploads/2013/11/04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2E6" w:rsidRPr="00145F53">
        <w:rPr>
          <w:rFonts w:asciiTheme="minorHAnsi" w:hAnsiTheme="minorHAnsi" w:cs="Arial"/>
        </w:rPr>
        <w:t xml:space="preserve">Lucas é um menino com dificuldade de leitura, e pode </w:t>
      </w:r>
      <w:proofErr w:type="gramStart"/>
      <w:r w:rsidR="005B02E6" w:rsidRPr="00145F53">
        <w:rPr>
          <w:rFonts w:asciiTheme="minorHAnsi" w:hAnsiTheme="minorHAnsi" w:cs="Arial"/>
        </w:rPr>
        <w:t>repetir de</w:t>
      </w:r>
      <w:proofErr w:type="gramEnd"/>
      <w:r w:rsidR="005B02E6" w:rsidRPr="00145F53">
        <w:rPr>
          <w:rFonts w:asciiTheme="minorHAnsi" w:hAnsiTheme="minorHAnsi" w:cs="Arial"/>
        </w:rPr>
        <w:t xml:space="preserve"> ano caso não melhore o seu desempenho</w:t>
      </w:r>
      <w:r w:rsidR="00C262B5" w:rsidRPr="00145F53">
        <w:rPr>
          <w:rFonts w:asciiTheme="minorHAnsi" w:hAnsiTheme="minorHAnsi" w:cs="Arial"/>
        </w:rPr>
        <w:t xml:space="preserve">. </w:t>
      </w:r>
      <w:r w:rsidR="005B02E6" w:rsidRPr="00145F53">
        <w:rPr>
          <w:rFonts w:asciiTheme="minorHAnsi" w:hAnsiTheme="minorHAnsi" w:cs="Arial"/>
        </w:rPr>
        <w:t xml:space="preserve"> Num passeio com amigos por um lixão</w:t>
      </w:r>
      <w:r w:rsidR="00C262B5" w:rsidRPr="00145F53">
        <w:rPr>
          <w:rFonts w:asciiTheme="minorHAnsi" w:hAnsiTheme="minorHAnsi" w:cs="Arial"/>
        </w:rPr>
        <w:t>,</w:t>
      </w:r>
      <w:r w:rsidR="005B02E6" w:rsidRPr="00145F53">
        <w:rPr>
          <w:rFonts w:asciiTheme="minorHAnsi" w:hAnsiTheme="minorHAnsi" w:cs="Arial"/>
        </w:rPr>
        <w:t xml:space="preserve"> próximo a sua casa</w:t>
      </w:r>
      <w:r w:rsidR="00C262B5" w:rsidRPr="00145F53">
        <w:rPr>
          <w:rFonts w:asciiTheme="minorHAnsi" w:hAnsiTheme="minorHAnsi" w:cs="Arial"/>
        </w:rPr>
        <w:t>,</w:t>
      </w:r>
      <w:r w:rsidR="005B02E6" w:rsidRPr="00145F53">
        <w:rPr>
          <w:rFonts w:asciiTheme="minorHAnsi" w:hAnsiTheme="minorHAnsi" w:cs="Arial"/>
        </w:rPr>
        <w:t xml:space="preserve"> encontra um exemplar de </w:t>
      </w:r>
      <w:r w:rsidR="005B02E6" w:rsidRPr="00145F53">
        <w:rPr>
          <w:rFonts w:asciiTheme="minorHAnsi" w:hAnsiTheme="minorHAnsi" w:cs="Arial"/>
          <w:i/>
        </w:rPr>
        <w:t>Assim falou Zaratustra</w:t>
      </w:r>
      <w:r w:rsidR="005B02E6" w:rsidRPr="00145F53">
        <w:rPr>
          <w:rFonts w:asciiTheme="minorHAnsi" w:hAnsiTheme="minorHAnsi" w:cs="Arial"/>
        </w:rPr>
        <w:t xml:space="preserve"> de Friedrich Nietzsche, uma </w:t>
      </w:r>
      <w:proofErr w:type="gramStart"/>
      <w:r w:rsidR="005B02E6" w:rsidRPr="00145F53">
        <w:rPr>
          <w:rFonts w:asciiTheme="minorHAnsi" w:hAnsiTheme="minorHAnsi" w:cs="Arial"/>
        </w:rPr>
        <w:t>obra</w:t>
      </w:r>
      <w:proofErr w:type="gramEnd"/>
      <w:r w:rsidR="005B02E6" w:rsidRPr="00145F53">
        <w:rPr>
          <w:rFonts w:asciiTheme="minorHAnsi" w:hAnsiTheme="minorHAnsi" w:cs="Arial"/>
        </w:rPr>
        <w:t xml:space="preserve"> </w:t>
      </w:r>
      <w:proofErr w:type="gramStart"/>
      <w:r w:rsidR="00C262B5" w:rsidRPr="00145F53">
        <w:rPr>
          <w:rFonts w:asciiTheme="minorHAnsi" w:hAnsiTheme="minorHAnsi" w:cs="Arial"/>
        </w:rPr>
        <w:t>fundamental</w:t>
      </w:r>
      <w:proofErr w:type="gramEnd"/>
      <w:r w:rsidR="00C262B5" w:rsidRPr="00145F53">
        <w:rPr>
          <w:rFonts w:asciiTheme="minorHAnsi" w:hAnsiTheme="minorHAnsi" w:cs="Arial"/>
        </w:rPr>
        <w:t xml:space="preserve"> </w:t>
      </w:r>
      <w:r w:rsidR="005B02E6" w:rsidRPr="00145F53">
        <w:rPr>
          <w:rFonts w:asciiTheme="minorHAnsi" w:hAnsiTheme="minorHAnsi" w:cs="Arial"/>
        </w:rPr>
        <w:t xml:space="preserve">da </w:t>
      </w:r>
      <w:r w:rsidR="00C262B5" w:rsidRPr="00145F53">
        <w:rPr>
          <w:rFonts w:asciiTheme="minorHAnsi" w:hAnsiTheme="minorHAnsi" w:cs="Arial"/>
        </w:rPr>
        <w:t>F</w:t>
      </w:r>
      <w:r w:rsidR="005B02E6" w:rsidRPr="00145F53">
        <w:rPr>
          <w:rFonts w:asciiTheme="minorHAnsi" w:hAnsiTheme="minorHAnsi" w:cs="Arial"/>
        </w:rPr>
        <w:t xml:space="preserve">ilosofia, </w:t>
      </w:r>
      <w:r w:rsidR="00C262B5" w:rsidRPr="00145F53">
        <w:rPr>
          <w:rFonts w:asciiTheme="minorHAnsi" w:hAnsiTheme="minorHAnsi" w:cs="Arial"/>
        </w:rPr>
        <w:t xml:space="preserve">porém de </w:t>
      </w:r>
      <w:r w:rsidR="005B02E6" w:rsidRPr="00145F53">
        <w:rPr>
          <w:rFonts w:asciiTheme="minorHAnsi" w:hAnsiTheme="minorHAnsi" w:cs="Arial"/>
        </w:rPr>
        <w:t xml:space="preserve">difícil compreensão. Com a vontade de não </w:t>
      </w:r>
      <w:proofErr w:type="gramStart"/>
      <w:r w:rsidR="005B02E6" w:rsidRPr="00145F53">
        <w:rPr>
          <w:rFonts w:asciiTheme="minorHAnsi" w:hAnsiTheme="minorHAnsi" w:cs="Arial"/>
        </w:rPr>
        <w:t>repetir de</w:t>
      </w:r>
      <w:proofErr w:type="gramEnd"/>
      <w:r w:rsidR="005B02E6" w:rsidRPr="00145F53">
        <w:rPr>
          <w:rFonts w:asciiTheme="minorHAnsi" w:hAnsiTheme="minorHAnsi" w:cs="Arial"/>
        </w:rPr>
        <w:t xml:space="preserve"> ano, o menino se dedica profundamente à leitura</w:t>
      </w:r>
      <w:r w:rsidRPr="00145F53">
        <w:rPr>
          <w:rFonts w:asciiTheme="minorHAnsi" w:hAnsiTheme="minorHAnsi" w:cs="Arial"/>
        </w:rPr>
        <w:t>. Passa do nível básico</w:t>
      </w:r>
      <w:r w:rsidR="005B02E6" w:rsidRPr="00145F53">
        <w:rPr>
          <w:rFonts w:asciiTheme="minorHAnsi" w:hAnsiTheme="minorHAnsi" w:cs="Arial"/>
        </w:rPr>
        <w:t>, como a compreensão de algumas palavras – que pergunta ao vizinho, ao pastor, à mãe – até se tornar um líder em sua escola devido à obra.</w:t>
      </w:r>
    </w:p>
    <w:p w:rsidR="005B02E6" w:rsidRDefault="005B02E6" w:rsidP="00C262B5">
      <w:pPr>
        <w:jc w:val="both"/>
        <w:rPr>
          <w:rStyle w:val="Forte"/>
          <w:rFonts w:asciiTheme="minorHAnsi" w:hAnsiTheme="minorHAnsi" w:cs="Arial"/>
          <w:b w:val="0"/>
          <w:color w:val="auto"/>
        </w:rPr>
      </w:pPr>
      <w:r w:rsidRPr="00145F53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145F53">
        <w:rPr>
          <w:rFonts w:asciiTheme="minorHAnsi" w:hAnsiTheme="minorHAnsi" w:cs="Arial"/>
          <w:b/>
          <w:bCs/>
          <w:i/>
          <w:iCs/>
        </w:rPr>
        <w:t xml:space="preserve">: </w:t>
      </w:r>
      <w:r w:rsidRPr="00145F53">
        <w:rPr>
          <w:rFonts w:asciiTheme="minorHAnsi" w:hAnsiTheme="minorHAnsi" w:cs="Arial"/>
          <w:b/>
          <w:bCs/>
          <w:iCs/>
        </w:rPr>
        <w:t>Título</w:t>
      </w:r>
      <w:r w:rsidRPr="00145F53">
        <w:rPr>
          <w:rFonts w:asciiTheme="minorHAnsi" w:hAnsiTheme="minorHAnsi" w:cs="Arial"/>
          <w:bCs/>
          <w:iCs/>
        </w:rPr>
        <w:t>: Meu amigo Nietzsche</w:t>
      </w:r>
      <w:r w:rsidRPr="00145F53">
        <w:rPr>
          <w:rFonts w:asciiTheme="minorHAnsi" w:hAnsiTheme="minorHAnsi" w:cs="Arial"/>
          <w:i/>
        </w:rPr>
        <w:t xml:space="preserve"> </w:t>
      </w:r>
      <w:r w:rsidRPr="00145F53">
        <w:rPr>
          <w:rStyle w:val="Forte"/>
          <w:rFonts w:asciiTheme="minorHAnsi" w:hAnsiTheme="minorHAnsi" w:cs="Arial"/>
          <w:color w:val="auto"/>
        </w:rPr>
        <w:t>Duração:</w:t>
      </w:r>
      <w:r w:rsidRPr="00145F53">
        <w:rPr>
          <w:rFonts w:asciiTheme="minorHAnsi" w:hAnsiTheme="minorHAnsi" w:cs="Arial"/>
        </w:rPr>
        <w:t xml:space="preserve"> 15 min.</w:t>
      </w:r>
      <w:r w:rsidR="00C262B5" w:rsidRPr="00145F53">
        <w:rPr>
          <w:rFonts w:asciiTheme="minorHAnsi" w:hAnsiTheme="minorHAnsi" w:cs="Arial"/>
        </w:rPr>
        <w:t xml:space="preserve"> </w:t>
      </w:r>
      <w:r w:rsidRPr="00145F53">
        <w:rPr>
          <w:rStyle w:val="Forte"/>
          <w:rFonts w:asciiTheme="minorHAnsi" w:hAnsiTheme="minorHAnsi" w:cs="Arial"/>
          <w:color w:val="auto"/>
        </w:rPr>
        <w:t xml:space="preserve">Direção: </w:t>
      </w:r>
      <w:proofErr w:type="spellStart"/>
      <w:r w:rsidRPr="00145F53">
        <w:rPr>
          <w:rStyle w:val="Forte"/>
          <w:rFonts w:asciiTheme="minorHAnsi" w:hAnsiTheme="minorHAnsi" w:cs="Arial"/>
          <w:b w:val="0"/>
          <w:color w:val="auto"/>
        </w:rPr>
        <w:t>Fáuston</w:t>
      </w:r>
      <w:proofErr w:type="spellEnd"/>
      <w:r w:rsidRPr="00145F53">
        <w:rPr>
          <w:rStyle w:val="Forte"/>
          <w:rFonts w:asciiTheme="minorHAnsi" w:hAnsiTheme="minorHAnsi" w:cs="Arial"/>
          <w:b w:val="0"/>
          <w:color w:val="auto"/>
        </w:rPr>
        <w:t xml:space="preserve"> da Silva</w:t>
      </w:r>
      <w:r w:rsidR="00C262B5" w:rsidRPr="00145F53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145F53">
        <w:rPr>
          <w:rStyle w:val="Forte"/>
          <w:rFonts w:asciiTheme="minorHAnsi" w:hAnsiTheme="minorHAnsi" w:cs="Arial"/>
          <w:color w:val="auto"/>
        </w:rPr>
        <w:t>Roteiro:</w:t>
      </w:r>
      <w:r w:rsidRPr="00145F53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proofErr w:type="spellStart"/>
      <w:r w:rsidRPr="00145F53">
        <w:rPr>
          <w:rStyle w:val="Forte"/>
          <w:rFonts w:asciiTheme="minorHAnsi" w:hAnsiTheme="minorHAnsi" w:cs="Arial"/>
          <w:b w:val="0"/>
          <w:color w:val="auto"/>
        </w:rPr>
        <w:t>Fáuston</w:t>
      </w:r>
      <w:proofErr w:type="spellEnd"/>
      <w:r w:rsidRPr="00145F53">
        <w:rPr>
          <w:rStyle w:val="Forte"/>
          <w:rFonts w:asciiTheme="minorHAnsi" w:hAnsiTheme="minorHAnsi" w:cs="Arial"/>
          <w:b w:val="0"/>
          <w:color w:val="auto"/>
        </w:rPr>
        <w:t xml:space="preserve"> da Silva e </w:t>
      </w:r>
      <w:proofErr w:type="spellStart"/>
      <w:r w:rsidRPr="00145F53">
        <w:rPr>
          <w:rStyle w:val="Forte"/>
          <w:rFonts w:asciiTheme="minorHAnsi" w:hAnsiTheme="minorHAnsi" w:cs="Arial"/>
          <w:b w:val="0"/>
          <w:color w:val="auto"/>
        </w:rPr>
        <w:t>Tatianne</w:t>
      </w:r>
      <w:proofErr w:type="spellEnd"/>
      <w:r w:rsidRPr="00145F53">
        <w:rPr>
          <w:rStyle w:val="Forte"/>
          <w:rFonts w:asciiTheme="minorHAnsi" w:hAnsiTheme="minorHAnsi" w:cs="Arial"/>
          <w:b w:val="0"/>
          <w:color w:val="auto"/>
        </w:rPr>
        <w:t xml:space="preserve"> da Silva</w:t>
      </w:r>
      <w:r w:rsidR="00C262B5" w:rsidRPr="00145F53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145F53">
        <w:rPr>
          <w:rFonts w:asciiTheme="minorHAnsi" w:hAnsiTheme="minorHAnsi" w:cs="Arial"/>
          <w:b/>
        </w:rPr>
        <w:t xml:space="preserve">Elenco (vozes): </w:t>
      </w:r>
      <w:r w:rsidRPr="00145F53">
        <w:rPr>
          <w:rFonts w:asciiTheme="minorHAnsi" w:hAnsiTheme="minorHAnsi" w:cs="Arial"/>
        </w:rPr>
        <w:t>André Araújo Bezerra (Lucas), Juliana Drummond (Mãe), Abaeté Queiroz (Pai), Alex Ferro (Pastor).</w:t>
      </w:r>
      <w:r w:rsidR="00C262B5" w:rsidRPr="00145F53">
        <w:rPr>
          <w:rFonts w:asciiTheme="minorHAnsi" w:hAnsiTheme="minorHAnsi" w:cs="Arial"/>
        </w:rPr>
        <w:t xml:space="preserve"> </w:t>
      </w:r>
      <w:r w:rsidRPr="00145F53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Pr="00145F53">
        <w:rPr>
          <w:rFonts w:asciiTheme="minorHAnsi" w:hAnsiTheme="minorHAnsi" w:cs="Arial"/>
        </w:rPr>
        <w:t>Livre</w:t>
      </w:r>
      <w:proofErr w:type="gramStart"/>
      <w:r w:rsidRPr="00145F53">
        <w:rPr>
          <w:rFonts w:asciiTheme="minorHAnsi" w:hAnsiTheme="minorHAnsi" w:cs="Arial"/>
        </w:rPr>
        <w:t xml:space="preserve"> </w:t>
      </w:r>
      <w:r w:rsidR="00C262B5" w:rsidRPr="00145F53">
        <w:rPr>
          <w:rFonts w:asciiTheme="minorHAnsi" w:hAnsiTheme="minorHAnsi" w:cs="Arial"/>
        </w:rPr>
        <w:t xml:space="preserve"> </w:t>
      </w:r>
      <w:proofErr w:type="gramEnd"/>
      <w:r w:rsidRPr="00145F53">
        <w:rPr>
          <w:rStyle w:val="Forte"/>
          <w:rFonts w:asciiTheme="minorHAnsi" w:hAnsiTheme="minorHAnsi" w:cs="Arial"/>
          <w:color w:val="auto"/>
        </w:rPr>
        <w:t>Ano/Pais de Produção:</w:t>
      </w:r>
      <w:r w:rsidRPr="00145F53">
        <w:rPr>
          <w:rStyle w:val="Forte"/>
          <w:rFonts w:asciiTheme="minorHAnsi" w:hAnsiTheme="minorHAnsi" w:cs="Arial"/>
          <w:b w:val="0"/>
          <w:color w:val="auto"/>
        </w:rPr>
        <w:t xml:space="preserve">  2012/Brasil</w:t>
      </w:r>
      <w:r w:rsidR="00C262B5" w:rsidRPr="00145F53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145F53">
        <w:rPr>
          <w:rStyle w:val="Forte"/>
          <w:rFonts w:asciiTheme="minorHAnsi" w:hAnsiTheme="minorHAnsi" w:cs="Arial"/>
          <w:color w:val="auto"/>
        </w:rPr>
        <w:t xml:space="preserve">Edição: </w:t>
      </w:r>
      <w:r w:rsidRPr="00145F53">
        <w:rPr>
          <w:rStyle w:val="Forte"/>
          <w:rFonts w:asciiTheme="minorHAnsi" w:hAnsiTheme="minorHAnsi" w:cs="Arial"/>
          <w:b w:val="0"/>
          <w:color w:val="auto"/>
        </w:rPr>
        <w:t>Fabrício Di Carvalho</w:t>
      </w:r>
      <w:r w:rsidR="00C262B5" w:rsidRPr="00145F53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Pr="00145F53">
        <w:rPr>
          <w:rStyle w:val="Forte"/>
          <w:rFonts w:asciiTheme="minorHAnsi" w:hAnsiTheme="minorHAnsi" w:cs="Arial"/>
          <w:color w:val="auto"/>
        </w:rPr>
        <w:t xml:space="preserve">Música: </w:t>
      </w:r>
      <w:r w:rsidRPr="00145F53">
        <w:rPr>
          <w:rStyle w:val="Forte"/>
          <w:rFonts w:asciiTheme="minorHAnsi" w:hAnsiTheme="minorHAnsi" w:cs="Arial"/>
          <w:b w:val="0"/>
          <w:color w:val="auto"/>
        </w:rPr>
        <w:t>André Moraes</w:t>
      </w:r>
    </w:p>
    <w:p w:rsidR="00145F53" w:rsidRPr="00145F53" w:rsidRDefault="00145F53" w:rsidP="00C262B5">
      <w:pPr>
        <w:jc w:val="both"/>
        <w:rPr>
          <w:rFonts w:asciiTheme="minorHAnsi" w:hAnsiTheme="minorHAnsi" w:cs="Arial"/>
          <w:b/>
          <w:bCs/>
        </w:rPr>
      </w:pPr>
    </w:p>
    <w:p w:rsidR="00CF1ABF" w:rsidRPr="00145F53" w:rsidRDefault="00CF1ABF" w:rsidP="00CF1ABF">
      <w:pPr>
        <w:pStyle w:val="Ttulo2"/>
        <w:rPr>
          <w:rFonts w:asciiTheme="minorHAnsi" w:hAnsiTheme="minorHAnsi" w:cs="Arial"/>
          <w:sz w:val="40"/>
          <w:szCs w:val="40"/>
          <w:lang w:eastAsia="pt-BR"/>
        </w:rPr>
      </w:pPr>
      <w:r w:rsidRPr="00145F53">
        <w:rPr>
          <w:rFonts w:asciiTheme="minorHAnsi" w:hAnsiTheme="minorHAnsi" w:cs="Arial"/>
          <w:sz w:val="40"/>
          <w:szCs w:val="40"/>
          <w:lang w:eastAsia="pt-BR"/>
        </w:rPr>
        <w:t>Proposta de Trabalho</w:t>
      </w:r>
    </w:p>
    <w:p w:rsidR="00224EED" w:rsidRPr="00145F53" w:rsidRDefault="00224EED" w:rsidP="00224EED">
      <w:pPr>
        <w:rPr>
          <w:rFonts w:asciiTheme="minorHAnsi" w:hAnsiTheme="minorHAnsi"/>
          <w:lang w:eastAsia="pt-BR"/>
        </w:rPr>
      </w:pPr>
    </w:p>
    <w:p w:rsidR="0096020D" w:rsidRPr="00145F53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145F53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145F53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96020D" w:rsidRPr="00145F53" w:rsidRDefault="00AA421F" w:rsidP="00CB224B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145F53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DDA88F8" wp14:editId="43C58E66">
            <wp:simplePos x="0" y="0"/>
            <wp:positionH relativeFrom="column">
              <wp:posOffset>4221480</wp:posOffset>
            </wp:positionH>
            <wp:positionV relativeFrom="paragraph">
              <wp:posOffset>33020</wp:posOffset>
            </wp:positionV>
            <wp:extent cx="2414905" cy="1303655"/>
            <wp:effectExtent l="0" t="0" r="0" b="0"/>
            <wp:wrapSquare wrapText="bothSides"/>
            <wp:docPr id="4" name="Imagem 4" descr="http://www.mostracinemaedireitoshumanos.sdh.gov.br/2014/sites/default/files/nietzsche-slider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tracinemaedireitoshumanos.sdh.gov.br/2014/sites/default/files/nietzsche-slider2_0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Para introduzir o filme os professores poderão </w:t>
      </w:r>
      <w:r w:rsidRPr="00145F53">
        <w:rPr>
          <w:rFonts w:asciiTheme="minorHAnsi" w:eastAsia="Times New Roman" w:hAnsiTheme="minorHAnsi" w:cs="Arial"/>
          <w:bCs/>
          <w:lang w:eastAsia="pt-BR"/>
        </w:rPr>
        <w:t xml:space="preserve">trazer informações breves sobre o </w:t>
      </w:r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livro </w:t>
      </w:r>
      <w:r w:rsidR="0096020D" w:rsidRPr="00145F53">
        <w:rPr>
          <w:rFonts w:asciiTheme="minorHAnsi" w:eastAsia="Times New Roman" w:hAnsiTheme="minorHAnsi" w:cs="Arial"/>
          <w:bCs/>
          <w:i/>
          <w:lang w:eastAsia="pt-BR"/>
        </w:rPr>
        <w:t>Assim Falou Zaratustra</w:t>
      </w:r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 e </w:t>
      </w:r>
      <w:r w:rsidRPr="00145F53">
        <w:rPr>
          <w:rFonts w:asciiTheme="minorHAnsi" w:eastAsia="Times New Roman" w:hAnsiTheme="minorHAnsi" w:cs="Arial"/>
          <w:bCs/>
          <w:lang w:eastAsia="pt-BR"/>
        </w:rPr>
        <w:t xml:space="preserve">sobre </w:t>
      </w:r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seu autor, </w:t>
      </w:r>
      <w:r w:rsidR="00A058A5" w:rsidRPr="00145F53">
        <w:rPr>
          <w:rFonts w:asciiTheme="minorHAnsi" w:eastAsia="Times New Roman" w:hAnsiTheme="minorHAnsi" w:cs="Arial"/>
          <w:bCs/>
          <w:lang w:eastAsia="pt-BR"/>
        </w:rPr>
        <w:t>Friedrich</w:t>
      </w:r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 Nietzsche, assim como o </w:t>
      </w:r>
      <w:r w:rsidR="0096020D" w:rsidRPr="00145F53">
        <w:rPr>
          <w:rFonts w:asciiTheme="minorHAnsi" w:eastAsia="Times New Roman" w:hAnsiTheme="minorHAnsi" w:cs="Arial"/>
          <w:bCs/>
          <w:i/>
          <w:lang w:eastAsia="pt-BR"/>
        </w:rPr>
        <w:t>Manifesto Comunista</w:t>
      </w:r>
      <w:r w:rsidR="00B71D45" w:rsidRPr="00145F53">
        <w:rPr>
          <w:rFonts w:asciiTheme="minorHAnsi" w:eastAsia="Times New Roman" w:hAnsiTheme="minorHAnsi" w:cs="Arial"/>
          <w:bCs/>
          <w:lang w:eastAsia="pt-BR"/>
        </w:rPr>
        <w:t>, como subsídios para</w:t>
      </w:r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 compreensão do curta-metragem. Explicar de que época são os autores, qual o seu lugar na cultura e na filosofia, e que não são livros pensados para crianças. </w:t>
      </w:r>
      <w:proofErr w:type="gramStart"/>
      <w:r w:rsidR="008F5D70" w:rsidRPr="00145F53">
        <w:rPr>
          <w:rFonts w:asciiTheme="minorHAnsi" w:eastAsia="Times New Roman" w:hAnsiTheme="minorHAnsi" w:cs="Arial"/>
          <w:bCs/>
          <w:lang w:eastAsia="pt-BR"/>
        </w:rPr>
        <w:t>O curta</w:t>
      </w:r>
      <w:proofErr w:type="gramEnd"/>
      <w:r w:rsidR="0096020D" w:rsidRPr="00145F53">
        <w:rPr>
          <w:rFonts w:asciiTheme="minorHAnsi" w:eastAsia="Times New Roman" w:hAnsiTheme="minorHAnsi" w:cs="Arial"/>
          <w:bCs/>
          <w:lang w:eastAsia="pt-BR"/>
        </w:rPr>
        <w:t xml:space="preserve"> não é de difícil compreensão, mas sem o conhecimento do significado e mínimo conteúdo destes livros os alunos poderão não entender o desenrolar da trama e a relação do menino com o livro.</w:t>
      </w:r>
    </w:p>
    <w:p w:rsidR="0096020D" w:rsidRPr="00145F53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145F53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B71D45" w:rsidRPr="00145F53" w:rsidRDefault="0096020D" w:rsidP="005C59D4">
      <w:pPr>
        <w:spacing w:line="360" w:lineRule="auto"/>
        <w:rPr>
          <w:rFonts w:asciiTheme="minorHAnsi" w:hAnsiTheme="minorHAnsi"/>
          <w:lang w:eastAsia="pt-BR"/>
        </w:rPr>
      </w:pPr>
      <w:r w:rsidRPr="00145F53">
        <w:rPr>
          <w:rFonts w:asciiTheme="minorHAnsi" w:hAnsiTheme="minorHAnsi"/>
          <w:lang w:eastAsia="pt-BR"/>
        </w:rPr>
        <w:t xml:space="preserve">Após a exibição, os professores </w:t>
      </w:r>
      <w:r w:rsidR="005C59D4" w:rsidRPr="00145F53">
        <w:rPr>
          <w:rFonts w:asciiTheme="minorHAnsi" w:hAnsiTheme="minorHAnsi"/>
          <w:lang w:eastAsia="pt-BR"/>
        </w:rPr>
        <w:t>poderão resgatar com os alunos os aspectos que mais lhe chamaram a atenção. Qual o contexto social em que a história se desenvolve? Qual é a relação da escola/ família/ igreja, e como essas instituições se relacionam no processo de leitura do menino? Como Lucas vai construindo o sentido do livro a partir de suas investigações pelo bairro? O que é responsável pela mudança de atitude do personagem: o conte</w:t>
      </w:r>
      <w:r w:rsidR="008F5D70" w:rsidRPr="00145F53">
        <w:rPr>
          <w:rFonts w:asciiTheme="minorHAnsi" w:hAnsiTheme="minorHAnsi"/>
          <w:lang w:eastAsia="pt-BR"/>
        </w:rPr>
        <w:t>údo do livro ou o processo pessoal do personagem</w:t>
      </w:r>
      <w:r w:rsidR="005C59D4" w:rsidRPr="00145F53">
        <w:rPr>
          <w:rFonts w:asciiTheme="minorHAnsi" w:hAnsiTheme="minorHAnsi"/>
          <w:lang w:eastAsia="pt-BR"/>
        </w:rPr>
        <w:t>? Um livro é capaz de mudar uma vida? Uma obra pode ser “do bem” ou “do mal”</w:t>
      </w:r>
      <w:r w:rsidR="00B71D45" w:rsidRPr="00145F53">
        <w:rPr>
          <w:rFonts w:asciiTheme="minorHAnsi" w:hAnsiTheme="minorHAnsi"/>
          <w:lang w:eastAsia="pt-BR"/>
        </w:rPr>
        <w:t>? O</w:t>
      </w:r>
      <w:r w:rsidR="005C59D4" w:rsidRPr="00145F53">
        <w:rPr>
          <w:rFonts w:asciiTheme="minorHAnsi" w:hAnsiTheme="minorHAnsi"/>
          <w:lang w:eastAsia="pt-BR"/>
        </w:rPr>
        <w:t xml:space="preserve">u isso tem mais a ver com o uso que </w:t>
      </w:r>
      <w:r w:rsidR="00B71D45" w:rsidRPr="00145F53">
        <w:rPr>
          <w:rFonts w:asciiTheme="minorHAnsi" w:hAnsiTheme="minorHAnsi"/>
          <w:lang w:eastAsia="pt-BR"/>
        </w:rPr>
        <w:t>se faz da obra e</w:t>
      </w:r>
      <w:r w:rsidR="005C59D4" w:rsidRPr="00145F53">
        <w:rPr>
          <w:rFonts w:asciiTheme="minorHAnsi" w:hAnsiTheme="minorHAnsi"/>
          <w:lang w:eastAsia="pt-BR"/>
        </w:rPr>
        <w:t xml:space="preserve"> a nossa proposta de leitura</w:t>
      </w:r>
      <w:r w:rsidR="00B71D45" w:rsidRPr="00145F53">
        <w:rPr>
          <w:rFonts w:asciiTheme="minorHAnsi" w:hAnsiTheme="minorHAnsi"/>
          <w:lang w:eastAsia="pt-BR"/>
        </w:rPr>
        <w:t>?</w:t>
      </w:r>
      <w:r w:rsidR="005C59D4" w:rsidRPr="00145F53">
        <w:rPr>
          <w:rFonts w:asciiTheme="minorHAnsi" w:hAnsiTheme="minorHAnsi"/>
          <w:lang w:eastAsia="pt-BR"/>
        </w:rPr>
        <w:t xml:space="preserve"> </w:t>
      </w:r>
      <w:r w:rsidR="00AA421F" w:rsidRPr="00145F53">
        <w:rPr>
          <w:rFonts w:asciiTheme="minorHAnsi" w:hAnsiTheme="minorHAnsi"/>
          <w:lang w:eastAsia="pt-BR"/>
        </w:rPr>
        <w:t>Eles se identificaram com o filme?</w:t>
      </w:r>
    </w:p>
    <w:p w:rsidR="0096020D" w:rsidRPr="00145F53" w:rsidRDefault="00B71D45" w:rsidP="005C59D4">
      <w:pPr>
        <w:spacing w:line="360" w:lineRule="auto"/>
        <w:rPr>
          <w:rFonts w:asciiTheme="minorHAnsi" w:hAnsiTheme="minorHAnsi"/>
          <w:lang w:eastAsia="pt-BR"/>
        </w:rPr>
      </w:pPr>
      <w:r w:rsidRPr="00145F53">
        <w:rPr>
          <w:rFonts w:asciiTheme="minorHAnsi" w:hAnsiTheme="minorHAnsi"/>
          <w:lang w:eastAsia="pt-BR"/>
        </w:rPr>
        <w:t>E</w:t>
      </w:r>
      <w:r w:rsidR="005C59D4" w:rsidRPr="00145F53">
        <w:rPr>
          <w:rFonts w:asciiTheme="minorHAnsi" w:hAnsiTheme="minorHAnsi"/>
          <w:lang w:eastAsia="pt-BR"/>
        </w:rPr>
        <w:t>ssas perguntas</w:t>
      </w:r>
      <w:r w:rsidR="00555CB4">
        <w:rPr>
          <w:rFonts w:asciiTheme="minorHAnsi" w:hAnsiTheme="minorHAnsi"/>
          <w:lang w:eastAsia="pt-BR"/>
        </w:rPr>
        <w:t xml:space="preserve"> </w:t>
      </w:r>
      <w:r w:rsidRPr="00145F53">
        <w:rPr>
          <w:rFonts w:asciiTheme="minorHAnsi" w:hAnsiTheme="minorHAnsi"/>
          <w:lang w:eastAsia="pt-BR"/>
        </w:rPr>
        <w:t>pode</w:t>
      </w:r>
      <w:r w:rsidR="00555CB4">
        <w:rPr>
          <w:rFonts w:asciiTheme="minorHAnsi" w:hAnsiTheme="minorHAnsi"/>
          <w:lang w:eastAsia="pt-BR"/>
        </w:rPr>
        <w:t>m</w:t>
      </w:r>
      <w:r w:rsidR="005C59D4" w:rsidRPr="00145F53">
        <w:rPr>
          <w:rFonts w:asciiTheme="minorHAnsi" w:hAnsiTheme="minorHAnsi"/>
          <w:lang w:eastAsia="pt-BR"/>
        </w:rPr>
        <w:t xml:space="preserve"> instigar a reflexão e </w:t>
      </w:r>
      <w:r w:rsidR="00A058A5" w:rsidRPr="00145F53">
        <w:rPr>
          <w:rFonts w:asciiTheme="minorHAnsi" w:hAnsiTheme="minorHAnsi"/>
          <w:lang w:eastAsia="pt-BR"/>
        </w:rPr>
        <w:t xml:space="preserve">ajudar na </w:t>
      </w:r>
      <w:r w:rsidR="005C59D4" w:rsidRPr="00145F53">
        <w:rPr>
          <w:rFonts w:asciiTheme="minorHAnsi" w:hAnsiTheme="minorHAnsi"/>
          <w:lang w:eastAsia="pt-BR"/>
        </w:rPr>
        <w:t>compreensão da obra.</w:t>
      </w:r>
    </w:p>
    <w:p w:rsidR="005C59D4" w:rsidRPr="00145F53" w:rsidRDefault="00C262B5" w:rsidP="005C59D4">
      <w:pPr>
        <w:rPr>
          <w:rFonts w:asciiTheme="minorHAnsi" w:hAnsiTheme="minorHAnsi"/>
          <w:b/>
          <w:sz w:val="24"/>
          <w:szCs w:val="24"/>
          <w:lang w:eastAsia="pt-BR"/>
        </w:rPr>
      </w:pPr>
      <w:r w:rsidRPr="00145F53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145F53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145F53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5C59D4" w:rsidRPr="00145F53">
        <w:rPr>
          <w:rFonts w:asciiTheme="minorHAnsi" w:hAnsiTheme="minorHAnsi"/>
          <w:b/>
          <w:sz w:val="28"/>
          <w:szCs w:val="28"/>
          <w:lang w:eastAsia="pt-BR"/>
        </w:rPr>
        <w:t>Língua Portuguesa: Leitura em foco</w:t>
      </w:r>
    </w:p>
    <w:p w:rsidR="004535F8" w:rsidRPr="00145F53" w:rsidRDefault="00260C00" w:rsidP="0096020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145F53">
        <w:rPr>
          <w:rFonts w:asciiTheme="minorHAnsi" w:eastAsia="Times New Roman" w:hAnsiTheme="minorHAnsi" w:cs="Arial"/>
          <w:lang w:eastAsia="pt-BR"/>
        </w:rPr>
        <w:t xml:space="preserve">Em </w:t>
      </w:r>
      <w:r w:rsidRPr="00145F53">
        <w:rPr>
          <w:rFonts w:asciiTheme="minorHAnsi" w:eastAsia="Times New Roman" w:hAnsiTheme="minorHAnsi" w:cs="Arial"/>
          <w:i/>
          <w:lang w:eastAsia="pt-BR"/>
        </w:rPr>
        <w:t>Meu amigo Nietzsche</w:t>
      </w:r>
      <w:r w:rsidRPr="00145F53">
        <w:rPr>
          <w:rFonts w:asciiTheme="minorHAnsi" w:eastAsia="Times New Roman" w:hAnsiTheme="minorHAnsi" w:cs="Arial"/>
          <w:lang w:eastAsia="pt-BR"/>
        </w:rPr>
        <w:t xml:space="preserve">, Lucas é um menino com dificuldade de leitura, pressionado pela professora e pela mãe para melhorar sua. </w:t>
      </w:r>
      <w:r w:rsidR="00D82A16" w:rsidRPr="00145F53">
        <w:rPr>
          <w:rFonts w:asciiTheme="minorHAnsi" w:eastAsia="Times New Roman" w:hAnsiTheme="minorHAnsi" w:cs="Arial"/>
          <w:lang w:eastAsia="pt-BR"/>
        </w:rPr>
        <w:t>O curta trabalha com o processo de leitura do menino, desde decifrar palavras soltas até</w:t>
      </w:r>
      <w:r w:rsidR="008310E1" w:rsidRPr="00145F53">
        <w:rPr>
          <w:rFonts w:asciiTheme="minorHAnsi" w:eastAsia="Times New Roman" w:hAnsiTheme="minorHAnsi" w:cs="Arial"/>
          <w:lang w:eastAsia="pt-BR"/>
        </w:rPr>
        <w:t xml:space="preserve"> </w:t>
      </w:r>
      <w:r w:rsidR="00D82A16" w:rsidRPr="00145F53">
        <w:rPr>
          <w:rFonts w:asciiTheme="minorHAnsi" w:eastAsia="Times New Roman" w:hAnsiTheme="minorHAnsi" w:cs="Arial"/>
          <w:lang w:eastAsia="pt-BR"/>
        </w:rPr>
        <w:t>fazer uma leitura própria da obra. Em língua portuguesa</w:t>
      </w:r>
      <w:r w:rsidR="008310E1" w:rsidRPr="00145F53">
        <w:rPr>
          <w:rFonts w:asciiTheme="minorHAnsi" w:eastAsia="Times New Roman" w:hAnsiTheme="minorHAnsi" w:cs="Arial"/>
          <w:lang w:eastAsia="pt-BR"/>
        </w:rPr>
        <w:t>, sugerimos que o professor trabalhe com seus alunos a Leitura como um tema. O que implica ler um texto? Quais são os conhecimentos prévios que utilizamos neste processo? Como a visão de mundo de cada um interfere no texto que estamos lendo?</w:t>
      </w:r>
    </w:p>
    <w:p w:rsidR="00555CB4" w:rsidRDefault="008310E1" w:rsidP="0096020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145F53">
        <w:rPr>
          <w:rFonts w:asciiTheme="minorHAnsi" w:eastAsia="Times New Roman" w:hAnsiTheme="minorHAnsi" w:cs="Arial"/>
          <w:lang w:eastAsia="pt-BR"/>
        </w:rPr>
        <w:t xml:space="preserve">Para trabalhar esta parte teórica, </w:t>
      </w:r>
      <w:r w:rsidR="009415BD" w:rsidRPr="00145F53">
        <w:rPr>
          <w:rFonts w:asciiTheme="minorHAnsi" w:eastAsia="Times New Roman" w:hAnsiTheme="minorHAnsi" w:cs="Arial"/>
          <w:lang w:eastAsia="pt-BR"/>
        </w:rPr>
        <w:t>o professor pode selecionar um texto não muito longo, que seja de interesse dos alunos, para trabalhar a leitura em etapas. Sugerimos</w:t>
      </w:r>
      <w:r w:rsidR="008F7786" w:rsidRPr="00145F53">
        <w:rPr>
          <w:rFonts w:asciiTheme="minorHAnsi" w:eastAsia="Times New Roman" w:hAnsiTheme="minorHAnsi" w:cs="Arial"/>
          <w:lang w:eastAsia="pt-BR"/>
        </w:rPr>
        <w:t xml:space="preserve"> du</w:t>
      </w:r>
      <w:r w:rsidR="009415BD" w:rsidRPr="00145F53">
        <w:rPr>
          <w:rFonts w:asciiTheme="minorHAnsi" w:eastAsia="Times New Roman" w:hAnsiTheme="minorHAnsi" w:cs="Arial"/>
          <w:lang w:eastAsia="pt-BR"/>
        </w:rPr>
        <w:t>a</w:t>
      </w:r>
      <w:r w:rsidR="008F7786" w:rsidRPr="00145F53">
        <w:rPr>
          <w:rFonts w:asciiTheme="minorHAnsi" w:eastAsia="Times New Roman" w:hAnsiTheme="minorHAnsi" w:cs="Arial"/>
          <w:lang w:eastAsia="pt-BR"/>
        </w:rPr>
        <w:t>s</w:t>
      </w:r>
      <w:r w:rsidR="009415BD" w:rsidRPr="00145F53">
        <w:rPr>
          <w:rFonts w:asciiTheme="minorHAnsi" w:eastAsia="Times New Roman" w:hAnsiTheme="minorHAnsi" w:cs="Arial"/>
          <w:lang w:eastAsia="pt-BR"/>
        </w:rPr>
        <w:t xml:space="preserve"> crônica</w:t>
      </w:r>
      <w:r w:rsidR="008F7786" w:rsidRPr="00145F53">
        <w:rPr>
          <w:rFonts w:asciiTheme="minorHAnsi" w:eastAsia="Times New Roman" w:hAnsiTheme="minorHAnsi" w:cs="Arial"/>
          <w:lang w:eastAsia="pt-BR"/>
        </w:rPr>
        <w:t xml:space="preserve">s para a atividade: </w:t>
      </w:r>
      <w:r w:rsidR="009415BD" w:rsidRPr="00145F53">
        <w:rPr>
          <w:rFonts w:asciiTheme="minorHAnsi" w:eastAsia="Times New Roman" w:hAnsiTheme="minorHAnsi" w:cs="Arial"/>
          <w:lang w:eastAsia="pt-BR"/>
        </w:rPr>
        <w:t xml:space="preserve">“Mineirinho” de Clarice Lispector, </w:t>
      </w:r>
      <w:r w:rsidR="00555CB4">
        <w:rPr>
          <w:rFonts w:asciiTheme="minorHAnsi" w:eastAsia="Times New Roman" w:hAnsiTheme="minorHAnsi" w:cs="Arial"/>
          <w:lang w:eastAsia="pt-BR"/>
        </w:rPr>
        <w:t xml:space="preserve">ou </w:t>
      </w:r>
      <w:r w:rsidR="008F7786" w:rsidRPr="00145F53">
        <w:rPr>
          <w:rFonts w:asciiTheme="minorHAnsi" w:eastAsia="Times New Roman" w:hAnsiTheme="minorHAnsi" w:cs="Arial"/>
          <w:lang w:eastAsia="pt-BR"/>
        </w:rPr>
        <w:t>“Piscina” de Fernando Sabino</w:t>
      </w:r>
      <w:r w:rsidR="00555CB4">
        <w:rPr>
          <w:rFonts w:asciiTheme="minorHAnsi" w:eastAsia="Times New Roman" w:hAnsiTheme="minorHAnsi" w:cs="Arial"/>
          <w:lang w:eastAsia="pt-BR"/>
        </w:rPr>
        <w:t xml:space="preserve"> (item 10 do Para Organizar...</w:t>
      </w:r>
      <w:proofErr w:type="gramStart"/>
      <w:r w:rsidR="00555CB4">
        <w:rPr>
          <w:rFonts w:asciiTheme="minorHAnsi" w:eastAsia="Times New Roman" w:hAnsiTheme="minorHAnsi" w:cs="Arial"/>
          <w:lang w:eastAsia="pt-BR"/>
        </w:rPr>
        <w:t>)</w:t>
      </w:r>
      <w:proofErr w:type="gramEnd"/>
    </w:p>
    <w:p w:rsidR="008310E1" w:rsidRPr="00145F53" w:rsidRDefault="00555CB4" w:rsidP="0096020D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Para a atividade sugere-se a sequência</w:t>
      </w:r>
      <w:r w:rsidR="00B95D94" w:rsidRPr="00145F53">
        <w:rPr>
          <w:rFonts w:asciiTheme="minorHAnsi" w:eastAsia="Times New Roman" w:hAnsiTheme="minorHAnsi" w:cs="Arial"/>
          <w:lang w:eastAsia="pt-BR"/>
        </w:rPr>
        <w:t>:</w:t>
      </w:r>
    </w:p>
    <w:p w:rsidR="008310E1" w:rsidRPr="00145F53" w:rsidRDefault="008310E1" w:rsidP="005C59D4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145F53">
        <w:rPr>
          <w:rFonts w:asciiTheme="minorHAnsi" w:eastAsia="Times New Roman" w:hAnsiTheme="minorHAnsi" w:cs="Arial"/>
          <w:lang w:eastAsia="pt-BR"/>
        </w:rPr>
        <w:lastRenderedPageBreak/>
        <w:t xml:space="preserve">Cada aluno registra a primeira impressão do texto. Com que outros textos ou situações o </w:t>
      </w:r>
      <w:proofErr w:type="gramStart"/>
      <w:r w:rsidRPr="00145F53">
        <w:rPr>
          <w:rFonts w:asciiTheme="minorHAnsi" w:eastAsia="Times New Roman" w:hAnsiTheme="minorHAnsi" w:cs="Arial"/>
          <w:lang w:eastAsia="pt-BR"/>
        </w:rPr>
        <w:t>relaciona</w:t>
      </w:r>
      <w:proofErr w:type="gramEnd"/>
      <w:r w:rsidR="00555CB4">
        <w:rPr>
          <w:rFonts w:asciiTheme="minorHAnsi" w:eastAsia="Times New Roman" w:hAnsiTheme="minorHAnsi" w:cs="Arial"/>
          <w:lang w:eastAsia="pt-BR"/>
        </w:rPr>
        <w:t>? Que lembranças o texto traz?</w:t>
      </w:r>
      <w:r w:rsidRPr="00145F53">
        <w:rPr>
          <w:rFonts w:asciiTheme="minorHAnsi" w:eastAsia="Times New Roman" w:hAnsiTheme="minorHAnsi" w:cs="Arial"/>
          <w:lang w:eastAsia="pt-BR"/>
        </w:rPr>
        <w:t xml:space="preserve"> Quais foram </w:t>
      </w:r>
      <w:proofErr w:type="gramStart"/>
      <w:r w:rsidRPr="00145F53">
        <w:rPr>
          <w:rFonts w:asciiTheme="minorHAnsi" w:eastAsia="Times New Roman" w:hAnsiTheme="minorHAnsi" w:cs="Arial"/>
          <w:lang w:eastAsia="pt-BR"/>
        </w:rPr>
        <w:t>as</w:t>
      </w:r>
      <w:proofErr w:type="gramEnd"/>
      <w:r w:rsidRPr="00145F53">
        <w:rPr>
          <w:rFonts w:asciiTheme="minorHAnsi" w:eastAsia="Times New Roman" w:hAnsiTheme="minorHAnsi" w:cs="Arial"/>
          <w:lang w:eastAsia="pt-BR"/>
        </w:rPr>
        <w:t xml:space="preserve"> dificuldades/ facilidades, etc.</w:t>
      </w:r>
    </w:p>
    <w:p w:rsidR="008310E1" w:rsidRPr="00145F53" w:rsidRDefault="008310E1" w:rsidP="005C59D4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145F53">
        <w:rPr>
          <w:rFonts w:asciiTheme="minorHAnsi" w:eastAsia="Times New Roman" w:hAnsiTheme="minorHAnsi" w:cs="Arial"/>
          <w:lang w:eastAsia="pt-BR"/>
        </w:rPr>
        <w:t>Realiza-se uma leitura coletiva, revisando as dúvidas de vocabulário, de sentido, e compa</w:t>
      </w:r>
      <w:r w:rsidR="008F5D70" w:rsidRPr="00145F53">
        <w:rPr>
          <w:rFonts w:asciiTheme="minorHAnsi" w:eastAsia="Times New Roman" w:hAnsiTheme="minorHAnsi" w:cs="Arial"/>
          <w:lang w:eastAsia="pt-BR"/>
        </w:rPr>
        <w:t>rtilhando as impressões. Após o</w:t>
      </w:r>
      <w:r w:rsidRPr="00145F53">
        <w:rPr>
          <w:rFonts w:asciiTheme="minorHAnsi" w:eastAsia="Times New Roman" w:hAnsiTheme="minorHAnsi" w:cs="Arial"/>
          <w:lang w:eastAsia="pt-BR"/>
        </w:rPr>
        <w:t xml:space="preserve"> p</w:t>
      </w:r>
      <w:r w:rsidR="00B71D45" w:rsidRPr="00145F53">
        <w:rPr>
          <w:rFonts w:asciiTheme="minorHAnsi" w:eastAsia="Times New Roman" w:hAnsiTheme="minorHAnsi" w:cs="Arial"/>
          <w:lang w:eastAsia="pt-BR"/>
        </w:rPr>
        <w:t>osicionamento</w:t>
      </w:r>
      <w:r w:rsidRPr="00145F53">
        <w:rPr>
          <w:rFonts w:asciiTheme="minorHAnsi" w:eastAsia="Times New Roman" w:hAnsiTheme="minorHAnsi" w:cs="Arial"/>
          <w:lang w:eastAsia="pt-BR"/>
        </w:rPr>
        <w:t xml:space="preserve"> dos alunos, o professor pode ajudar a ampliar a visão sobre os textos, dando novas informações e analisando-o detalhadamente.</w:t>
      </w:r>
    </w:p>
    <w:p w:rsidR="008310E1" w:rsidRPr="00145F53" w:rsidRDefault="008310E1" w:rsidP="005C59D4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145F53">
        <w:rPr>
          <w:rFonts w:asciiTheme="minorHAnsi" w:eastAsia="Times New Roman" w:hAnsiTheme="minorHAnsi" w:cs="Arial"/>
          <w:lang w:eastAsia="pt-BR"/>
        </w:rPr>
        <w:t>Cada aluno volta a fazer uma leitura individual, e a partir de todas essas etapas escreve um</w:t>
      </w:r>
      <w:r w:rsidR="00555CB4">
        <w:rPr>
          <w:rFonts w:asciiTheme="minorHAnsi" w:eastAsia="Times New Roman" w:hAnsiTheme="minorHAnsi" w:cs="Arial"/>
          <w:lang w:eastAsia="pt-BR"/>
        </w:rPr>
        <w:t xml:space="preserve"> relato em que apresenta o </w:t>
      </w:r>
      <w:r w:rsidRPr="00145F53">
        <w:rPr>
          <w:rFonts w:asciiTheme="minorHAnsi" w:eastAsia="Times New Roman" w:hAnsiTheme="minorHAnsi" w:cs="Arial"/>
          <w:lang w:eastAsia="pt-BR"/>
        </w:rPr>
        <w:t xml:space="preserve">seu processo de leitura e </w:t>
      </w:r>
      <w:r w:rsidR="00555CB4">
        <w:rPr>
          <w:rFonts w:asciiTheme="minorHAnsi" w:eastAsia="Times New Roman" w:hAnsiTheme="minorHAnsi" w:cs="Arial"/>
          <w:lang w:eastAsia="pt-BR"/>
        </w:rPr>
        <w:t>as</w:t>
      </w:r>
      <w:r w:rsidRPr="00145F53">
        <w:rPr>
          <w:rFonts w:asciiTheme="minorHAnsi" w:eastAsia="Times New Roman" w:hAnsiTheme="minorHAnsi" w:cs="Arial"/>
          <w:lang w:eastAsia="pt-BR"/>
        </w:rPr>
        <w:t xml:space="preserve"> mudanças de percepção no decorrer da atividade.</w:t>
      </w:r>
    </w:p>
    <w:p w:rsidR="00224EED" w:rsidRPr="00145F53" w:rsidRDefault="00555CB4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sz w:val="24"/>
          <w:szCs w:val="24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Fecha-se a atividade indagando o que nos ajuda a ler e compreender.</w:t>
      </w:r>
    </w:p>
    <w:p w:rsidR="00224EED" w:rsidRPr="00145F53" w:rsidRDefault="00944234" w:rsidP="00224EED">
      <w:pPr>
        <w:rPr>
          <w:rFonts w:asciiTheme="minorHAnsi" w:hAnsiTheme="minorHAnsi"/>
          <w:b/>
          <w:sz w:val="28"/>
          <w:szCs w:val="28"/>
        </w:rPr>
      </w:pPr>
      <w:r w:rsidRPr="00145F53">
        <w:rPr>
          <w:rFonts w:asciiTheme="minorHAnsi" w:hAnsiTheme="minorHAnsi"/>
          <w:b/>
          <w:sz w:val="28"/>
          <w:szCs w:val="28"/>
        </w:rPr>
        <w:t>Filosofia:</w:t>
      </w:r>
      <w:r w:rsidR="00916D4E" w:rsidRPr="00145F53">
        <w:rPr>
          <w:rFonts w:asciiTheme="minorHAnsi" w:hAnsiTheme="minorHAnsi"/>
          <w:b/>
          <w:sz w:val="28"/>
          <w:szCs w:val="28"/>
        </w:rPr>
        <w:t xml:space="preserve"> Friedrich Nietzsche e o poder das palavras</w:t>
      </w:r>
    </w:p>
    <w:p w:rsidR="00224EED" w:rsidRPr="00145F53" w:rsidRDefault="00944234" w:rsidP="00CB224B">
      <w:pPr>
        <w:spacing w:line="360" w:lineRule="auto"/>
        <w:jc w:val="both"/>
        <w:rPr>
          <w:rFonts w:asciiTheme="minorHAnsi" w:hAnsiTheme="minorHAnsi" w:cs="Arial"/>
        </w:rPr>
      </w:pPr>
      <w:r w:rsidRPr="00145F53">
        <w:rPr>
          <w:rFonts w:asciiTheme="minorHAnsi" w:hAnsiTheme="minorHAnsi" w:cs="Arial"/>
        </w:rPr>
        <w:t>Ao longo da obra, vamos conhecendo superficialmente alguns conceitos</w:t>
      </w:r>
      <w:r w:rsidR="00916D4E" w:rsidRPr="00145F53">
        <w:rPr>
          <w:rFonts w:asciiTheme="minorHAnsi" w:hAnsiTheme="minorHAnsi" w:cs="Arial"/>
        </w:rPr>
        <w:t xml:space="preserve"> da filosofia nietzschi</w:t>
      </w:r>
      <w:r w:rsidRPr="00145F53">
        <w:rPr>
          <w:rFonts w:asciiTheme="minorHAnsi" w:hAnsiTheme="minorHAnsi" w:cs="Arial"/>
        </w:rPr>
        <w:t>ana a partir das falas de Lucas, como “</w:t>
      </w:r>
      <w:r w:rsidR="00916D4E" w:rsidRPr="00145F53">
        <w:rPr>
          <w:rFonts w:asciiTheme="minorHAnsi" w:hAnsiTheme="minorHAnsi" w:cs="Arial"/>
        </w:rPr>
        <w:t>super-homem</w:t>
      </w:r>
      <w:r w:rsidRPr="00145F53">
        <w:rPr>
          <w:rFonts w:asciiTheme="minorHAnsi" w:hAnsiTheme="minorHAnsi" w:cs="Arial"/>
        </w:rPr>
        <w:t xml:space="preserve">”, </w:t>
      </w:r>
      <w:r w:rsidR="00916D4E" w:rsidRPr="00145F53">
        <w:rPr>
          <w:rFonts w:asciiTheme="minorHAnsi" w:hAnsiTheme="minorHAnsi" w:cs="Arial"/>
        </w:rPr>
        <w:t>a morte de Deus, etc.</w:t>
      </w:r>
      <w:r w:rsidR="007F425D" w:rsidRPr="00145F53">
        <w:rPr>
          <w:rStyle w:val="Refdecomentrio"/>
          <w:rFonts w:asciiTheme="minorHAnsi" w:hAnsiTheme="minorHAnsi" w:cs="Arial"/>
          <w:sz w:val="22"/>
          <w:szCs w:val="22"/>
        </w:rPr>
        <w:t xml:space="preserve"> O</w:t>
      </w:r>
      <w:r w:rsidR="00916D4E" w:rsidRPr="00145F53">
        <w:rPr>
          <w:rFonts w:asciiTheme="minorHAnsi" w:hAnsiTheme="minorHAnsi" w:cs="Arial"/>
        </w:rPr>
        <w:t xml:space="preserve"> professor de filosofia pode partir da proposta do curta, que deixa em aberto o pensamento de Nietzsche, para int</w:t>
      </w:r>
      <w:r w:rsidR="00B95D94" w:rsidRPr="00145F53">
        <w:rPr>
          <w:rFonts w:asciiTheme="minorHAnsi" w:hAnsiTheme="minorHAnsi" w:cs="Arial"/>
        </w:rPr>
        <w:t>roduzir os alunos a esses conceitos</w:t>
      </w:r>
      <w:r w:rsidR="00DE77E5" w:rsidRPr="00145F53">
        <w:rPr>
          <w:rFonts w:asciiTheme="minorHAnsi" w:hAnsiTheme="minorHAnsi" w:cs="Arial"/>
        </w:rPr>
        <w:t>.</w:t>
      </w:r>
    </w:p>
    <w:p w:rsidR="007F425D" w:rsidRPr="00145F53" w:rsidRDefault="007F425D" w:rsidP="00CB224B">
      <w:pPr>
        <w:spacing w:line="360" w:lineRule="auto"/>
        <w:jc w:val="both"/>
        <w:rPr>
          <w:rFonts w:asciiTheme="minorHAnsi" w:hAnsiTheme="minorHAnsi" w:cs="Arial"/>
        </w:rPr>
      </w:pPr>
      <w:r w:rsidRPr="00145F53">
        <w:rPr>
          <w:rFonts w:asciiTheme="minorHAnsi" w:hAnsiTheme="minorHAnsi" w:cs="Arial"/>
        </w:rPr>
        <w:t>O conceito de “super-homem”,</w:t>
      </w:r>
      <w:r w:rsidR="00DE77E5" w:rsidRPr="00145F53">
        <w:rPr>
          <w:rFonts w:asciiTheme="minorHAnsi" w:hAnsiTheme="minorHAnsi" w:cs="Arial"/>
        </w:rPr>
        <w:t xml:space="preserve"> também traduzido como “além do homem” exige</w:t>
      </w:r>
      <w:r w:rsidR="00A058A5" w:rsidRPr="00145F53">
        <w:rPr>
          <w:rFonts w:asciiTheme="minorHAnsi" w:hAnsiTheme="minorHAnsi" w:cs="Arial"/>
        </w:rPr>
        <w:t xml:space="preserve"> também</w:t>
      </w:r>
      <w:r w:rsidR="00DE77E5" w:rsidRPr="00145F53">
        <w:rPr>
          <w:rFonts w:asciiTheme="minorHAnsi" w:hAnsiTheme="minorHAnsi" w:cs="Arial"/>
        </w:rPr>
        <w:t xml:space="preserve"> o trabalho com conceitos como o Eterno Retorno e a Vontade de Potência. Sugerimos que o professor selecione trechos de</w:t>
      </w:r>
      <w:r w:rsidR="00DE77E5" w:rsidRPr="00145F53">
        <w:rPr>
          <w:rFonts w:asciiTheme="minorHAnsi" w:hAnsiTheme="minorHAnsi" w:cs="Arial"/>
          <w:i/>
        </w:rPr>
        <w:t xml:space="preserve"> Assim falou Zaratustra </w:t>
      </w:r>
      <w:r w:rsidR="00DE77E5" w:rsidRPr="00145F53">
        <w:rPr>
          <w:rFonts w:asciiTheme="minorHAnsi" w:hAnsiTheme="minorHAnsi" w:cs="Arial"/>
        </w:rPr>
        <w:t>e trabalhe cada um dos conceitos a partir dos textos</w:t>
      </w:r>
      <w:r w:rsidR="00A058A5" w:rsidRPr="00145F53">
        <w:rPr>
          <w:rFonts w:asciiTheme="minorHAnsi" w:hAnsiTheme="minorHAnsi" w:cs="Arial"/>
        </w:rPr>
        <w:t xml:space="preserve">, deduzindo com os alunos </w:t>
      </w:r>
      <w:r w:rsidR="00DE77E5" w:rsidRPr="00145F53">
        <w:rPr>
          <w:rFonts w:asciiTheme="minorHAnsi" w:hAnsiTheme="minorHAnsi" w:cs="Arial"/>
        </w:rPr>
        <w:t xml:space="preserve">as suas possíveis projeções.  Leia mais sobre esses conceitos na seção </w:t>
      </w:r>
      <w:r w:rsidR="00A058A5" w:rsidRPr="00145F53">
        <w:rPr>
          <w:rFonts w:asciiTheme="minorHAnsi" w:hAnsiTheme="minorHAnsi" w:cs="Arial"/>
        </w:rPr>
        <w:t>“</w:t>
      </w:r>
      <w:r w:rsidR="00DE77E5" w:rsidRPr="00145F53">
        <w:rPr>
          <w:rFonts w:asciiTheme="minorHAnsi" w:hAnsiTheme="minorHAnsi" w:cs="Arial"/>
        </w:rPr>
        <w:t>Para saber mais</w:t>
      </w:r>
      <w:r w:rsidR="00A058A5" w:rsidRPr="00145F53">
        <w:rPr>
          <w:rFonts w:asciiTheme="minorHAnsi" w:hAnsiTheme="minorHAnsi" w:cs="Arial"/>
        </w:rPr>
        <w:t>”</w:t>
      </w:r>
      <w:r w:rsidR="00DE77E5" w:rsidRPr="00145F53">
        <w:rPr>
          <w:rFonts w:asciiTheme="minorHAnsi" w:hAnsiTheme="minorHAnsi" w:cs="Arial"/>
        </w:rPr>
        <w:t>.</w:t>
      </w:r>
    </w:p>
    <w:p w:rsidR="00224EED" w:rsidRPr="00145F53" w:rsidRDefault="00916D4E" w:rsidP="00CB224B">
      <w:pPr>
        <w:spacing w:line="360" w:lineRule="auto"/>
        <w:jc w:val="both"/>
        <w:rPr>
          <w:rFonts w:asciiTheme="minorHAnsi" w:hAnsiTheme="minorHAnsi" w:cs="Arial"/>
        </w:rPr>
      </w:pPr>
      <w:r w:rsidRPr="00145F53">
        <w:rPr>
          <w:rFonts w:asciiTheme="minorHAnsi" w:hAnsiTheme="minorHAnsi" w:cs="Arial"/>
        </w:rPr>
        <w:t xml:space="preserve">Para enriquecer o estudo e também o curta-metragem, </w:t>
      </w:r>
      <w:r w:rsidR="00B71D45" w:rsidRPr="00145F53">
        <w:rPr>
          <w:rFonts w:asciiTheme="minorHAnsi" w:hAnsiTheme="minorHAnsi" w:cs="Arial"/>
        </w:rPr>
        <w:t xml:space="preserve">o professor </w:t>
      </w:r>
      <w:r w:rsidRPr="00145F53">
        <w:rPr>
          <w:rFonts w:asciiTheme="minorHAnsi" w:hAnsiTheme="minorHAnsi" w:cs="Arial"/>
        </w:rPr>
        <w:t xml:space="preserve">pode debater com os alunos o papel da </w:t>
      </w:r>
      <w:r w:rsidR="00B71D45" w:rsidRPr="00145F53">
        <w:rPr>
          <w:rFonts w:asciiTheme="minorHAnsi" w:hAnsiTheme="minorHAnsi" w:cs="Arial"/>
        </w:rPr>
        <w:t>F</w:t>
      </w:r>
      <w:r w:rsidRPr="00145F53">
        <w:rPr>
          <w:rFonts w:asciiTheme="minorHAnsi" w:hAnsiTheme="minorHAnsi" w:cs="Arial"/>
        </w:rPr>
        <w:t xml:space="preserve">ilosofia para a transformação do mundo. O menino, a partir da leitura do livro, mudou radicalmente o seu comportamento, e os adultos ao seu redor consideraram isso </w:t>
      </w:r>
      <w:r w:rsidR="00803F2E" w:rsidRPr="00145F53">
        <w:rPr>
          <w:rFonts w:asciiTheme="minorHAnsi" w:hAnsiTheme="minorHAnsi" w:cs="Arial"/>
        </w:rPr>
        <w:t>“</w:t>
      </w:r>
      <w:r w:rsidRPr="00145F53">
        <w:rPr>
          <w:rFonts w:asciiTheme="minorHAnsi" w:hAnsiTheme="minorHAnsi" w:cs="Arial"/>
        </w:rPr>
        <w:t>culpa</w:t>
      </w:r>
      <w:r w:rsidR="00803F2E" w:rsidRPr="00145F53">
        <w:rPr>
          <w:rFonts w:asciiTheme="minorHAnsi" w:hAnsiTheme="minorHAnsi" w:cs="Arial"/>
        </w:rPr>
        <w:t>”</w:t>
      </w:r>
      <w:r w:rsidRPr="00145F53">
        <w:rPr>
          <w:rFonts w:asciiTheme="minorHAnsi" w:hAnsiTheme="minorHAnsi" w:cs="Arial"/>
        </w:rPr>
        <w:t xml:space="preserve"> do</w:t>
      </w:r>
      <w:r w:rsidR="00803F2E" w:rsidRPr="00145F53">
        <w:rPr>
          <w:rFonts w:asciiTheme="minorHAnsi" w:hAnsiTheme="minorHAnsi" w:cs="Arial"/>
        </w:rPr>
        <w:t xml:space="preserve"> livro, considerado “</w:t>
      </w:r>
      <w:r w:rsidR="00B71D45" w:rsidRPr="00145F53">
        <w:rPr>
          <w:rFonts w:asciiTheme="minorHAnsi" w:hAnsiTheme="minorHAnsi" w:cs="Arial"/>
        </w:rPr>
        <w:t>do cão”. Até onde as palavras tê</w:t>
      </w:r>
      <w:r w:rsidR="00803F2E" w:rsidRPr="00145F53">
        <w:rPr>
          <w:rFonts w:asciiTheme="minorHAnsi" w:hAnsiTheme="minorHAnsi" w:cs="Arial"/>
        </w:rPr>
        <w:t>m esse poder de mudança? Qual a relação dos livros com as ações dos homens? Para isso, também é importante considerar a citação final ao “Manifesto comunista” de Marx, e a visão deste sobre a relação entre conscientização e revolução.</w:t>
      </w:r>
    </w:p>
    <w:p w:rsidR="00224EED" w:rsidRPr="00145F53" w:rsidRDefault="00224EED" w:rsidP="00224EED">
      <w:pPr>
        <w:jc w:val="center"/>
        <w:rPr>
          <w:rFonts w:asciiTheme="minorHAnsi" w:hAnsiTheme="minorHAnsi"/>
        </w:rPr>
      </w:pPr>
    </w:p>
    <w:p w:rsidR="00224EED" w:rsidRPr="00145F53" w:rsidRDefault="00DD40A2" w:rsidP="00224EED">
      <w:pPr>
        <w:rPr>
          <w:rFonts w:asciiTheme="minorHAnsi" w:hAnsiTheme="minorHAnsi"/>
          <w:b/>
          <w:sz w:val="28"/>
          <w:szCs w:val="28"/>
          <w:lang w:eastAsia="pt-BR"/>
        </w:rPr>
      </w:pPr>
      <w:r w:rsidRPr="00145F53">
        <w:rPr>
          <w:rFonts w:asciiTheme="minorHAnsi" w:hAnsiTheme="minorHAnsi"/>
          <w:b/>
          <w:sz w:val="28"/>
          <w:szCs w:val="28"/>
          <w:lang w:eastAsia="pt-BR"/>
        </w:rPr>
        <w:t>Biologia e Sociologia:</w:t>
      </w:r>
      <w:r w:rsidR="005C59D4" w:rsidRPr="00145F53">
        <w:rPr>
          <w:rFonts w:asciiTheme="minorHAnsi" w:hAnsiTheme="minorHAnsi"/>
          <w:b/>
          <w:sz w:val="28"/>
          <w:szCs w:val="28"/>
          <w:lang w:eastAsia="pt-BR"/>
        </w:rPr>
        <w:t xml:space="preserve"> O Lixão como cenário do filme – </w:t>
      </w:r>
      <w:r w:rsidR="00106BB7" w:rsidRPr="00145F53">
        <w:rPr>
          <w:rFonts w:asciiTheme="minorHAnsi" w:hAnsiTheme="minorHAnsi"/>
          <w:b/>
          <w:sz w:val="28"/>
          <w:szCs w:val="28"/>
          <w:lang w:eastAsia="pt-BR"/>
        </w:rPr>
        <w:t>A reciclagem como transformação</w:t>
      </w:r>
    </w:p>
    <w:p w:rsidR="00224EED" w:rsidRPr="00145F53" w:rsidRDefault="00555CB4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580E5F9C" wp14:editId="3A76BEB6">
            <wp:simplePos x="0" y="0"/>
            <wp:positionH relativeFrom="column">
              <wp:posOffset>-74295</wp:posOffset>
            </wp:positionH>
            <wp:positionV relativeFrom="paragraph">
              <wp:posOffset>47625</wp:posOffset>
            </wp:positionV>
            <wp:extent cx="2496820" cy="1403350"/>
            <wp:effectExtent l="0" t="0" r="0" b="0"/>
            <wp:wrapSquare wrapText="bothSides"/>
            <wp:docPr id="5" name="Imagem 5" descr="http://i.ytimg.com/vi/xBVdPUTUqs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timg.com/vi/xBVdPUTUqsE/maxresdefault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0A2" w:rsidRPr="00145F53">
        <w:rPr>
          <w:rFonts w:asciiTheme="minorHAnsi" w:hAnsiTheme="minorHAnsi" w:cs="Arial"/>
          <w:lang w:eastAsia="pt-BR"/>
        </w:rPr>
        <w:t>O curta-metragem</w:t>
      </w:r>
      <w:r w:rsidR="000C26E1" w:rsidRPr="00145F53">
        <w:rPr>
          <w:rFonts w:asciiTheme="minorHAnsi" w:hAnsiTheme="minorHAnsi" w:cs="Arial"/>
          <w:lang w:eastAsia="pt-BR"/>
        </w:rPr>
        <w:t xml:space="preserve"> </w:t>
      </w:r>
      <w:r w:rsidR="000C26E1" w:rsidRPr="00145F53">
        <w:rPr>
          <w:rFonts w:asciiTheme="minorHAnsi" w:hAnsiTheme="minorHAnsi" w:cs="Arial"/>
          <w:i/>
          <w:lang w:eastAsia="pt-BR"/>
        </w:rPr>
        <w:t>Meu amigo Nietzsche</w:t>
      </w:r>
      <w:r w:rsidR="008F5D70" w:rsidRPr="00145F53">
        <w:rPr>
          <w:rFonts w:asciiTheme="minorHAnsi" w:hAnsiTheme="minorHAnsi" w:cs="Arial"/>
          <w:lang w:eastAsia="pt-BR"/>
        </w:rPr>
        <w:t xml:space="preserve"> tem como cenário </w:t>
      </w:r>
      <w:r w:rsidR="00DD40A2" w:rsidRPr="00145F53">
        <w:rPr>
          <w:rFonts w:asciiTheme="minorHAnsi" w:hAnsiTheme="minorHAnsi" w:cs="Arial"/>
          <w:lang w:eastAsia="pt-BR"/>
        </w:rPr>
        <w:t>a Cidade Estrutural, um bairro periférico de Bras</w:t>
      </w:r>
      <w:r w:rsidR="008F5D70" w:rsidRPr="00145F53">
        <w:rPr>
          <w:rFonts w:asciiTheme="minorHAnsi" w:hAnsiTheme="minorHAnsi" w:cs="Arial"/>
          <w:lang w:eastAsia="pt-BR"/>
        </w:rPr>
        <w:t>ília que surgiu a partir d</w:t>
      </w:r>
      <w:r w:rsidR="00DD40A2" w:rsidRPr="00145F53">
        <w:rPr>
          <w:rFonts w:asciiTheme="minorHAnsi" w:hAnsiTheme="minorHAnsi" w:cs="Arial"/>
          <w:lang w:eastAsia="pt-BR"/>
        </w:rPr>
        <w:t xml:space="preserve">o Lixão da Estrutural, um dos maiores da América Latina. </w:t>
      </w:r>
      <w:r w:rsidR="005D6550">
        <w:rPr>
          <w:rFonts w:asciiTheme="minorHAnsi" w:hAnsiTheme="minorHAnsi" w:cs="Arial"/>
          <w:lang w:eastAsia="pt-BR"/>
        </w:rPr>
        <w:t xml:space="preserve">Crianças brincam onde há uma placa </w:t>
      </w:r>
      <w:r w:rsidR="00DD40A2" w:rsidRPr="00145F53">
        <w:rPr>
          <w:rFonts w:asciiTheme="minorHAnsi" w:hAnsiTheme="minorHAnsi" w:cs="Arial"/>
          <w:lang w:eastAsia="pt-BR"/>
        </w:rPr>
        <w:t xml:space="preserve">“Proibida </w:t>
      </w:r>
      <w:proofErr w:type="gramStart"/>
      <w:r w:rsidR="00DD40A2" w:rsidRPr="00145F53">
        <w:rPr>
          <w:rFonts w:asciiTheme="minorHAnsi" w:hAnsiTheme="minorHAnsi" w:cs="Arial"/>
          <w:lang w:eastAsia="pt-BR"/>
        </w:rPr>
        <w:t>a</w:t>
      </w:r>
      <w:proofErr w:type="gramEnd"/>
      <w:r w:rsidR="00DD40A2" w:rsidRPr="00145F53">
        <w:rPr>
          <w:rFonts w:asciiTheme="minorHAnsi" w:hAnsiTheme="minorHAnsi" w:cs="Arial"/>
          <w:lang w:eastAsia="pt-BR"/>
        </w:rPr>
        <w:t xml:space="preserve"> entrada de crianças nesta área”, e este será o cenário onde Lucas encontrará o livro de Nietzsche. </w:t>
      </w:r>
    </w:p>
    <w:p w:rsidR="000C26E1" w:rsidRPr="00145F53" w:rsidRDefault="000C26E1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 xml:space="preserve">Os professores de Biologia e Sociologia poderão partir do cenário da narrativa para discutir os impactos do lixão na vida de uma comunidade, tanto do ponto de vista sanitário como social. A atividade deve ser o ponto de </w:t>
      </w:r>
      <w:r w:rsidRPr="00145F53">
        <w:rPr>
          <w:rFonts w:asciiTheme="minorHAnsi" w:hAnsiTheme="minorHAnsi" w:cs="Arial"/>
          <w:lang w:eastAsia="pt-BR"/>
        </w:rPr>
        <w:lastRenderedPageBreak/>
        <w:t>partida para uma reflexão sobre a responsabilidade de uma sociedade pelo lixo que produz e as soluções possíveis para esta questão.</w:t>
      </w:r>
    </w:p>
    <w:p w:rsidR="000C26E1" w:rsidRPr="00145F53" w:rsidRDefault="000C26E1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Primeiramente, os professores passarão aos alunos um questionário para que seja respondido em casa:</w:t>
      </w:r>
    </w:p>
    <w:p w:rsidR="005D6550" w:rsidRDefault="000C26E1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- O que é um lixão?</w:t>
      </w:r>
      <w:r w:rsidR="005D6550">
        <w:rPr>
          <w:rFonts w:asciiTheme="minorHAnsi" w:hAnsiTheme="minorHAnsi" w:cs="Arial"/>
          <w:lang w:eastAsia="pt-BR"/>
        </w:rPr>
        <w:t xml:space="preserve"> </w:t>
      </w:r>
      <w:r w:rsidRPr="00145F53">
        <w:rPr>
          <w:rFonts w:asciiTheme="minorHAnsi" w:hAnsiTheme="minorHAnsi" w:cs="Arial"/>
          <w:lang w:eastAsia="pt-BR"/>
        </w:rPr>
        <w:t xml:space="preserve"> </w:t>
      </w:r>
    </w:p>
    <w:p w:rsidR="000C26E1" w:rsidRPr="00145F53" w:rsidRDefault="005D6550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>
        <w:rPr>
          <w:rFonts w:asciiTheme="minorHAnsi" w:hAnsiTheme="minorHAnsi" w:cs="Arial"/>
          <w:lang w:eastAsia="pt-BR"/>
        </w:rPr>
        <w:t xml:space="preserve">- </w:t>
      </w:r>
      <w:r w:rsidR="000C26E1" w:rsidRPr="00145F53">
        <w:rPr>
          <w:rFonts w:asciiTheme="minorHAnsi" w:hAnsiTheme="minorHAnsi" w:cs="Arial"/>
          <w:lang w:eastAsia="pt-BR"/>
        </w:rPr>
        <w:t>Qual a diferença entre lixão e aterro sanitário?</w:t>
      </w:r>
      <w:r>
        <w:rPr>
          <w:rFonts w:asciiTheme="minorHAnsi" w:hAnsiTheme="minorHAnsi" w:cs="Arial"/>
          <w:lang w:eastAsia="pt-BR"/>
        </w:rPr>
        <w:t xml:space="preserve"> </w:t>
      </w:r>
    </w:p>
    <w:p w:rsidR="000C26E1" w:rsidRPr="00145F53" w:rsidRDefault="000C26E1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- O que é reciclagem? Para que serve? Você costuma reciclar o seu lixo?</w:t>
      </w:r>
      <w:r w:rsidR="00E50AE3" w:rsidRPr="00145F53">
        <w:rPr>
          <w:rFonts w:asciiTheme="minorHAnsi" w:hAnsiTheme="minorHAnsi" w:cs="Arial"/>
          <w:lang w:eastAsia="pt-BR"/>
        </w:rPr>
        <w:t xml:space="preserve"> Como?</w:t>
      </w:r>
    </w:p>
    <w:p w:rsidR="000C26E1" w:rsidRPr="00145F53" w:rsidRDefault="000C26E1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- Você conhece algum lixão ou aterro sanitário? Quais são os impactos desses lugares para a vida de uma comunidade?</w:t>
      </w:r>
    </w:p>
    <w:p w:rsidR="005B02E6" w:rsidRPr="00145F53" w:rsidRDefault="000C26E1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 xml:space="preserve">Quando os alunos tiverem suas respostas, o professor de biologia aprofundará o tema com conceitos relativos ao processo de decomposição do lixo, as possibilidades de aterros, a reciclagem, os impactos ambientais, etc. Já o professor de sociologia </w:t>
      </w:r>
      <w:r w:rsidR="002252BE" w:rsidRPr="00145F53">
        <w:rPr>
          <w:rFonts w:asciiTheme="minorHAnsi" w:hAnsiTheme="minorHAnsi" w:cs="Arial"/>
          <w:lang w:eastAsia="pt-BR"/>
        </w:rPr>
        <w:t>abordar</w:t>
      </w:r>
      <w:r w:rsidR="008A2F05" w:rsidRPr="00145F53">
        <w:rPr>
          <w:rFonts w:asciiTheme="minorHAnsi" w:hAnsiTheme="minorHAnsi" w:cs="Arial"/>
          <w:lang w:eastAsia="pt-BR"/>
        </w:rPr>
        <w:t xml:space="preserve">á os aspectos sociais do lixo urbano e sua relação com a desigualdade social, fazendo uma reflexão sobre o curta-metragem. </w:t>
      </w:r>
    </w:p>
    <w:p w:rsidR="005B02E6" w:rsidRPr="00145F53" w:rsidRDefault="005B02E6" w:rsidP="008A2F05">
      <w:pPr>
        <w:spacing w:line="360" w:lineRule="auto"/>
        <w:rPr>
          <w:rFonts w:asciiTheme="minorHAnsi" w:hAnsiTheme="minorHAnsi"/>
          <w:lang w:eastAsia="pt-BR"/>
        </w:rPr>
      </w:pPr>
    </w:p>
    <w:p w:rsidR="005B02E6" w:rsidRPr="00145F53" w:rsidRDefault="005B02E6" w:rsidP="008A2F05">
      <w:pPr>
        <w:spacing w:line="360" w:lineRule="auto"/>
        <w:rPr>
          <w:rFonts w:asciiTheme="minorHAnsi" w:hAnsiTheme="minorHAnsi"/>
          <w:b/>
          <w:sz w:val="28"/>
          <w:szCs w:val="28"/>
          <w:lang w:eastAsia="pt-BR"/>
        </w:rPr>
      </w:pPr>
      <w:r w:rsidRPr="00145F53">
        <w:rPr>
          <w:rFonts w:asciiTheme="minorHAnsi" w:hAnsiTheme="minorHAnsi"/>
          <w:b/>
          <w:sz w:val="28"/>
          <w:szCs w:val="28"/>
          <w:lang w:eastAsia="pt-BR"/>
        </w:rPr>
        <w:t>Arte – Música e Arte com Reciclagem</w:t>
      </w:r>
    </w:p>
    <w:p w:rsidR="005B02E6" w:rsidRPr="00145F53" w:rsidRDefault="005B02E6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O professor de Arte poderá refletir coletivamente</w:t>
      </w:r>
      <w:r w:rsidR="007F425D" w:rsidRPr="00145F53">
        <w:rPr>
          <w:rStyle w:val="Refdecomentrio"/>
          <w:rFonts w:asciiTheme="minorHAnsi" w:hAnsiTheme="minorHAnsi" w:cs="Arial"/>
          <w:sz w:val="22"/>
          <w:szCs w:val="22"/>
        </w:rPr>
        <w:t xml:space="preserve"> s</w:t>
      </w:r>
      <w:r w:rsidRPr="00145F53">
        <w:rPr>
          <w:rFonts w:asciiTheme="minorHAnsi" w:hAnsiTheme="minorHAnsi" w:cs="Arial"/>
          <w:lang w:eastAsia="pt-BR"/>
        </w:rPr>
        <w:t>obre a importância da reciclagem – tanto dos objetos quanto das ideias – como, por exemplo, o uso que o</w:t>
      </w:r>
      <w:r w:rsidR="007F425D" w:rsidRPr="00145F53">
        <w:rPr>
          <w:rFonts w:asciiTheme="minorHAnsi" w:hAnsiTheme="minorHAnsi" w:cs="Arial"/>
          <w:lang w:eastAsia="pt-BR"/>
        </w:rPr>
        <w:t xml:space="preserve"> menino faz de um livro que foi</w:t>
      </w:r>
      <w:r w:rsidRPr="00145F53">
        <w:rPr>
          <w:rFonts w:asciiTheme="minorHAnsi" w:hAnsiTheme="minorHAnsi" w:cs="Arial"/>
          <w:lang w:eastAsia="pt-BR"/>
        </w:rPr>
        <w:t xml:space="preserve"> descartado por alguém. Algumas obras de Arte foram idealizadas a partir do lixo, como a obra de </w:t>
      </w:r>
      <w:proofErr w:type="spellStart"/>
      <w:r w:rsidRPr="00145F53">
        <w:rPr>
          <w:rFonts w:asciiTheme="minorHAnsi" w:hAnsiTheme="minorHAnsi" w:cs="Arial"/>
          <w:lang w:eastAsia="pt-BR"/>
        </w:rPr>
        <w:t>Vik</w:t>
      </w:r>
      <w:proofErr w:type="spellEnd"/>
      <w:r w:rsidRPr="00145F53">
        <w:rPr>
          <w:rFonts w:asciiTheme="minorHAnsi" w:hAnsiTheme="minorHAnsi" w:cs="Arial"/>
          <w:lang w:eastAsia="pt-BR"/>
        </w:rPr>
        <w:t xml:space="preserve"> Muniz (e o documentário </w:t>
      </w:r>
      <w:r w:rsidRPr="00145F53">
        <w:rPr>
          <w:rFonts w:asciiTheme="minorHAnsi" w:hAnsiTheme="minorHAnsi" w:cs="Arial"/>
          <w:i/>
          <w:lang w:eastAsia="pt-BR"/>
        </w:rPr>
        <w:t>Lixo Extraordinário</w:t>
      </w:r>
      <w:r w:rsidRPr="00145F53">
        <w:rPr>
          <w:rFonts w:asciiTheme="minorHAnsi" w:hAnsiTheme="minorHAnsi" w:cs="Arial"/>
          <w:lang w:eastAsia="pt-BR"/>
        </w:rPr>
        <w:t xml:space="preserve">), ou a escritora e catadora de lixo Carolina Maria de Jesus, com o seu principal livro </w:t>
      </w:r>
      <w:r w:rsidRPr="00145F53">
        <w:rPr>
          <w:rFonts w:asciiTheme="minorHAnsi" w:hAnsiTheme="minorHAnsi" w:cs="Arial"/>
          <w:i/>
          <w:lang w:eastAsia="pt-BR"/>
        </w:rPr>
        <w:t>Quarto de Despejo</w:t>
      </w:r>
      <w:r w:rsidRPr="00145F53">
        <w:rPr>
          <w:rFonts w:asciiTheme="minorHAnsi" w:hAnsiTheme="minorHAnsi" w:cs="Arial"/>
          <w:lang w:eastAsia="pt-BR"/>
        </w:rPr>
        <w:t xml:space="preserve">. </w:t>
      </w:r>
      <w:proofErr w:type="gramStart"/>
      <w:r w:rsidRPr="00145F53">
        <w:rPr>
          <w:rFonts w:asciiTheme="minorHAnsi" w:hAnsiTheme="minorHAnsi" w:cs="Arial"/>
          <w:lang w:eastAsia="pt-BR"/>
        </w:rPr>
        <w:t>Outro curta</w:t>
      </w:r>
      <w:proofErr w:type="gramEnd"/>
      <w:r w:rsidRPr="00145F53">
        <w:rPr>
          <w:rFonts w:asciiTheme="minorHAnsi" w:hAnsiTheme="minorHAnsi" w:cs="Arial"/>
          <w:lang w:eastAsia="pt-BR"/>
        </w:rPr>
        <w:t xml:space="preserve"> metragem que fala do lixo é </w:t>
      </w:r>
      <w:r w:rsidRPr="00145F53">
        <w:rPr>
          <w:rFonts w:asciiTheme="minorHAnsi" w:hAnsiTheme="minorHAnsi" w:cs="Arial"/>
          <w:i/>
          <w:lang w:eastAsia="pt-BR"/>
        </w:rPr>
        <w:t>Ilha das Flores</w:t>
      </w:r>
      <w:r w:rsidRPr="00145F53">
        <w:rPr>
          <w:rFonts w:asciiTheme="minorHAnsi" w:hAnsiTheme="minorHAnsi" w:cs="Arial"/>
          <w:lang w:eastAsia="pt-BR"/>
        </w:rPr>
        <w:t>, de Jorge Furtado.</w:t>
      </w:r>
    </w:p>
    <w:p w:rsidR="007F425D" w:rsidRPr="00145F53" w:rsidRDefault="007F425D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 xml:space="preserve">Como atividade prática, sugerimos que os alunos levem de casa materiais como garrafas pet, embalagens de </w:t>
      </w:r>
      <w:proofErr w:type="spellStart"/>
      <w:r w:rsidRPr="00145F53">
        <w:rPr>
          <w:rFonts w:asciiTheme="minorHAnsi" w:hAnsiTheme="minorHAnsi" w:cs="Arial"/>
          <w:lang w:eastAsia="pt-BR"/>
        </w:rPr>
        <w:t>yogurt</w:t>
      </w:r>
      <w:proofErr w:type="spellEnd"/>
      <w:r w:rsidRPr="00145F53">
        <w:rPr>
          <w:rFonts w:asciiTheme="minorHAnsi" w:hAnsiTheme="minorHAnsi" w:cs="Arial"/>
          <w:lang w:eastAsia="pt-BR"/>
        </w:rPr>
        <w:t xml:space="preserve">, latas de Nescau, rolos de papel, </w:t>
      </w:r>
      <w:proofErr w:type="spellStart"/>
      <w:r w:rsidRPr="00145F53">
        <w:rPr>
          <w:rFonts w:asciiTheme="minorHAnsi" w:hAnsiTheme="minorHAnsi" w:cs="Arial"/>
          <w:lang w:eastAsia="pt-BR"/>
        </w:rPr>
        <w:t>etc</w:t>
      </w:r>
      <w:proofErr w:type="spellEnd"/>
      <w:r w:rsidRPr="00145F53">
        <w:rPr>
          <w:rFonts w:asciiTheme="minorHAnsi" w:hAnsiTheme="minorHAnsi" w:cs="Arial"/>
          <w:lang w:eastAsia="pt-BR"/>
        </w:rPr>
        <w:t>, e a partir deles construam instrumentos musicais. Também podem ser muito úteis sementes e grãos (arroz, feijão, lentilha...) para fazer chocalhos com diferentes sons. A atividade pode desembocar em uma criação musical coletiva com os novos instrumentos.</w:t>
      </w:r>
    </w:p>
    <w:p w:rsidR="005B02E6" w:rsidRPr="00145F53" w:rsidRDefault="005B02E6" w:rsidP="00CB224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145F53">
        <w:rPr>
          <w:rFonts w:asciiTheme="minorHAnsi" w:hAnsiTheme="minorHAnsi" w:cs="Arial"/>
          <w:lang w:eastAsia="pt-BR"/>
        </w:rPr>
        <w:t>As músicas</w:t>
      </w:r>
      <w:r w:rsidR="007F425D" w:rsidRPr="00145F53">
        <w:rPr>
          <w:rStyle w:val="Refdecomentrio"/>
          <w:rFonts w:asciiTheme="minorHAnsi" w:hAnsiTheme="minorHAnsi" w:cs="Arial"/>
          <w:sz w:val="22"/>
          <w:szCs w:val="22"/>
        </w:rPr>
        <w:t xml:space="preserve"> t</w:t>
      </w:r>
      <w:r w:rsidRPr="00145F53">
        <w:rPr>
          <w:rFonts w:asciiTheme="minorHAnsi" w:hAnsiTheme="minorHAnsi" w:cs="Arial"/>
          <w:lang w:eastAsia="pt-BR"/>
        </w:rPr>
        <w:t>ocadas no filme</w:t>
      </w:r>
      <w:r w:rsidR="00A058A5" w:rsidRPr="00145F53">
        <w:rPr>
          <w:rFonts w:asciiTheme="minorHAnsi" w:hAnsiTheme="minorHAnsi" w:cs="Arial"/>
          <w:lang w:eastAsia="pt-BR"/>
        </w:rPr>
        <w:t xml:space="preserve"> também</w:t>
      </w:r>
      <w:r w:rsidRPr="00145F53">
        <w:rPr>
          <w:rFonts w:asciiTheme="minorHAnsi" w:hAnsiTheme="minorHAnsi" w:cs="Arial"/>
          <w:lang w:eastAsia="pt-BR"/>
        </w:rPr>
        <w:t xml:space="preserve"> são bastante significativas. Vale o conhecimento de suas origens que pode ser abordado pelo p</w:t>
      </w:r>
      <w:r w:rsidR="00561B4C">
        <w:rPr>
          <w:rFonts w:asciiTheme="minorHAnsi" w:hAnsiTheme="minorHAnsi" w:cs="Arial"/>
          <w:lang w:eastAsia="pt-BR"/>
        </w:rPr>
        <w:t xml:space="preserve">rofessor de Arte. Veja no item </w:t>
      </w:r>
      <w:proofErr w:type="gramStart"/>
      <w:r w:rsidR="00561B4C">
        <w:rPr>
          <w:rFonts w:asciiTheme="minorHAnsi" w:hAnsiTheme="minorHAnsi" w:cs="Arial"/>
          <w:lang w:eastAsia="pt-BR"/>
        </w:rPr>
        <w:t>8</w:t>
      </w:r>
      <w:proofErr w:type="gramEnd"/>
      <w:r w:rsidR="00561B4C">
        <w:rPr>
          <w:rFonts w:asciiTheme="minorHAnsi" w:hAnsiTheme="minorHAnsi" w:cs="Arial"/>
          <w:lang w:eastAsia="pt-BR"/>
        </w:rPr>
        <w:t xml:space="preserve"> </w:t>
      </w:r>
      <w:r w:rsidRPr="00145F53">
        <w:rPr>
          <w:rFonts w:asciiTheme="minorHAnsi" w:hAnsiTheme="minorHAnsi" w:cs="Arial"/>
          <w:lang w:eastAsia="pt-BR"/>
        </w:rPr>
        <w:t>de “Para saber mais”.</w:t>
      </w:r>
    </w:p>
    <w:p w:rsidR="00FC75EA" w:rsidRPr="00145F53" w:rsidRDefault="00EE1176" w:rsidP="00CB224B">
      <w:pPr>
        <w:tabs>
          <w:tab w:val="left" w:pos="5850"/>
        </w:tabs>
        <w:jc w:val="both"/>
        <w:rPr>
          <w:rFonts w:asciiTheme="minorHAnsi" w:hAnsiTheme="minorHAnsi" w:cs="Arial"/>
        </w:rPr>
      </w:pPr>
      <w:proofErr w:type="spellStart"/>
      <w:r w:rsidRPr="00145F53">
        <w:rPr>
          <w:rFonts w:asciiTheme="minorHAnsi" w:hAnsiTheme="minorHAnsi" w:cs="Arial"/>
        </w:rPr>
        <w:t>Profª</w:t>
      </w:r>
      <w:proofErr w:type="spellEnd"/>
      <w:r w:rsidRPr="00145F53">
        <w:rPr>
          <w:rFonts w:asciiTheme="minorHAnsi" w:hAnsiTheme="minorHAnsi" w:cs="Arial"/>
        </w:rPr>
        <w:t xml:space="preserve"> </w:t>
      </w:r>
      <w:proofErr w:type="spellStart"/>
      <w:r w:rsidRPr="00145F53">
        <w:rPr>
          <w:rFonts w:asciiTheme="minorHAnsi" w:hAnsiTheme="minorHAnsi" w:cs="Arial"/>
        </w:rPr>
        <w:t>Drª</w:t>
      </w:r>
      <w:proofErr w:type="spellEnd"/>
      <w:r w:rsidRPr="00145F53">
        <w:rPr>
          <w:rFonts w:asciiTheme="minorHAnsi" w:hAnsiTheme="minorHAnsi" w:cs="Arial"/>
        </w:rPr>
        <w:t xml:space="preserve"> Cláudia </w:t>
      </w:r>
      <w:proofErr w:type="spellStart"/>
      <w:r w:rsidRPr="00145F53">
        <w:rPr>
          <w:rFonts w:asciiTheme="minorHAnsi" w:hAnsiTheme="minorHAnsi" w:cs="Arial"/>
        </w:rPr>
        <w:t>Mogadouro</w:t>
      </w:r>
      <w:proofErr w:type="spellEnd"/>
      <w:r w:rsidR="00CB224B" w:rsidRPr="00145F53">
        <w:rPr>
          <w:rFonts w:asciiTheme="minorHAnsi" w:hAnsiTheme="minorHAnsi" w:cs="Arial"/>
        </w:rPr>
        <w:tab/>
      </w:r>
    </w:p>
    <w:p w:rsidR="00CB224B" w:rsidRPr="00145F53" w:rsidRDefault="00CB224B">
      <w:pPr>
        <w:tabs>
          <w:tab w:val="left" w:pos="5850"/>
        </w:tabs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CB224B" w:rsidRPr="00145F53" w:rsidSect="00C336F3">
      <w:headerReference w:type="default" r:id="rId29"/>
      <w:footerReference w:type="default" r:id="rId30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AE" w:rsidRDefault="00027EAE" w:rsidP="00BB7A04">
      <w:pPr>
        <w:spacing w:after="0" w:line="240" w:lineRule="auto"/>
      </w:pPr>
      <w:r>
        <w:separator/>
      </w:r>
    </w:p>
  </w:endnote>
  <w:endnote w:type="continuationSeparator" w:id="0">
    <w:p w:rsidR="00027EAE" w:rsidRDefault="00027EAE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5D6550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 xml:space="preserve">Profa. Dra. Cláudia </w:t>
    </w:r>
    <w:proofErr w:type="spellStart"/>
    <w:r>
      <w:rPr>
        <w:rStyle w:val="apple-style-span"/>
        <w:color w:val="566270"/>
        <w:sz w:val="16"/>
        <w:szCs w:val="16"/>
      </w:rPr>
      <w:t>Mogadouro</w:t>
    </w:r>
    <w:proofErr w:type="spellEnd"/>
  </w:p>
  <w:p w:rsidR="00B20662" w:rsidRDefault="00E910D6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561B4C">
      <w:rPr>
        <w:noProof/>
      </w:rPr>
      <w:t>1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AE" w:rsidRDefault="00027EAE" w:rsidP="00BB7A04">
      <w:pPr>
        <w:spacing w:after="0" w:line="240" w:lineRule="auto"/>
      </w:pPr>
      <w:r>
        <w:separator/>
      </w:r>
    </w:p>
  </w:footnote>
  <w:footnote w:type="continuationSeparator" w:id="0">
    <w:p w:rsidR="00027EAE" w:rsidRDefault="00027EAE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2" w:rsidRDefault="005D655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960B81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Curta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-metragem: </w:t>
                          </w:r>
                          <w:r w:rsidR="00960B81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Meu amigo Nietzsche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960B81">
                      <w:rPr>
                        <w:noProof/>
                        <w:sz w:val="22"/>
                        <w:szCs w:val="22"/>
                        <w:lang w:eastAsia="pt-BR"/>
                      </w:rPr>
                      <w:t>Curta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-metragem: </w:t>
                    </w:r>
                    <w:r w:rsidR="00960B81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Meu amigo Nietzsche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2390D"/>
    <w:rsid w:val="00026CEA"/>
    <w:rsid w:val="00027EAE"/>
    <w:rsid w:val="0003128C"/>
    <w:rsid w:val="00033EC8"/>
    <w:rsid w:val="00035DFE"/>
    <w:rsid w:val="0003653E"/>
    <w:rsid w:val="00036B1C"/>
    <w:rsid w:val="000373F7"/>
    <w:rsid w:val="00042699"/>
    <w:rsid w:val="000448FD"/>
    <w:rsid w:val="00045F72"/>
    <w:rsid w:val="00047A71"/>
    <w:rsid w:val="000568BD"/>
    <w:rsid w:val="00060CDF"/>
    <w:rsid w:val="00061606"/>
    <w:rsid w:val="00063021"/>
    <w:rsid w:val="00067548"/>
    <w:rsid w:val="000711C9"/>
    <w:rsid w:val="00071E6B"/>
    <w:rsid w:val="000743C8"/>
    <w:rsid w:val="00077B11"/>
    <w:rsid w:val="000818C6"/>
    <w:rsid w:val="000845F7"/>
    <w:rsid w:val="00090E40"/>
    <w:rsid w:val="00090EA5"/>
    <w:rsid w:val="00096DAE"/>
    <w:rsid w:val="0009739A"/>
    <w:rsid w:val="000A1D1B"/>
    <w:rsid w:val="000A2374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6903"/>
    <w:rsid w:val="000D0C5A"/>
    <w:rsid w:val="000D2CE9"/>
    <w:rsid w:val="000E035E"/>
    <w:rsid w:val="000E11B5"/>
    <w:rsid w:val="000E31D7"/>
    <w:rsid w:val="000E32CB"/>
    <w:rsid w:val="000E4404"/>
    <w:rsid w:val="000E4643"/>
    <w:rsid w:val="000E7C4F"/>
    <w:rsid w:val="000F6840"/>
    <w:rsid w:val="0010068E"/>
    <w:rsid w:val="00103785"/>
    <w:rsid w:val="00103CA4"/>
    <w:rsid w:val="00106BB7"/>
    <w:rsid w:val="00107995"/>
    <w:rsid w:val="001136EA"/>
    <w:rsid w:val="00116483"/>
    <w:rsid w:val="00117A3D"/>
    <w:rsid w:val="0013226F"/>
    <w:rsid w:val="00134875"/>
    <w:rsid w:val="001365C8"/>
    <w:rsid w:val="0013782D"/>
    <w:rsid w:val="001417C9"/>
    <w:rsid w:val="00141CF5"/>
    <w:rsid w:val="00142D98"/>
    <w:rsid w:val="001432E0"/>
    <w:rsid w:val="001434ED"/>
    <w:rsid w:val="00143D90"/>
    <w:rsid w:val="0014448D"/>
    <w:rsid w:val="00145F53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4E1A"/>
    <w:rsid w:val="0018046F"/>
    <w:rsid w:val="00181A38"/>
    <w:rsid w:val="00182625"/>
    <w:rsid w:val="00182A59"/>
    <w:rsid w:val="00184146"/>
    <w:rsid w:val="00190B70"/>
    <w:rsid w:val="001929DB"/>
    <w:rsid w:val="00194390"/>
    <w:rsid w:val="001B70FE"/>
    <w:rsid w:val="001B75D1"/>
    <w:rsid w:val="001C001C"/>
    <w:rsid w:val="001C2002"/>
    <w:rsid w:val="001C2504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30D18"/>
    <w:rsid w:val="0023582A"/>
    <w:rsid w:val="00236F1A"/>
    <w:rsid w:val="002402F4"/>
    <w:rsid w:val="002408DD"/>
    <w:rsid w:val="00243DF1"/>
    <w:rsid w:val="00247F31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1054"/>
    <w:rsid w:val="002F1E26"/>
    <w:rsid w:val="002F7B7E"/>
    <w:rsid w:val="00302DD1"/>
    <w:rsid w:val="003031DE"/>
    <w:rsid w:val="00303FCC"/>
    <w:rsid w:val="00307FBA"/>
    <w:rsid w:val="00310141"/>
    <w:rsid w:val="00311BB4"/>
    <w:rsid w:val="003135CB"/>
    <w:rsid w:val="00316B16"/>
    <w:rsid w:val="00320C99"/>
    <w:rsid w:val="00323990"/>
    <w:rsid w:val="0032594E"/>
    <w:rsid w:val="00326515"/>
    <w:rsid w:val="00330F3D"/>
    <w:rsid w:val="003323EF"/>
    <w:rsid w:val="00334912"/>
    <w:rsid w:val="00340417"/>
    <w:rsid w:val="0034186B"/>
    <w:rsid w:val="003419BC"/>
    <w:rsid w:val="0034618F"/>
    <w:rsid w:val="003472AA"/>
    <w:rsid w:val="0036193D"/>
    <w:rsid w:val="0036267F"/>
    <w:rsid w:val="00362761"/>
    <w:rsid w:val="003630E6"/>
    <w:rsid w:val="00364801"/>
    <w:rsid w:val="00367BC1"/>
    <w:rsid w:val="0037060D"/>
    <w:rsid w:val="0038069A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6974"/>
    <w:rsid w:val="003A7CE2"/>
    <w:rsid w:val="003B2332"/>
    <w:rsid w:val="003B4423"/>
    <w:rsid w:val="003C3785"/>
    <w:rsid w:val="003D2D25"/>
    <w:rsid w:val="003D589C"/>
    <w:rsid w:val="003D5A5A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6BDD"/>
    <w:rsid w:val="00410FD1"/>
    <w:rsid w:val="004115A8"/>
    <w:rsid w:val="00414397"/>
    <w:rsid w:val="00415680"/>
    <w:rsid w:val="004200E1"/>
    <w:rsid w:val="00421BC5"/>
    <w:rsid w:val="00421BEA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2A64"/>
    <w:rsid w:val="00536DEA"/>
    <w:rsid w:val="005417CE"/>
    <w:rsid w:val="005474E9"/>
    <w:rsid w:val="00550EFB"/>
    <w:rsid w:val="00555CB4"/>
    <w:rsid w:val="00557622"/>
    <w:rsid w:val="00561B4C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92002"/>
    <w:rsid w:val="00593F03"/>
    <w:rsid w:val="0059452A"/>
    <w:rsid w:val="00595337"/>
    <w:rsid w:val="00597636"/>
    <w:rsid w:val="005A2391"/>
    <w:rsid w:val="005A3025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6550"/>
    <w:rsid w:val="005D7D03"/>
    <w:rsid w:val="005E1597"/>
    <w:rsid w:val="005E4DD2"/>
    <w:rsid w:val="005E4F4F"/>
    <w:rsid w:val="005E569F"/>
    <w:rsid w:val="005E6DE0"/>
    <w:rsid w:val="005F43B2"/>
    <w:rsid w:val="005F4875"/>
    <w:rsid w:val="005F5113"/>
    <w:rsid w:val="005F77D2"/>
    <w:rsid w:val="00603E11"/>
    <w:rsid w:val="00604DAE"/>
    <w:rsid w:val="00606EC9"/>
    <w:rsid w:val="00611261"/>
    <w:rsid w:val="00611D97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D44"/>
    <w:rsid w:val="00644DD4"/>
    <w:rsid w:val="00644FC7"/>
    <w:rsid w:val="0064531F"/>
    <w:rsid w:val="0064630E"/>
    <w:rsid w:val="006526A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6099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F0444"/>
    <w:rsid w:val="006F1DB4"/>
    <w:rsid w:val="006F593C"/>
    <w:rsid w:val="006F6C96"/>
    <w:rsid w:val="00703017"/>
    <w:rsid w:val="00703503"/>
    <w:rsid w:val="00703683"/>
    <w:rsid w:val="00715DD2"/>
    <w:rsid w:val="00721D6B"/>
    <w:rsid w:val="00722AE4"/>
    <w:rsid w:val="00727303"/>
    <w:rsid w:val="00731D41"/>
    <w:rsid w:val="00735B2E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6ABD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712D"/>
    <w:rsid w:val="007C75B6"/>
    <w:rsid w:val="007D7E0B"/>
    <w:rsid w:val="007E2574"/>
    <w:rsid w:val="007E40C7"/>
    <w:rsid w:val="007E42F5"/>
    <w:rsid w:val="007E5E25"/>
    <w:rsid w:val="007F3D33"/>
    <w:rsid w:val="007F425D"/>
    <w:rsid w:val="007F4550"/>
    <w:rsid w:val="007F4E27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8425F"/>
    <w:rsid w:val="0089005D"/>
    <w:rsid w:val="0089213B"/>
    <w:rsid w:val="00892DB9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D4E"/>
    <w:rsid w:val="009324BD"/>
    <w:rsid w:val="00936367"/>
    <w:rsid w:val="00936E88"/>
    <w:rsid w:val="00936EE1"/>
    <w:rsid w:val="009406B5"/>
    <w:rsid w:val="009415BD"/>
    <w:rsid w:val="00942DE3"/>
    <w:rsid w:val="00944234"/>
    <w:rsid w:val="00944D1A"/>
    <w:rsid w:val="009450CA"/>
    <w:rsid w:val="0095007C"/>
    <w:rsid w:val="00955C99"/>
    <w:rsid w:val="00957863"/>
    <w:rsid w:val="00957E29"/>
    <w:rsid w:val="00957F01"/>
    <w:rsid w:val="0096020D"/>
    <w:rsid w:val="00960A7D"/>
    <w:rsid w:val="00960B81"/>
    <w:rsid w:val="00964C0E"/>
    <w:rsid w:val="009661D6"/>
    <w:rsid w:val="0097388E"/>
    <w:rsid w:val="009746F8"/>
    <w:rsid w:val="009934E9"/>
    <w:rsid w:val="00994B52"/>
    <w:rsid w:val="00996F74"/>
    <w:rsid w:val="009979BE"/>
    <w:rsid w:val="009A1335"/>
    <w:rsid w:val="009A1CE6"/>
    <w:rsid w:val="009A20B3"/>
    <w:rsid w:val="009A2635"/>
    <w:rsid w:val="009A2BD0"/>
    <w:rsid w:val="009A356D"/>
    <w:rsid w:val="009A4B1F"/>
    <w:rsid w:val="009B2CDD"/>
    <w:rsid w:val="009B2E8E"/>
    <w:rsid w:val="009B4C10"/>
    <w:rsid w:val="009C045C"/>
    <w:rsid w:val="009C12C5"/>
    <w:rsid w:val="009C4A26"/>
    <w:rsid w:val="009C50BB"/>
    <w:rsid w:val="009C55A6"/>
    <w:rsid w:val="009C6DBC"/>
    <w:rsid w:val="009C7155"/>
    <w:rsid w:val="009D0689"/>
    <w:rsid w:val="009D4345"/>
    <w:rsid w:val="009E6D7D"/>
    <w:rsid w:val="009F0D2B"/>
    <w:rsid w:val="009F1773"/>
    <w:rsid w:val="009F2531"/>
    <w:rsid w:val="009F68E5"/>
    <w:rsid w:val="009F6EE4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4802"/>
    <w:rsid w:val="00AC56FD"/>
    <w:rsid w:val="00AD031B"/>
    <w:rsid w:val="00AD06B0"/>
    <w:rsid w:val="00AD0F8E"/>
    <w:rsid w:val="00AD3F6F"/>
    <w:rsid w:val="00AE1C32"/>
    <w:rsid w:val="00AE1F91"/>
    <w:rsid w:val="00AE56AC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5D99"/>
    <w:rsid w:val="00B05FB7"/>
    <w:rsid w:val="00B10233"/>
    <w:rsid w:val="00B13076"/>
    <w:rsid w:val="00B142C1"/>
    <w:rsid w:val="00B1477D"/>
    <w:rsid w:val="00B20662"/>
    <w:rsid w:val="00B21CB6"/>
    <w:rsid w:val="00B2270C"/>
    <w:rsid w:val="00B23186"/>
    <w:rsid w:val="00B25E84"/>
    <w:rsid w:val="00B303FB"/>
    <w:rsid w:val="00B313CE"/>
    <w:rsid w:val="00B321EB"/>
    <w:rsid w:val="00B32487"/>
    <w:rsid w:val="00B3318C"/>
    <w:rsid w:val="00B379FB"/>
    <w:rsid w:val="00B4019B"/>
    <w:rsid w:val="00B408CB"/>
    <w:rsid w:val="00B423D7"/>
    <w:rsid w:val="00B43ECD"/>
    <w:rsid w:val="00B44513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F62"/>
    <w:rsid w:val="00B95A90"/>
    <w:rsid w:val="00B95D94"/>
    <w:rsid w:val="00BA30B2"/>
    <w:rsid w:val="00BB3040"/>
    <w:rsid w:val="00BB6FF2"/>
    <w:rsid w:val="00BB7A04"/>
    <w:rsid w:val="00BC407C"/>
    <w:rsid w:val="00BC77F9"/>
    <w:rsid w:val="00BD5C3C"/>
    <w:rsid w:val="00BE2386"/>
    <w:rsid w:val="00BE6A2A"/>
    <w:rsid w:val="00BE7C57"/>
    <w:rsid w:val="00BF3374"/>
    <w:rsid w:val="00BF48C1"/>
    <w:rsid w:val="00BF6627"/>
    <w:rsid w:val="00C02CD5"/>
    <w:rsid w:val="00C046F5"/>
    <w:rsid w:val="00C05485"/>
    <w:rsid w:val="00C05EFD"/>
    <w:rsid w:val="00C12735"/>
    <w:rsid w:val="00C1776D"/>
    <w:rsid w:val="00C21E36"/>
    <w:rsid w:val="00C22F4C"/>
    <w:rsid w:val="00C23B90"/>
    <w:rsid w:val="00C24B17"/>
    <w:rsid w:val="00C2581A"/>
    <w:rsid w:val="00C262B5"/>
    <w:rsid w:val="00C3108C"/>
    <w:rsid w:val="00C32EE6"/>
    <w:rsid w:val="00C336F3"/>
    <w:rsid w:val="00C35017"/>
    <w:rsid w:val="00C37273"/>
    <w:rsid w:val="00C43F43"/>
    <w:rsid w:val="00C45E81"/>
    <w:rsid w:val="00C510EF"/>
    <w:rsid w:val="00C539BF"/>
    <w:rsid w:val="00C550C8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1474"/>
    <w:rsid w:val="00CB224B"/>
    <w:rsid w:val="00CB382C"/>
    <w:rsid w:val="00CB55B7"/>
    <w:rsid w:val="00CB6CAB"/>
    <w:rsid w:val="00CB7D6E"/>
    <w:rsid w:val="00CC134F"/>
    <w:rsid w:val="00CC192A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52D2"/>
    <w:rsid w:val="00CE70AB"/>
    <w:rsid w:val="00CE72D9"/>
    <w:rsid w:val="00CE7D99"/>
    <w:rsid w:val="00CF1063"/>
    <w:rsid w:val="00CF1667"/>
    <w:rsid w:val="00CF1ABF"/>
    <w:rsid w:val="00CF506D"/>
    <w:rsid w:val="00CF5685"/>
    <w:rsid w:val="00D064D8"/>
    <w:rsid w:val="00D067BB"/>
    <w:rsid w:val="00D11EA1"/>
    <w:rsid w:val="00D13D19"/>
    <w:rsid w:val="00D146DA"/>
    <w:rsid w:val="00D1516C"/>
    <w:rsid w:val="00D22BF1"/>
    <w:rsid w:val="00D310E6"/>
    <w:rsid w:val="00D36AD5"/>
    <w:rsid w:val="00D405B4"/>
    <w:rsid w:val="00D405D5"/>
    <w:rsid w:val="00D43E00"/>
    <w:rsid w:val="00D4611A"/>
    <w:rsid w:val="00D525E7"/>
    <w:rsid w:val="00D55862"/>
    <w:rsid w:val="00D57E5E"/>
    <w:rsid w:val="00D60275"/>
    <w:rsid w:val="00D627DD"/>
    <w:rsid w:val="00D65D9D"/>
    <w:rsid w:val="00D66E2C"/>
    <w:rsid w:val="00D7005A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902BD"/>
    <w:rsid w:val="00D9251C"/>
    <w:rsid w:val="00D93982"/>
    <w:rsid w:val="00DA261E"/>
    <w:rsid w:val="00DA69F3"/>
    <w:rsid w:val="00DA788B"/>
    <w:rsid w:val="00DB0BEC"/>
    <w:rsid w:val="00DB1DA0"/>
    <w:rsid w:val="00DB2611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56EC"/>
    <w:rsid w:val="00DE0A2C"/>
    <w:rsid w:val="00DE0A86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200B3"/>
    <w:rsid w:val="00E239F3"/>
    <w:rsid w:val="00E24109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C0A81"/>
    <w:rsid w:val="00EC1985"/>
    <w:rsid w:val="00ED1145"/>
    <w:rsid w:val="00ED1DD4"/>
    <w:rsid w:val="00EE0FC6"/>
    <w:rsid w:val="00EE1176"/>
    <w:rsid w:val="00EE2367"/>
    <w:rsid w:val="00EE3AD5"/>
    <w:rsid w:val="00EE45A4"/>
    <w:rsid w:val="00EE6596"/>
    <w:rsid w:val="00EF1915"/>
    <w:rsid w:val="00EF64B5"/>
    <w:rsid w:val="00EF6793"/>
    <w:rsid w:val="00F007C1"/>
    <w:rsid w:val="00F0382F"/>
    <w:rsid w:val="00F039FF"/>
    <w:rsid w:val="00F045CF"/>
    <w:rsid w:val="00F04EA1"/>
    <w:rsid w:val="00F05FA6"/>
    <w:rsid w:val="00F063EA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6C64"/>
    <w:rsid w:val="00F6583C"/>
    <w:rsid w:val="00F661A1"/>
    <w:rsid w:val="00F66659"/>
    <w:rsid w:val="00F67B54"/>
    <w:rsid w:val="00F7047A"/>
    <w:rsid w:val="00F7444A"/>
    <w:rsid w:val="00F745FA"/>
    <w:rsid w:val="00F748C8"/>
    <w:rsid w:val="00F7672E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C110F"/>
    <w:rsid w:val="00FC75EA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ala.com/arteducesp84.htm" TargetMode="External"/><Relationship Id="rId18" Type="http://schemas.openxmlformats.org/officeDocument/2006/relationships/hyperlink" Target="http://www.piratininga.org.br/memoria/hino.html" TargetMode="External"/><Relationship Id="rId26" Type="http://schemas.openxmlformats.org/officeDocument/2006/relationships/image" Target="http://www.mostracinemaedireitoshumanos.sdh.gov.br/2014/sites/default/files/nietzsche-slider2_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tobrasileiro.com.br/piscina-cronica-de-fernando-sabino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stracinemaedireitoshumanos.sdh.gov.br/2014/?q=mostra-competitiva/filme/meu-amigo-nietzsche" TargetMode="External"/><Relationship Id="rId17" Type="http://schemas.openxmlformats.org/officeDocument/2006/relationships/hyperlink" Target="https://comartecultura.wordpress.com/2012/05/01/2001-odisseia-no-espaco-e-a-sinfonia-assim-falou-zaratustra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ecycle.com.br/component/content/article/44-guia-da-reciclagem/2046-reciclagem-o-que-e-como-surgiu-reaproveitamento-upcycle-origem-como-reciclar-coleta-seletiva-onde-reciclar.html" TargetMode="External"/><Relationship Id="rId20" Type="http://schemas.openxmlformats.org/officeDocument/2006/relationships/hyperlink" Target="http://www.ip.usp.br/portal/index.php?option=com_content&amp;id=4396:conto-qmineirinhoq-clarice-lispector&amp;Itemid=220&amp;lang=p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nefestivais.com.br/criticas/meu-amigo-nietzsche-de-fauston-da-silva/" TargetMode="External"/><Relationship Id="rId24" Type="http://schemas.openxmlformats.org/officeDocument/2006/relationships/image" Target="http://iconoclastia.org/wp-content/uploads/2013/11/04.jp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o.correiobraziliense.com.br/especiais/lixao-da-estrutural/" TargetMode="External"/><Relationship Id="rId23" Type="http://schemas.openxmlformats.org/officeDocument/2006/relationships/image" Target="media/image2.jpeg"/><Relationship Id="rId28" Type="http://schemas.openxmlformats.org/officeDocument/2006/relationships/image" Target="http://i.ytimg.com/vi/xBVdPUTUqsE/maxresdefault.jpg" TargetMode="External"/><Relationship Id="rId10" Type="http://schemas.openxmlformats.org/officeDocument/2006/relationships/hyperlink" Target="https://www.youtube.com/watch?v=8CaABQSjWDg" TargetMode="External"/><Relationship Id="rId19" Type="http://schemas.openxmlformats.org/officeDocument/2006/relationships/hyperlink" Target="http://razaoinadequada.com/2014/03/08/nietzsche-o-alem-do-homem-ou-o-super-homem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lanetasustentavel.abril.com.br/noticia/lixo/lixo-produzido-sao-paulo-aterro-proprio-destino-605432.shtml" TargetMode="External"/><Relationship Id="rId22" Type="http://schemas.openxmlformats.org/officeDocument/2006/relationships/hyperlink" Target="http://vikmuniz.net/" TargetMode="External"/><Relationship Id="rId27" Type="http://schemas.openxmlformats.org/officeDocument/2006/relationships/image" Target="media/image4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977F-6008-4755-98DA-925ADB90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11988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André</cp:lastModifiedBy>
  <cp:revision>2</cp:revision>
  <cp:lastPrinted>2011-06-13T13:44:00Z</cp:lastPrinted>
  <dcterms:created xsi:type="dcterms:W3CDTF">2016-01-18T20:12:00Z</dcterms:created>
  <dcterms:modified xsi:type="dcterms:W3CDTF">2016-01-18T20:12:00Z</dcterms:modified>
</cp:coreProperties>
</file>