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A67BF7" w14:textId="3EBA6B0E" w:rsidR="009A0608" w:rsidRPr="009A0608" w:rsidRDefault="00D161BE" w:rsidP="009A0608">
      <w:pPr>
        <w:keepNext/>
        <w:keepLines/>
        <w:spacing w:before="20"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32"/>
          <w:szCs w:val="32"/>
        </w:rPr>
        <w:t xml:space="preserve">Ensino Fundamental II (Anos Finais) </w:t>
      </w:r>
      <w:r w:rsidR="002436BD">
        <w:rPr>
          <w:rFonts w:ascii="Calibri" w:hAnsi="Calibri" w:cs="Calibri"/>
          <w:sz w:val="32"/>
          <w:szCs w:val="32"/>
        </w:rPr>
        <w:t>e Ensino Médio</w:t>
      </w:r>
    </w:p>
    <w:p w14:paraId="4DEE981C" w14:textId="07F4F1B3" w:rsidR="0086402D" w:rsidRPr="009A0608" w:rsidRDefault="00CC11A1" w:rsidP="009A0608">
      <w:pPr>
        <w:spacing w:before="20" w:after="0" w:line="240" w:lineRule="auto"/>
        <w:jc w:val="both"/>
        <w:rPr>
          <w:color w:val="CC0000"/>
        </w:rPr>
      </w:pPr>
      <w:r>
        <w:rPr>
          <w:noProof/>
          <w:color w:val="CC0000"/>
          <w:lang w:eastAsia="pt-B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C0EA077" wp14:editId="7FC4B829">
                <wp:simplePos x="0" y="0"/>
                <wp:positionH relativeFrom="column">
                  <wp:posOffset>-41275</wp:posOffset>
                </wp:positionH>
                <wp:positionV relativeFrom="paragraph">
                  <wp:posOffset>488315</wp:posOffset>
                </wp:positionV>
                <wp:extent cx="6569710" cy="3175"/>
                <wp:effectExtent l="0" t="0" r="2540" b="15875"/>
                <wp:wrapNone/>
                <wp:docPr id="3" name="Conector re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569710" cy="31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99BCB4" id="Conector reto 3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25pt,38.45pt" to="514.05pt,3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" strokecolor="#c00000">
                <o:lock v:ext="edit" shapetype="f"/>
              </v:line>
            </w:pict>
          </mc:Fallback>
        </mc:AlternateContent>
      </w:r>
      <w:r w:rsidR="008167A9">
        <w:rPr>
          <w:rFonts w:ascii="Calibri" w:hAnsi="Calibri" w:cs="Calibri"/>
          <w:b/>
          <w:bCs/>
          <w:color w:val="CC0000"/>
          <w:sz w:val="32"/>
          <w:szCs w:val="32"/>
        </w:rPr>
        <w:t>Mortalidade infantil e Saneamento b</w:t>
      </w:r>
      <w:r w:rsidR="00B65E2B" w:rsidRPr="00B65E2B">
        <w:rPr>
          <w:rFonts w:ascii="Calibri" w:hAnsi="Calibri" w:cs="Calibri"/>
          <w:b/>
          <w:bCs/>
          <w:color w:val="CC0000"/>
          <w:sz w:val="32"/>
          <w:szCs w:val="32"/>
        </w:rPr>
        <w:t>ásico: Existe relação?</w:t>
      </w:r>
    </w:p>
    <w:p w14:paraId="554E3ACB" w14:textId="77777777" w:rsidR="002C0609" w:rsidRPr="009A0608" w:rsidRDefault="002C0609" w:rsidP="00BE6797">
      <w:pPr>
        <w:spacing w:after="0"/>
        <w:jc w:val="both"/>
        <w:rPr>
          <w:rFonts w:ascii="Calibri" w:hAnsi="Calibri"/>
          <w:b/>
          <w:color w:val="CC0000"/>
          <w:sz w:val="28"/>
          <w:szCs w:val="28"/>
          <w:lang w:eastAsia="pt-BR"/>
        </w:rPr>
      </w:pPr>
    </w:p>
    <w:p w14:paraId="353268AB" w14:textId="77777777" w:rsidR="00E05F88" w:rsidRPr="002F1DF1" w:rsidRDefault="00E05F88" w:rsidP="00BE6797">
      <w:pPr>
        <w:spacing w:after="0"/>
        <w:jc w:val="both"/>
        <w:rPr>
          <w:rFonts w:ascii="Calibri" w:hAnsi="Calibri"/>
          <w:b/>
          <w:color w:val="CC0000"/>
          <w:sz w:val="28"/>
          <w:szCs w:val="28"/>
          <w:lang w:eastAsia="pt-BR"/>
        </w:rPr>
      </w:pPr>
    </w:p>
    <w:p w14:paraId="69E649AD" w14:textId="77777777" w:rsidR="00561697" w:rsidRPr="00923025" w:rsidRDefault="00511F9B" w:rsidP="00561697">
      <w:pPr>
        <w:spacing w:after="0"/>
        <w:ind w:firstLine="709"/>
        <w:jc w:val="both"/>
        <w:rPr>
          <w:rFonts w:ascii="Calibri" w:hAnsi="Calibri"/>
          <w:b/>
          <w:color w:val="CC0000"/>
          <w:sz w:val="28"/>
          <w:szCs w:val="28"/>
          <w:lang w:eastAsia="pt-BR"/>
        </w:rPr>
      </w:pPr>
      <w:r w:rsidRPr="00923025">
        <w:rPr>
          <w:rFonts w:ascii="Calibri" w:hAnsi="Calibri"/>
          <w:b/>
          <w:color w:val="CC0000"/>
          <w:sz w:val="28"/>
          <w:szCs w:val="28"/>
          <w:lang w:eastAsia="pt-BR"/>
        </w:rPr>
        <w:t>Área</w:t>
      </w:r>
      <w:r w:rsidR="001A159B">
        <w:rPr>
          <w:rFonts w:ascii="Calibri" w:hAnsi="Calibri"/>
          <w:b/>
          <w:color w:val="CC0000"/>
          <w:sz w:val="28"/>
          <w:szCs w:val="28"/>
          <w:lang w:eastAsia="pt-BR"/>
        </w:rPr>
        <w:t xml:space="preserve"> </w:t>
      </w:r>
      <w:r w:rsidRPr="00923025">
        <w:rPr>
          <w:rFonts w:ascii="Calibri" w:hAnsi="Calibri"/>
          <w:b/>
          <w:color w:val="CC0000"/>
          <w:sz w:val="28"/>
          <w:szCs w:val="28"/>
          <w:lang w:eastAsia="pt-BR"/>
        </w:rPr>
        <w:t>do Conhecimento:</w:t>
      </w:r>
    </w:p>
    <w:p w14:paraId="42A55EB8" w14:textId="70375616" w:rsidR="009A0608" w:rsidRPr="009A0608" w:rsidRDefault="008167A9" w:rsidP="00561697">
      <w:pPr>
        <w:spacing w:after="0"/>
        <w:ind w:firstLine="709"/>
        <w:jc w:val="both"/>
        <w:rPr>
          <w:rFonts w:ascii="Calibri" w:hAnsi="Calibri"/>
          <w:bCs/>
          <w:sz w:val="24"/>
          <w:szCs w:val="24"/>
          <w:lang w:eastAsia="pt-BR"/>
        </w:rPr>
      </w:pPr>
      <w:r>
        <w:rPr>
          <w:rFonts w:ascii="Calibri" w:hAnsi="Calibri"/>
          <w:bCs/>
          <w:sz w:val="24"/>
          <w:szCs w:val="24"/>
          <w:lang w:eastAsia="pt-BR"/>
        </w:rPr>
        <w:t>Geografia</w:t>
      </w:r>
      <w:r w:rsidR="002436BD">
        <w:rPr>
          <w:rFonts w:ascii="Calibri" w:hAnsi="Calibri"/>
          <w:bCs/>
          <w:sz w:val="24"/>
          <w:szCs w:val="24"/>
          <w:lang w:eastAsia="pt-BR"/>
        </w:rPr>
        <w:t xml:space="preserve">. </w:t>
      </w:r>
      <w:r w:rsidR="00913C9E" w:rsidRPr="00B65E2B">
        <w:rPr>
          <w:rFonts w:ascii="Calibri" w:hAnsi="Calibri"/>
          <w:bCs/>
          <w:sz w:val="24"/>
          <w:szCs w:val="24"/>
          <w:lang w:eastAsia="pt-BR"/>
        </w:rPr>
        <w:t>Sociologia</w:t>
      </w:r>
      <w:r w:rsidR="002436BD">
        <w:rPr>
          <w:rFonts w:ascii="Calibri" w:hAnsi="Calibri"/>
          <w:bCs/>
          <w:sz w:val="24"/>
          <w:szCs w:val="24"/>
          <w:lang w:eastAsia="pt-BR"/>
        </w:rPr>
        <w:t>.</w:t>
      </w:r>
    </w:p>
    <w:p w14:paraId="5D2F8FC2" w14:textId="77777777" w:rsidR="00E05F88" w:rsidRPr="002F1DF1" w:rsidRDefault="00E05F88" w:rsidP="00687A0C">
      <w:pPr>
        <w:spacing w:after="0"/>
        <w:jc w:val="both"/>
        <w:rPr>
          <w:color w:val="CC0000"/>
          <w:lang w:eastAsia="pt-BR"/>
        </w:rPr>
      </w:pPr>
    </w:p>
    <w:p w14:paraId="04AAFA4B" w14:textId="77777777" w:rsidR="00564B7B" w:rsidRPr="00923025" w:rsidRDefault="00511F9B" w:rsidP="00374ECA">
      <w:pPr>
        <w:pStyle w:val="Ttulo2"/>
        <w:spacing w:before="0" w:line="274" w:lineRule="auto"/>
        <w:ind w:firstLine="709"/>
        <w:jc w:val="both"/>
        <w:rPr>
          <w:rFonts w:ascii="Calibri" w:hAnsi="Calibri" w:cs="Arial"/>
          <w:b/>
          <w:color w:val="CC0000"/>
          <w:sz w:val="28"/>
          <w:szCs w:val="28"/>
          <w:lang w:eastAsia="pt-BR"/>
        </w:rPr>
      </w:pPr>
      <w:r w:rsidRPr="00923025">
        <w:rPr>
          <w:rFonts w:ascii="Calibri" w:hAnsi="Calibri" w:cs="Arial"/>
          <w:b/>
          <w:color w:val="CC0000"/>
          <w:sz w:val="28"/>
          <w:szCs w:val="28"/>
          <w:lang w:eastAsia="pt-BR"/>
        </w:rPr>
        <w:t>Competência(s) / Objetivo(s) de Aprendizagem</w:t>
      </w:r>
      <w:r w:rsidR="00F13546" w:rsidRPr="00923025">
        <w:rPr>
          <w:rFonts w:ascii="Calibri" w:hAnsi="Calibri" w:cs="Arial"/>
          <w:b/>
          <w:color w:val="CC0000"/>
          <w:sz w:val="28"/>
          <w:szCs w:val="28"/>
          <w:lang w:eastAsia="pt-BR"/>
        </w:rPr>
        <w:t>:</w:t>
      </w:r>
      <w:r w:rsidRPr="00923025">
        <w:rPr>
          <w:rFonts w:ascii="Calibri" w:hAnsi="Calibri" w:cs="Arial"/>
          <w:b/>
          <w:color w:val="CC0000"/>
          <w:sz w:val="28"/>
          <w:szCs w:val="28"/>
          <w:lang w:eastAsia="pt-BR"/>
        </w:rPr>
        <w:t xml:space="preserve"> </w:t>
      </w:r>
    </w:p>
    <w:p w14:paraId="2E50C98B" w14:textId="77777777" w:rsidR="00B65E2B" w:rsidRDefault="00B65E2B" w:rsidP="00B65E2B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hAnsi="Calibri" w:cs="Calibri"/>
          <w:sz w:val="24"/>
          <w:szCs w:val="24"/>
        </w:rPr>
      </w:pPr>
    </w:p>
    <w:p w14:paraId="6C50991C" w14:textId="28958B26" w:rsidR="00B65E2B" w:rsidRPr="00B65E2B" w:rsidRDefault="00B65E2B" w:rsidP="00B65E2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709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Compreender</w:t>
      </w:r>
      <w:r w:rsidRPr="00B65E2B">
        <w:rPr>
          <w:rFonts w:ascii="Calibri" w:hAnsi="Calibri" w:cs="Calibri"/>
          <w:sz w:val="24"/>
          <w:szCs w:val="24"/>
        </w:rPr>
        <w:t xml:space="preserve"> os conjuntos </w:t>
      </w:r>
      <w:r>
        <w:rPr>
          <w:rFonts w:ascii="Calibri" w:hAnsi="Calibri" w:cs="Calibri"/>
          <w:sz w:val="24"/>
          <w:szCs w:val="24"/>
        </w:rPr>
        <w:t>de medidas que são caract</w:t>
      </w:r>
      <w:r w:rsidR="008167A9">
        <w:rPr>
          <w:rFonts w:ascii="Calibri" w:hAnsi="Calibri" w:cs="Calibri"/>
          <w:sz w:val="24"/>
          <w:szCs w:val="24"/>
        </w:rPr>
        <w:t>erizado</w:t>
      </w:r>
      <w:r w:rsidRPr="00B65E2B">
        <w:rPr>
          <w:rFonts w:ascii="Calibri" w:hAnsi="Calibri" w:cs="Calibri"/>
          <w:sz w:val="24"/>
          <w:szCs w:val="24"/>
        </w:rPr>
        <w:t>s como saneamento básico;</w:t>
      </w:r>
    </w:p>
    <w:p w14:paraId="6B0EA92D" w14:textId="77777777" w:rsidR="00B65E2B" w:rsidRPr="00B65E2B" w:rsidRDefault="00B65E2B" w:rsidP="00B65E2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709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Conhecer q</w:t>
      </w:r>
      <w:r w:rsidRPr="00B65E2B">
        <w:rPr>
          <w:rFonts w:ascii="Calibri" w:hAnsi="Calibri" w:cs="Calibri"/>
          <w:sz w:val="24"/>
          <w:szCs w:val="24"/>
        </w:rPr>
        <w:t>uais os problemas de saúde decorrentes da falta de saneamento básico;</w:t>
      </w:r>
    </w:p>
    <w:p w14:paraId="2C7D13AB" w14:textId="77777777" w:rsidR="00B65E2B" w:rsidRPr="00B65E2B" w:rsidRDefault="00B65E2B" w:rsidP="00B65E2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709"/>
        <w:jc w:val="both"/>
        <w:rPr>
          <w:rFonts w:ascii="Calibri" w:hAnsi="Calibri" w:cs="Calibri"/>
          <w:sz w:val="24"/>
          <w:szCs w:val="24"/>
        </w:rPr>
      </w:pPr>
      <w:r w:rsidRPr="00B65E2B">
        <w:rPr>
          <w:rFonts w:ascii="Calibri" w:hAnsi="Calibri" w:cs="Calibri"/>
          <w:sz w:val="24"/>
          <w:szCs w:val="24"/>
        </w:rPr>
        <w:t>Mapear as regiões com maior e menor índice de saneamento básico</w:t>
      </w:r>
      <w:r w:rsidR="00097761">
        <w:rPr>
          <w:rFonts w:ascii="Calibri" w:hAnsi="Calibri" w:cs="Calibri"/>
          <w:sz w:val="24"/>
          <w:szCs w:val="24"/>
        </w:rPr>
        <w:t xml:space="preserve"> no Brasil</w:t>
      </w:r>
      <w:r w:rsidRPr="00B65E2B">
        <w:rPr>
          <w:rFonts w:ascii="Calibri" w:hAnsi="Calibri" w:cs="Calibri"/>
          <w:sz w:val="24"/>
          <w:szCs w:val="24"/>
        </w:rPr>
        <w:t>;</w:t>
      </w:r>
    </w:p>
    <w:p w14:paraId="55684563" w14:textId="54AC5FDF" w:rsidR="00B65E2B" w:rsidRPr="003A0823" w:rsidRDefault="00B65E2B" w:rsidP="00B65E2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709"/>
        <w:jc w:val="both"/>
        <w:rPr>
          <w:rFonts w:ascii="Calibri" w:hAnsi="Calibri" w:cs="Calibri"/>
          <w:sz w:val="24"/>
          <w:szCs w:val="24"/>
        </w:rPr>
      </w:pPr>
      <w:r w:rsidRPr="003A0823">
        <w:rPr>
          <w:rFonts w:ascii="Calibri" w:hAnsi="Calibri" w:cs="Calibri"/>
          <w:sz w:val="24"/>
          <w:szCs w:val="24"/>
        </w:rPr>
        <w:t xml:space="preserve">Analisar os índices de </w:t>
      </w:r>
      <w:r w:rsidR="00E84B10" w:rsidRPr="003A0823">
        <w:rPr>
          <w:rFonts w:ascii="Calibri" w:hAnsi="Calibri" w:cs="Calibri"/>
          <w:sz w:val="24"/>
          <w:szCs w:val="24"/>
        </w:rPr>
        <w:t>mortalidade infantil no Brasil</w:t>
      </w:r>
      <w:r w:rsidR="008167A9">
        <w:rPr>
          <w:rFonts w:ascii="Calibri" w:hAnsi="Calibri" w:cs="Calibri"/>
          <w:sz w:val="24"/>
          <w:szCs w:val="24"/>
        </w:rPr>
        <w:t xml:space="preserve"> e no m</w:t>
      </w:r>
      <w:r w:rsidR="003A0823" w:rsidRPr="003A0823">
        <w:rPr>
          <w:rFonts w:ascii="Calibri" w:hAnsi="Calibri" w:cs="Calibri"/>
          <w:sz w:val="24"/>
          <w:szCs w:val="24"/>
        </w:rPr>
        <w:t>undo</w:t>
      </w:r>
      <w:r w:rsidR="008167A9">
        <w:rPr>
          <w:rFonts w:ascii="Calibri" w:hAnsi="Calibri" w:cs="Calibri"/>
          <w:sz w:val="24"/>
          <w:szCs w:val="24"/>
        </w:rPr>
        <w:t>,</w:t>
      </w:r>
      <w:r w:rsidR="003A0823" w:rsidRPr="003A0823">
        <w:rPr>
          <w:rFonts w:ascii="Calibri" w:hAnsi="Calibri" w:cs="Calibri"/>
          <w:sz w:val="24"/>
          <w:szCs w:val="24"/>
        </w:rPr>
        <w:t xml:space="preserve"> e suas respectivas causas</w:t>
      </w:r>
      <w:r w:rsidRPr="003A0823">
        <w:rPr>
          <w:rFonts w:ascii="Calibri" w:hAnsi="Calibri" w:cs="Calibri"/>
          <w:sz w:val="24"/>
          <w:szCs w:val="24"/>
        </w:rPr>
        <w:t>;</w:t>
      </w:r>
    </w:p>
    <w:p w14:paraId="1C3ABEA2" w14:textId="77777777" w:rsidR="00E530EF" w:rsidRPr="003A0823" w:rsidRDefault="003A0823" w:rsidP="00B65E2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709"/>
        <w:jc w:val="both"/>
        <w:rPr>
          <w:rFonts w:ascii="Calibri" w:hAnsi="Calibri" w:cs="Calibri"/>
          <w:sz w:val="24"/>
          <w:szCs w:val="24"/>
        </w:rPr>
      </w:pPr>
      <w:r w:rsidRPr="003A0823">
        <w:rPr>
          <w:rFonts w:ascii="Calibri" w:hAnsi="Calibri" w:cs="Calibri"/>
          <w:sz w:val="24"/>
          <w:szCs w:val="24"/>
        </w:rPr>
        <w:t xml:space="preserve">Refletir sobre a inexistência de </w:t>
      </w:r>
      <w:r w:rsidR="00B65E2B" w:rsidRPr="003A0823">
        <w:rPr>
          <w:rFonts w:ascii="Calibri" w:hAnsi="Calibri" w:cs="Calibri"/>
          <w:sz w:val="24"/>
          <w:szCs w:val="24"/>
        </w:rPr>
        <w:t xml:space="preserve">saneamento básico </w:t>
      </w:r>
      <w:r w:rsidRPr="003A0823">
        <w:rPr>
          <w:rFonts w:ascii="Calibri" w:hAnsi="Calibri" w:cs="Calibri"/>
          <w:sz w:val="24"/>
          <w:szCs w:val="24"/>
        </w:rPr>
        <w:t xml:space="preserve">e como ela </w:t>
      </w:r>
      <w:r w:rsidR="00B65E2B" w:rsidRPr="003A0823">
        <w:rPr>
          <w:rFonts w:ascii="Calibri" w:hAnsi="Calibri" w:cs="Calibri"/>
          <w:sz w:val="24"/>
          <w:szCs w:val="24"/>
        </w:rPr>
        <w:t>tem contribuído para o aumento da mortalidade infantil.</w:t>
      </w:r>
    </w:p>
    <w:p w14:paraId="14B01443" w14:textId="77777777" w:rsidR="00EA760C" w:rsidRPr="00EA760C" w:rsidRDefault="00EA760C" w:rsidP="00EA760C"/>
    <w:p w14:paraId="420605C9" w14:textId="77777777" w:rsidR="0071157F" w:rsidRPr="00923025" w:rsidRDefault="00617313" w:rsidP="0071157F">
      <w:pPr>
        <w:pStyle w:val="Ttulo2"/>
        <w:spacing w:before="0" w:line="274" w:lineRule="auto"/>
        <w:ind w:firstLine="709"/>
        <w:jc w:val="both"/>
        <w:rPr>
          <w:rFonts w:ascii="Calibri" w:hAnsi="Calibri" w:cs="Arial"/>
          <w:b/>
          <w:bCs w:val="0"/>
          <w:color w:val="CC0000"/>
          <w:sz w:val="28"/>
          <w:szCs w:val="28"/>
          <w:lang w:eastAsia="pt-BR"/>
        </w:rPr>
      </w:pPr>
      <w:r w:rsidRPr="00923025">
        <w:rPr>
          <w:rFonts w:ascii="Calibri" w:hAnsi="Calibri" w:cs="Arial"/>
          <w:b/>
          <w:bCs w:val="0"/>
          <w:color w:val="CC0000"/>
          <w:sz w:val="28"/>
          <w:szCs w:val="28"/>
          <w:lang w:eastAsia="pt-BR"/>
        </w:rPr>
        <w:t>Conteúdos:</w:t>
      </w:r>
    </w:p>
    <w:p w14:paraId="7C18D9BD" w14:textId="77777777" w:rsidR="009A0608" w:rsidRPr="009A0608" w:rsidRDefault="009A0608" w:rsidP="009A0608">
      <w:pPr>
        <w:rPr>
          <w:lang w:eastAsia="pt-BR"/>
        </w:rPr>
      </w:pPr>
    </w:p>
    <w:p w14:paraId="6066332D" w14:textId="77777777" w:rsidR="00B65E2B" w:rsidRPr="00821148" w:rsidRDefault="00B65E2B" w:rsidP="00B65E2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709"/>
        <w:jc w:val="both"/>
        <w:rPr>
          <w:rFonts w:ascii="Calibri" w:hAnsi="Calibri" w:cs="Calibri"/>
          <w:sz w:val="24"/>
          <w:szCs w:val="24"/>
        </w:rPr>
      </w:pPr>
      <w:r w:rsidRPr="00821148">
        <w:rPr>
          <w:rFonts w:ascii="Calibri" w:hAnsi="Calibri" w:cs="Calibri"/>
          <w:sz w:val="24"/>
          <w:szCs w:val="24"/>
        </w:rPr>
        <w:t>Os conjuntos de medidas que são caracterizados como saneamento básico;</w:t>
      </w:r>
      <w:r w:rsidR="00BB7BE2">
        <w:rPr>
          <w:rFonts w:ascii="Calibri" w:hAnsi="Calibri" w:cs="Calibri"/>
          <w:sz w:val="24"/>
          <w:szCs w:val="24"/>
        </w:rPr>
        <w:t xml:space="preserve"> </w:t>
      </w:r>
    </w:p>
    <w:p w14:paraId="4BC62794" w14:textId="76D01066" w:rsidR="00BB7BE2" w:rsidRDefault="008167A9" w:rsidP="00B65E2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709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O</w:t>
      </w:r>
      <w:r w:rsidR="00B65E2B" w:rsidRPr="00BB7BE2">
        <w:rPr>
          <w:rFonts w:ascii="Calibri" w:hAnsi="Calibri" w:cs="Calibri"/>
          <w:sz w:val="24"/>
          <w:szCs w:val="24"/>
        </w:rPr>
        <w:t>s problemas de saúde decorrentes da falta de saneamento básico;</w:t>
      </w:r>
      <w:r w:rsidR="00BB7BE2">
        <w:rPr>
          <w:rFonts w:ascii="Calibri" w:hAnsi="Calibri" w:cs="Calibri"/>
          <w:sz w:val="24"/>
          <w:szCs w:val="24"/>
        </w:rPr>
        <w:t xml:space="preserve"> </w:t>
      </w:r>
    </w:p>
    <w:p w14:paraId="0BE937A1" w14:textId="77777777" w:rsidR="00B65E2B" w:rsidRPr="00097761" w:rsidRDefault="00097761" w:rsidP="0009776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709"/>
        <w:jc w:val="both"/>
        <w:rPr>
          <w:rFonts w:ascii="Calibri" w:hAnsi="Calibri" w:cs="Calibri"/>
          <w:sz w:val="24"/>
          <w:szCs w:val="24"/>
        </w:rPr>
      </w:pPr>
      <w:r w:rsidRPr="00097761">
        <w:rPr>
          <w:rFonts w:ascii="Calibri" w:hAnsi="Calibri" w:cs="Calibri"/>
          <w:sz w:val="24"/>
          <w:szCs w:val="24"/>
        </w:rPr>
        <w:t>Mapeamento: Os maiores e menores índices de saneamento básico nas diferentes regiões do Brasil;</w:t>
      </w:r>
    </w:p>
    <w:p w14:paraId="0D07CD52" w14:textId="7CD2C58C" w:rsidR="007A6CE9" w:rsidRDefault="00E84B10" w:rsidP="00E84B1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709"/>
        <w:jc w:val="both"/>
        <w:rPr>
          <w:rFonts w:ascii="Calibri" w:hAnsi="Calibri" w:cs="Calibri"/>
          <w:sz w:val="24"/>
          <w:szCs w:val="24"/>
        </w:rPr>
      </w:pPr>
      <w:r w:rsidRPr="00E84B10">
        <w:rPr>
          <w:rFonts w:ascii="Calibri" w:hAnsi="Calibri" w:cs="Calibri"/>
          <w:sz w:val="24"/>
          <w:szCs w:val="24"/>
        </w:rPr>
        <w:t>A carência de saneamento básico e suas cons</w:t>
      </w:r>
      <w:r w:rsidR="008167A9">
        <w:rPr>
          <w:rFonts w:ascii="Calibri" w:hAnsi="Calibri" w:cs="Calibri"/>
          <w:sz w:val="24"/>
          <w:szCs w:val="24"/>
        </w:rPr>
        <w:t>equências na saúde da população;</w:t>
      </w:r>
      <w:r w:rsidR="007A6CE9">
        <w:rPr>
          <w:rFonts w:ascii="Calibri" w:hAnsi="Calibri" w:cs="Calibri"/>
          <w:sz w:val="24"/>
          <w:szCs w:val="24"/>
        </w:rPr>
        <w:t xml:space="preserve"> </w:t>
      </w:r>
    </w:p>
    <w:p w14:paraId="7F5C6E3E" w14:textId="73ADEE83" w:rsidR="00E84B10" w:rsidRPr="00E84B10" w:rsidRDefault="008167A9" w:rsidP="00E84B1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709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 mortalidade infantil no mundo e suas causas evitáveis;</w:t>
      </w:r>
    </w:p>
    <w:p w14:paraId="17FE4E37" w14:textId="77777777" w:rsidR="003A0823" w:rsidRDefault="00E84B10" w:rsidP="00A376B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709"/>
        <w:jc w:val="both"/>
        <w:rPr>
          <w:rFonts w:ascii="Calibri" w:hAnsi="Calibri" w:cs="Calibri"/>
          <w:sz w:val="24"/>
          <w:szCs w:val="24"/>
        </w:rPr>
      </w:pPr>
      <w:r w:rsidRPr="00E84B10">
        <w:rPr>
          <w:rFonts w:ascii="Calibri" w:hAnsi="Calibri" w:cs="Calibri"/>
          <w:sz w:val="24"/>
          <w:szCs w:val="24"/>
        </w:rPr>
        <w:t>Os índices de mortalidade infantil no Brasil e sua correlação com falta de saneamento básico.</w:t>
      </w:r>
    </w:p>
    <w:p w14:paraId="120B5A0B" w14:textId="77777777" w:rsidR="009A0608" w:rsidRPr="009A0608" w:rsidRDefault="009A0608" w:rsidP="003F1E5C">
      <w:pPr>
        <w:rPr>
          <w:lang w:eastAsia="pt-BR"/>
        </w:rPr>
      </w:pPr>
    </w:p>
    <w:p w14:paraId="588A051A" w14:textId="77777777" w:rsidR="000F51CC" w:rsidRPr="00923025" w:rsidRDefault="00511F9B" w:rsidP="007B618E">
      <w:pPr>
        <w:pStyle w:val="Ttulo2"/>
        <w:spacing w:before="0" w:line="274" w:lineRule="auto"/>
        <w:ind w:firstLine="709"/>
        <w:jc w:val="both"/>
        <w:rPr>
          <w:rFonts w:ascii="Calibri" w:hAnsi="Calibri" w:cs="Calibri"/>
          <w:b/>
          <w:color w:val="CC0000"/>
          <w:sz w:val="28"/>
          <w:szCs w:val="28"/>
        </w:rPr>
      </w:pPr>
      <w:r w:rsidRPr="00923025">
        <w:rPr>
          <w:rFonts w:ascii="Calibri" w:hAnsi="Calibri" w:cs="Calibri"/>
          <w:b/>
          <w:color w:val="CC0000"/>
          <w:sz w:val="28"/>
          <w:szCs w:val="28"/>
          <w:lang w:eastAsia="pt-BR"/>
        </w:rPr>
        <w:t>Palavras</w:t>
      </w:r>
      <w:r w:rsidR="0028033A" w:rsidRPr="00923025">
        <w:rPr>
          <w:rFonts w:ascii="Calibri" w:hAnsi="Calibri" w:cs="Calibri"/>
          <w:b/>
          <w:color w:val="CC0000"/>
          <w:sz w:val="28"/>
          <w:szCs w:val="28"/>
          <w:lang w:eastAsia="pt-BR"/>
        </w:rPr>
        <w:t>-</w:t>
      </w:r>
      <w:r w:rsidRPr="00923025">
        <w:rPr>
          <w:rFonts w:ascii="Calibri" w:hAnsi="Calibri" w:cs="Calibri"/>
          <w:b/>
          <w:color w:val="CC0000"/>
          <w:sz w:val="28"/>
          <w:szCs w:val="28"/>
          <w:lang w:eastAsia="pt-BR"/>
        </w:rPr>
        <w:t>Chave:</w:t>
      </w:r>
    </w:p>
    <w:p w14:paraId="41F29D9F" w14:textId="77777777" w:rsidR="009A0608" w:rsidRDefault="00B65E2B" w:rsidP="00B65E2B">
      <w:pPr>
        <w:pBdr>
          <w:top w:val="nil"/>
          <w:left w:val="nil"/>
          <w:bottom w:val="nil"/>
          <w:right w:val="nil"/>
          <w:between w:val="nil"/>
        </w:pBdr>
        <w:spacing w:after="0"/>
        <w:ind w:left="709"/>
        <w:jc w:val="both"/>
        <w:rPr>
          <w:rFonts w:ascii="Calibri" w:hAnsi="Calibri" w:cs="Calibri"/>
          <w:sz w:val="24"/>
          <w:szCs w:val="24"/>
        </w:rPr>
      </w:pPr>
      <w:r w:rsidRPr="00B65E2B">
        <w:rPr>
          <w:rFonts w:ascii="Calibri" w:hAnsi="Calibri" w:cs="Calibri"/>
          <w:sz w:val="24"/>
          <w:szCs w:val="24"/>
        </w:rPr>
        <w:t xml:space="preserve">Mortalidade Infantil. Saneamento Básico. Problemas de Saúde. </w:t>
      </w:r>
      <w:r w:rsidR="00097761">
        <w:rPr>
          <w:rFonts w:ascii="Calibri" w:hAnsi="Calibri" w:cs="Calibri"/>
          <w:sz w:val="24"/>
          <w:szCs w:val="24"/>
        </w:rPr>
        <w:t>Regiões. Brasil.</w:t>
      </w:r>
      <w:r w:rsidR="00AB363B">
        <w:rPr>
          <w:rFonts w:ascii="Calibri" w:hAnsi="Calibri" w:cs="Calibri"/>
          <w:sz w:val="24"/>
          <w:szCs w:val="24"/>
        </w:rPr>
        <w:t xml:space="preserve"> Mundo.</w:t>
      </w:r>
    </w:p>
    <w:p w14:paraId="1395BB2D" w14:textId="77777777" w:rsidR="009A0608" w:rsidRPr="009A0608" w:rsidRDefault="009A0608" w:rsidP="00B65E2B">
      <w:pPr>
        <w:pBdr>
          <w:top w:val="nil"/>
          <w:left w:val="nil"/>
          <w:bottom w:val="nil"/>
          <w:right w:val="nil"/>
          <w:between w:val="nil"/>
        </w:pBdr>
        <w:spacing w:after="0"/>
        <w:ind w:left="709"/>
        <w:jc w:val="both"/>
        <w:rPr>
          <w:rFonts w:ascii="Calibri" w:hAnsi="Calibri" w:cs="Calibri"/>
          <w:sz w:val="24"/>
          <w:szCs w:val="24"/>
        </w:rPr>
      </w:pPr>
    </w:p>
    <w:p w14:paraId="723A5BBA" w14:textId="77777777" w:rsidR="009A0608" w:rsidRPr="00923025" w:rsidRDefault="009A0608" w:rsidP="002F1DF1">
      <w:pPr>
        <w:pStyle w:val="Ttulo2"/>
        <w:spacing w:before="0" w:line="274" w:lineRule="auto"/>
        <w:ind w:firstLine="709"/>
        <w:jc w:val="both"/>
        <w:rPr>
          <w:rFonts w:ascii="Calibri" w:hAnsi="Calibri" w:cs="Arial"/>
          <w:b/>
          <w:color w:val="CC0000"/>
          <w:sz w:val="28"/>
          <w:szCs w:val="28"/>
          <w:lang w:eastAsia="pt-BR"/>
        </w:rPr>
      </w:pPr>
      <w:r w:rsidRPr="00923025">
        <w:rPr>
          <w:rFonts w:ascii="Calibri" w:hAnsi="Calibri" w:cs="Arial"/>
          <w:b/>
          <w:color w:val="CC0000"/>
          <w:sz w:val="28"/>
          <w:szCs w:val="28"/>
          <w:lang w:eastAsia="pt-BR"/>
        </w:rPr>
        <w:t xml:space="preserve">Previsão para aplicação: </w:t>
      </w:r>
    </w:p>
    <w:p w14:paraId="43DDD91E" w14:textId="1A0111A4" w:rsidR="009A0608" w:rsidRDefault="003A0823" w:rsidP="009A0608">
      <w:pPr>
        <w:spacing w:after="0"/>
        <w:ind w:firstLine="709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6</w:t>
      </w:r>
      <w:r w:rsidR="008167A9">
        <w:rPr>
          <w:rFonts w:ascii="Calibri" w:hAnsi="Calibri" w:cs="Calibri"/>
          <w:sz w:val="24"/>
          <w:szCs w:val="24"/>
        </w:rPr>
        <w:t xml:space="preserve"> aulas (50 min/aula)</w:t>
      </w:r>
    </w:p>
    <w:p w14:paraId="30DF3921" w14:textId="77777777" w:rsidR="009A0608" w:rsidRDefault="009A0608" w:rsidP="002F1DF1">
      <w:pPr>
        <w:pStyle w:val="Ttulo2"/>
        <w:spacing w:before="0" w:line="274" w:lineRule="auto"/>
        <w:ind w:firstLine="709"/>
        <w:jc w:val="both"/>
        <w:rPr>
          <w:rFonts w:ascii="Calibri" w:hAnsi="Calibri" w:cs="Arial"/>
          <w:bCs w:val="0"/>
          <w:color w:val="CC0000"/>
          <w:sz w:val="28"/>
          <w:szCs w:val="28"/>
          <w:lang w:eastAsia="pt-BR"/>
        </w:rPr>
      </w:pPr>
    </w:p>
    <w:p w14:paraId="7E9F69AC" w14:textId="77777777" w:rsidR="00E05F88" w:rsidRDefault="002F1DF1" w:rsidP="002F1DF1">
      <w:pPr>
        <w:pStyle w:val="Ttulo2"/>
        <w:spacing w:before="0" w:line="274" w:lineRule="auto"/>
        <w:ind w:firstLine="709"/>
        <w:jc w:val="both"/>
        <w:rPr>
          <w:rFonts w:ascii="Calibri" w:hAnsi="Calibri" w:cs="Arial"/>
          <w:b/>
          <w:color w:val="CC0000"/>
          <w:sz w:val="28"/>
          <w:szCs w:val="28"/>
          <w:lang w:eastAsia="pt-BR"/>
        </w:rPr>
      </w:pPr>
      <w:r w:rsidRPr="00923025">
        <w:rPr>
          <w:rFonts w:ascii="Calibri" w:hAnsi="Calibri" w:cs="Arial"/>
          <w:b/>
          <w:color w:val="CC0000"/>
          <w:sz w:val="28"/>
          <w:szCs w:val="28"/>
          <w:lang w:eastAsia="pt-BR"/>
        </w:rPr>
        <w:t xml:space="preserve">Materiais </w:t>
      </w:r>
      <w:r w:rsidR="009A0608" w:rsidRPr="00923025">
        <w:rPr>
          <w:rFonts w:ascii="Calibri" w:hAnsi="Calibri" w:cs="Arial"/>
          <w:b/>
          <w:color w:val="CC0000"/>
          <w:sz w:val="28"/>
          <w:szCs w:val="28"/>
          <w:lang w:eastAsia="pt-BR"/>
        </w:rPr>
        <w:t>R</w:t>
      </w:r>
      <w:r w:rsidRPr="00923025">
        <w:rPr>
          <w:rFonts w:ascii="Calibri" w:hAnsi="Calibri" w:cs="Arial"/>
          <w:b/>
          <w:color w:val="CC0000"/>
          <w:sz w:val="28"/>
          <w:szCs w:val="28"/>
          <w:lang w:eastAsia="pt-BR"/>
        </w:rPr>
        <w:t>elacionados</w:t>
      </w:r>
      <w:r w:rsidR="002A49CA" w:rsidRPr="00923025">
        <w:rPr>
          <w:rFonts w:ascii="Calibri" w:hAnsi="Calibri" w:cs="Arial"/>
          <w:b/>
          <w:color w:val="CC0000"/>
          <w:sz w:val="28"/>
          <w:szCs w:val="28"/>
          <w:lang w:eastAsia="pt-BR"/>
        </w:rPr>
        <w:t xml:space="preserve">: </w:t>
      </w:r>
    </w:p>
    <w:p w14:paraId="44A5DEA6" w14:textId="77777777" w:rsidR="003F1E5C" w:rsidRDefault="003F1E5C" w:rsidP="003F1E5C">
      <w:pPr>
        <w:rPr>
          <w:lang w:eastAsia="pt-BR"/>
        </w:rPr>
      </w:pPr>
    </w:p>
    <w:p w14:paraId="2A5B6730" w14:textId="77777777" w:rsidR="003F1E5C" w:rsidRDefault="003F1E5C" w:rsidP="003F1E5C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60" w:line="274" w:lineRule="auto"/>
        <w:ind w:left="1069"/>
        <w:jc w:val="both"/>
        <w:rPr>
          <w:rFonts w:eastAsia="Times New Roman" w:cs="Calibri"/>
          <w:bCs/>
          <w:sz w:val="24"/>
          <w:szCs w:val="24"/>
        </w:rPr>
      </w:pPr>
      <w:r w:rsidRPr="00805BF8">
        <w:rPr>
          <w:rFonts w:cstheme="minorHAnsi"/>
          <w:sz w:val="24"/>
          <w:szCs w:val="24"/>
        </w:rPr>
        <w:t>O</w:t>
      </w:r>
      <w:r>
        <w:rPr>
          <w:rFonts w:cstheme="minorHAnsi"/>
          <w:sz w:val="24"/>
          <w:szCs w:val="24"/>
        </w:rPr>
        <w:t>(</w:t>
      </w:r>
      <w:r w:rsidRPr="00805BF8">
        <w:rPr>
          <w:rFonts w:cstheme="minorHAnsi"/>
          <w:sz w:val="24"/>
          <w:szCs w:val="24"/>
        </w:rPr>
        <w:t>A</w:t>
      </w:r>
      <w:r>
        <w:rPr>
          <w:rFonts w:cstheme="minorHAnsi"/>
          <w:sz w:val="24"/>
          <w:szCs w:val="24"/>
        </w:rPr>
        <w:t>)</w:t>
      </w:r>
      <w:r w:rsidRPr="00805BF8">
        <w:rPr>
          <w:rFonts w:cstheme="minorHAnsi"/>
          <w:sz w:val="24"/>
          <w:szCs w:val="24"/>
        </w:rPr>
        <w:t xml:space="preserve"> professor</w:t>
      </w:r>
      <w:r>
        <w:rPr>
          <w:rFonts w:cstheme="minorHAnsi"/>
          <w:sz w:val="24"/>
          <w:szCs w:val="24"/>
        </w:rPr>
        <w:t>(</w:t>
      </w:r>
      <w:r w:rsidRPr="00805BF8">
        <w:rPr>
          <w:rFonts w:cstheme="minorHAnsi"/>
          <w:sz w:val="24"/>
          <w:szCs w:val="24"/>
        </w:rPr>
        <w:t>a</w:t>
      </w:r>
      <w:r>
        <w:rPr>
          <w:rFonts w:cstheme="minorHAnsi"/>
          <w:sz w:val="24"/>
          <w:szCs w:val="24"/>
        </w:rPr>
        <w:t xml:space="preserve">) poderá </w:t>
      </w:r>
      <w:r w:rsidR="00974FCF" w:rsidRPr="00974FCF">
        <w:rPr>
          <w:rFonts w:eastAsia="Times New Roman" w:cs="Calibri"/>
          <w:bCs/>
          <w:sz w:val="24"/>
          <w:szCs w:val="24"/>
        </w:rPr>
        <w:t xml:space="preserve">recordar os conceitos fundamentais </w:t>
      </w:r>
      <w:r>
        <w:rPr>
          <w:rFonts w:eastAsia="Times New Roman" w:cs="Calibri"/>
          <w:bCs/>
          <w:sz w:val="24"/>
          <w:szCs w:val="24"/>
        </w:rPr>
        <w:t xml:space="preserve">que permeiam esta aula </w:t>
      </w:r>
      <w:r w:rsidR="00974FCF" w:rsidRPr="00974FCF">
        <w:rPr>
          <w:rFonts w:eastAsia="Times New Roman" w:cs="Calibri"/>
          <w:bCs/>
          <w:sz w:val="24"/>
          <w:szCs w:val="24"/>
        </w:rPr>
        <w:t xml:space="preserve">através </w:t>
      </w:r>
      <w:r>
        <w:rPr>
          <w:rFonts w:eastAsia="Times New Roman" w:cs="Calibri"/>
          <w:bCs/>
          <w:sz w:val="24"/>
          <w:szCs w:val="24"/>
        </w:rPr>
        <w:t xml:space="preserve">de breves textos </w:t>
      </w:r>
      <w:r w:rsidR="00974FCF" w:rsidRPr="00974FCF">
        <w:rPr>
          <w:rFonts w:eastAsia="Times New Roman" w:cs="Calibri"/>
          <w:bCs/>
          <w:sz w:val="24"/>
          <w:szCs w:val="24"/>
        </w:rPr>
        <w:t>d</w:t>
      </w:r>
      <w:r>
        <w:rPr>
          <w:rFonts w:eastAsia="Times New Roman" w:cs="Calibri"/>
          <w:bCs/>
          <w:sz w:val="24"/>
          <w:szCs w:val="24"/>
        </w:rPr>
        <w:t>isponíveis nos</w:t>
      </w:r>
      <w:r w:rsidR="00974FCF" w:rsidRPr="00974FCF">
        <w:rPr>
          <w:rFonts w:eastAsia="Times New Roman" w:cs="Calibri"/>
          <w:bCs/>
          <w:sz w:val="24"/>
          <w:szCs w:val="24"/>
        </w:rPr>
        <w:t xml:space="preserve"> seguintes sites: </w:t>
      </w:r>
    </w:p>
    <w:p w14:paraId="0F9270F6" w14:textId="77777777" w:rsidR="003F1E5C" w:rsidRPr="003F1E5C" w:rsidRDefault="003F1E5C" w:rsidP="003F1E5C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60" w:line="274" w:lineRule="auto"/>
        <w:ind w:left="1069"/>
        <w:jc w:val="both"/>
        <w:rPr>
          <w:rFonts w:cstheme="minorHAnsi"/>
          <w:sz w:val="24"/>
          <w:szCs w:val="24"/>
          <w:highlight w:val="white"/>
        </w:rPr>
      </w:pPr>
    </w:p>
    <w:p w14:paraId="00043CA7" w14:textId="360E71A8" w:rsidR="003F1E5C" w:rsidRDefault="00B53FAF" w:rsidP="003F1E5C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60"/>
        <w:jc w:val="both"/>
        <w:rPr>
          <w:rFonts w:cs="Calibri"/>
          <w:sz w:val="24"/>
          <w:szCs w:val="24"/>
        </w:rPr>
      </w:pPr>
      <w:r w:rsidRPr="003F1E5C">
        <w:rPr>
          <w:rFonts w:cs="Calibri"/>
          <w:sz w:val="24"/>
          <w:szCs w:val="24"/>
        </w:rPr>
        <w:lastRenderedPageBreak/>
        <w:t xml:space="preserve">FRANCISCO, Wagner de </w:t>
      </w:r>
      <w:proofErr w:type="spellStart"/>
      <w:r w:rsidRPr="003F1E5C">
        <w:rPr>
          <w:rFonts w:cs="Calibri"/>
          <w:sz w:val="24"/>
          <w:szCs w:val="24"/>
        </w:rPr>
        <w:t>Cerqueria</w:t>
      </w:r>
      <w:proofErr w:type="spellEnd"/>
      <w:r w:rsidRPr="003F1E5C">
        <w:rPr>
          <w:rFonts w:cs="Calibri"/>
          <w:sz w:val="24"/>
          <w:szCs w:val="24"/>
        </w:rPr>
        <w:t xml:space="preserve"> e. </w:t>
      </w:r>
      <w:r w:rsidR="003F1E5C" w:rsidRPr="00DE75F9">
        <w:rPr>
          <w:rFonts w:cs="Calibri"/>
          <w:b/>
          <w:sz w:val="24"/>
          <w:szCs w:val="24"/>
        </w:rPr>
        <w:t>Mortalidade infantil no Brasil</w:t>
      </w:r>
      <w:r w:rsidR="00DE75F9" w:rsidRPr="00DE75F9">
        <w:rPr>
          <w:rFonts w:cs="Calibri"/>
          <w:b/>
          <w:sz w:val="24"/>
          <w:szCs w:val="24"/>
        </w:rPr>
        <w:t>.</w:t>
      </w:r>
      <w:r w:rsidR="00DE75F9">
        <w:rPr>
          <w:rFonts w:cs="Calibri"/>
          <w:sz w:val="24"/>
          <w:szCs w:val="24"/>
        </w:rPr>
        <w:t xml:space="preserve"> </w:t>
      </w:r>
      <w:r w:rsidRPr="003F1E5C">
        <w:rPr>
          <w:rFonts w:cs="Calibri"/>
          <w:sz w:val="24"/>
          <w:szCs w:val="24"/>
        </w:rPr>
        <w:t xml:space="preserve">Brasil Escola. Disponível em: </w:t>
      </w:r>
      <w:hyperlink r:id="rId8" w:history="1">
        <w:r w:rsidR="0057194A" w:rsidRPr="003F1E5C">
          <w:rPr>
            <w:rStyle w:val="Hyperlink"/>
            <w:rFonts w:cs="Calibri"/>
            <w:sz w:val="24"/>
            <w:szCs w:val="24"/>
          </w:rPr>
          <w:t>https://b</w:t>
        </w:r>
        <w:r w:rsidR="0057194A" w:rsidRPr="003F1E5C">
          <w:rPr>
            <w:rStyle w:val="Hyperlink"/>
            <w:rFonts w:cs="Calibri"/>
            <w:sz w:val="24"/>
            <w:szCs w:val="24"/>
          </w:rPr>
          <w:t>r</w:t>
        </w:r>
        <w:r w:rsidR="0057194A" w:rsidRPr="003F1E5C">
          <w:rPr>
            <w:rStyle w:val="Hyperlink"/>
            <w:rFonts w:cs="Calibri"/>
            <w:sz w:val="24"/>
            <w:szCs w:val="24"/>
          </w:rPr>
          <w:t>asilescola.uol.com.br/brasil/mortalidade-infantil-no-brasil.htm</w:t>
        </w:r>
      </w:hyperlink>
      <w:r w:rsidR="0057194A" w:rsidRPr="003F1E5C">
        <w:rPr>
          <w:rFonts w:cs="Calibri"/>
          <w:sz w:val="24"/>
          <w:szCs w:val="24"/>
        </w:rPr>
        <w:t xml:space="preserve">. </w:t>
      </w:r>
      <w:r w:rsidRPr="003F1E5C">
        <w:rPr>
          <w:rFonts w:cs="Calibri"/>
          <w:sz w:val="24"/>
          <w:szCs w:val="24"/>
        </w:rPr>
        <w:t>Acesso em</w:t>
      </w:r>
      <w:r w:rsidR="008167A9">
        <w:rPr>
          <w:rFonts w:cs="Calibri"/>
          <w:sz w:val="24"/>
          <w:szCs w:val="24"/>
        </w:rPr>
        <w:t>:</w:t>
      </w:r>
      <w:r w:rsidRPr="003F1E5C">
        <w:rPr>
          <w:rFonts w:cs="Calibri"/>
          <w:sz w:val="24"/>
          <w:szCs w:val="24"/>
        </w:rPr>
        <w:t xml:space="preserve"> 02 de janeiro de 2020.</w:t>
      </w:r>
    </w:p>
    <w:p w14:paraId="3D977762" w14:textId="77777777" w:rsidR="003F1E5C" w:rsidRDefault="003F1E5C" w:rsidP="003F1E5C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60"/>
        <w:ind w:left="1789"/>
        <w:jc w:val="both"/>
        <w:rPr>
          <w:rFonts w:cs="Calibri"/>
          <w:sz w:val="24"/>
          <w:szCs w:val="24"/>
        </w:rPr>
      </w:pPr>
    </w:p>
    <w:p w14:paraId="76CBC497" w14:textId="632B12E5" w:rsidR="003F1E5C" w:rsidRDefault="00010FB0" w:rsidP="003F1E5C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60"/>
        <w:jc w:val="both"/>
        <w:rPr>
          <w:rFonts w:cs="Calibri"/>
          <w:sz w:val="24"/>
          <w:szCs w:val="24"/>
        </w:rPr>
      </w:pPr>
      <w:r w:rsidRPr="003F1E5C">
        <w:rPr>
          <w:rFonts w:cs="Calibri"/>
          <w:sz w:val="24"/>
          <w:szCs w:val="24"/>
        </w:rPr>
        <w:t>FRA</w:t>
      </w:r>
      <w:r w:rsidR="00DE75F9">
        <w:rPr>
          <w:rFonts w:cs="Calibri"/>
          <w:sz w:val="24"/>
          <w:szCs w:val="24"/>
        </w:rPr>
        <w:t xml:space="preserve">NCISCO, Wagner de </w:t>
      </w:r>
      <w:proofErr w:type="spellStart"/>
      <w:r w:rsidR="00DE75F9">
        <w:rPr>
          <w:rFonts w:cs="Calibri"/>
          <w:sz w:val="24"/>
          <w:szCs w:val="24"/>
        </w:rPr>
        <w:t>Cerqueria</w:t>
      </w:r>
      <w:proofErr w:type="spellEnd"/>
      <w:r w:rsidR="00DE75F9">
        <w:rPr>
          <w:rFonts w:cs="Calibri"/>
          <w:sz w:val="24"/>
          <w:szCs w:val="24"/>
        </w:rPr>
        <w:t xml:space="preserve"> e. </w:t>
      </w:r>
      <w:r w:rsidR="00DE75F9" w:rsidRPr="00DE75F9">
        <w:rPr>
          <w:rFonts w:cs="Calibri"/>
          <w:b/>
          <w:sz w:val="24"/>
          <w:szCs w:val="24"/>
        </w:rPr>
        <w:t>Mortalidade infantil.</w:t>
      </w:r>
      <w:r w:rsidR="00DE75F9">
        <w:rPr>
          <w:rFonts w:cs="Calibri"/>
          <w:sz w:val="24"/>
          <w:szCs w:val="24"/>
        </w:rPr>
        <w:t xml:space="preserve"> </w:t>
      </w:r>
      <w:r w:rsidRPr="003F1E5C">
        <w:rPr>
          <w:rFonts w:cs="Calibri"/>
          <w:sz w:val="24"/>
          <w:szCs w:val="24"/>
        </w:rPr>
        <w:t xml:space="preserve">Mundo Educação. Disponível em: </w:t>
      </w:r>
      <w:hyperlink r:id="rId9" w:history="1">
        <w:r w:rsidRPr="003F1E5C">
          <w:rPr>
            <w:rStyle w:val="Hyperlink"/>
            <w:rFonts w:cs="Calibri"/>
            <w:sz w:val="24"/>
            <w:szCs w:val="24"/>
          </w:rPr>
          <w:t>https://mund</w:t>
        </w:r>
        <w:r w:rsidRPr="003F1E5C">
          <w:rPr>
            <w:rStyle w:val="Hyperlink"/>
            <w:rFonts w:cs="Calibri"/>
            <w:sz w:val="24"/>
            <w:szCs w:val="24"/>
          </w:rPr>
          <w:t>o</w:t>
        </w:r>
        <w:r w:rsidRPr="003F1E5C">
          <w:rPr>
            <w:rStyle w:val="Hyperlink"/>
            <w:rFonts w:cs="Calibri"/>
            <w:sz w:val="24"/>
            <w:szCs w:val="24"/>
          </w:rPr>
          <w:t>educacao.bol.uol.com.br/geografia/mortalidade-infantil.htm</w:t>
        </w:r>
      </w:hyperlink>
      <w:r w:rsidRPr="003F1E5C">
        <w:rPr>
          <w:rFonts w:cs="Calibri"/>
          <w:sz w:val="24"/>
          <w:szCs w:val="24"/>
        </w:rPr>
        <w:t>. Acesso em</w:t>
      </w:r>
      <w:r w:rsidR="008167A9">
        <w:rPr>
          <w:rFonts w:cs="Calibri"/>
          <w:sz w:val="24"/>
          <w:szCs w:val="24"/>
        </w:rPr>
        <w:t>:</w:t>
      </w:r>
      <w:r w:rsidRPr="003F1E5C">
        <w:rPr>
          <w:rFonts w:cs="Calibri"/>
          <w:sz w:val="24"/>
          <w:szCs w:val="24"/>
        </w:rPr>
        <w:t xml:space="preserve"> 02 de janeiro de 2020.</w:t>
      </w:r>
    </w:p>
    <w:p w14:paraId="0241C254" w14:textId="77777777" w:rsidR="003F1E5C" w:rsidRPr="003F1E5C" w:rsidRDefault="003F1E5C" w:rsidP="003F1E5C">
      <w:pPr>
        <w:pStyle w:val="PargrafodaLista"/>
        <w:rPr>
          <w:rFonts w:cs="Calibri"/>
          <w:sz w:val="24"/>
          <w:szCs w:val="24"/>
        </w:rPr>
      </w:pPr>
    </w:p>
    <w:p w14:paraId="2FC8D287" w14:textId="68B350F5" w:rsidR="003F1E5C" w:rsidRDefault="00DE75F9" w:rsidP="003F1E5C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6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CELI, Renata. </w:t>
      </w:r>
      <w:r w:rsidR="003F1E5C" w:rsidRPr="00DE75F9">
        <w:rPr>
          <w:rFonts w:cs="Calibri"/>
          <w:b/>
          <w:sz w:val="24"/>
          <w:szCs w:val="24"/>
        </w:rPr>
        <w:t>Mortalidade infa</w:t>
      </w:r>
      <w:r w:rsidR="008167A9">
        <w:rPr>
          <w:rFonts w:cs="Calibri"/>
          <w:b/>
          <w:sz w:val="24"/>
          <w:szCs w:val="24"/>
        </w:rPr>
        <w:t xml:space="preserve">ntil: o que é, causas e mais! </w:t>
      </w:r>
      <w:r w:rsidR="003F1E5C" w:rsidRPr="003F1E5C">
        <w:rPr>
          <w:rFonts w:cs="Calibri"/>
          <w:sz w:val="24"/>
          <w:szCs w:val="24"/>
        </w:rPr>
        <w:t xml:space="preserve">Disponível em: </w:t>
      </w:r>
      <w:hyperlink r:id="rId10" w:history="1">
        <w:r w:rsidR="003F1E5C" w:rsidRPr="003F1E5C">
          <w:rPr>
            <w:rStyle w:val="Hyperlink"/>
            <w:rFonts w:cs="Calibri"/>
            <w:sz w:val="24"/>
            <w:szCs w:val="24"/>
          </w:rPr>
          <w:t>https://www.stoodi.com.br/blog/2019/09</w:t>
        </w:r>
        <w:r w:rsidR="003F1E5C" w:rsidRPr="003F1E5C">
          <w:rPr>
            <w:rStyle w:val="Hyperlink"/>
            <w:rFonts w:cs="Calibri"/>
            <w:sz w:val="24"/>
            <w:szCs w:val="24"/>
          </w:rPr>
          <w:t>/</w:t>
        </w:r>
        <w:r w:rsidR="003F1E5C" w:rsidRPr="003F1E5C">
          <w:rPr>
            <w:rStyle w:val="Hyperlink"/>
            <w:rFonts w:cs="Calibri"/>
            <w:sz w:val="24"/>
            <w:szCs w:val="24"/>
          </w:rPr>
          <w:t>3</w:t>
        </w:r>
        <w:r w:rsidR="003F1E5C" w:rsidRPr="003F1E5C">
          <w:rPr>
            <w:rStyle w:val="Hyperlink"/>
            <w:rFonts w:cs="Calibri"/>
            <w:sz w:val="24"/>
            <w:szCs w:val="24"/>
          </w:rPr>
          <w:t>0/mortalidade-infantil-o-que-e/</w:t>
        </w:r>
      </w:hyperlink>
      <w:r w:rsidR="003F1E5C" w:rsidRPr="003F1E5C">
        <w:rPr>
          <w:rFonts w:cs="Calibri"/>
          <w:sz w:val="24"/>
          <w:szCs w:val="24"/>
        </w:rPr>
        <w:t>. Acesso em</w:t>
      </w:r>
      <w:r w:rsidR="008167A9">
        <w:rPr>
          <w:rFonts w:cs="Calibri"/>
          <w:sz w:val="24"/>
          <w:szCs w:val="24"/>
        </w:rPr>
        <w:t>:</w:t>
      </w:r>
      <w:r w:rsidR="003F1E5C" w:rsidRPr="003F1E5C">
        <w:rPr>
          <w:rFonts w:cs="Calibri"/>
          <w:sz w:val="24"/>
          <w:szCs w:val="24"/>
        </w:rPr>
        <w:t xml:space="preserve"> 02 de janeiro de 2020.</w:t>
      </w:r>
    </w:p>
    <w:p w14:paraId="46415FDC" w14:textId="77777777" w:rsidR="00725468" w:rsidRPr="00725468" w:rsidRDefault="00725468" w:rsidP="00725468">
      <w:pPr>
        <w:pStyle w:val="PargrafodaLista"/>
        <w:rPr>
          <w:rFonts w:cs="Calibri"/>
          <w:sz w:val="24"/>
          <w:szCs w:val="24"/>
        </w:rPr>
      </w:pPr>
    </w:p>
    <w:p w14:paraId="55074B18" w14:textId="51B5C04C" w:rsidR="00B72777" w:rsidRDefault="00DE75F9" w:rsidP="00B72777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6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RIBEIRO, </w:t>
      </w:r>
      <w:proofErr w:type="spellStart"/>
      <w:r>
        <w:rPr>
          <w:rFonts w:cs="Calibri"/>
          <w:sz w:val="24"/>
          <w:szCs w:val="24"/>
        </w:rPr>
        <w:t>Amarolina</w:t>
      </w:r>
      <w:proofErr w:type="spellEnd"/>
      <w:r>
        <w:rPr>
          <w:rFonts w:cs="Calibri"/>
          <w:sz w:val="24"/>
          <w:szCs w:val="24"/>
        </w:rPr>
        <w:t xml:space="preserve">. </w:t>
      </w:r>
      <w:r w:rsidRPr="00DE75F9">
        <w:rPr>
          <w:rFonts w:cs="Calibri"/>
          <w:b/>
          <w:sz w:val="24"/>
          <w:szCs w:val="24"/>
        </w:rPr>
        <w:t>O que é mortalidade infantil</w:t>
      </w:r>
      <w:r w:rsidR="008167A9">
        <w:rPr>
          <w:rFonts w:cs="Calibri"/>
          <w:b/>
          <w:sz w:val="24"/>
          <w:szCs w:val="24"/>
        </w:rPr>
        <w:t xml:space="preserve">? </w:t>
      </w:r>
      <w:r w:rsidR="00725468" w:rsidRPr="00725468">
        <w:rPr>
          <w:rFonts w:cs="Calibri"/>
          <w:sz w:val="24"/>
          <w:szCs w:val="24"/>
        </w:rPr>
        <w:t xml:space="preserve">Brasil Escola. Disponível em: </w:t>
      </w:r>
      <w:hyperlink r:id="rId11" w:history="1">
        <w:r w:rsidR="00725468" w:rsidRPr="002766DC">
          <w:rPr>
            <w:rStyle w:val="Hyperlink"/>
            <w:rFonts w:cs="Calibri"/>
            <w:sz w:val="24"/>
            <w:szCs w:val="24"/>
          </w:rPr>
          <w:t>https://brasilescola.uol.com.br/o-que-e/geografi</w:t>
        </w:r>
        <w:r w:rsidR="00725468" w:rsidRPr="002766DC">
          <w:rPr>
            <w:rStyle w:val="Hyperlink"/>
            <w:rFonts w:cs="Calibri"/>
            <w:sz w:val="24"/>
            <w:szCs w:val="24"/>
          </w:rPr>
          <w:t>a</w:t>
        </w:r>
        <w:r w:rsidR="00725468" w:rsidRPr="002766DC">
          <w:rPr>
            <w:rStyle w:val="Hyperlink"/>
            <w:rFonts w:cs="Calibri"/>
            <w:sz w:val="24"/>
            <w:szCs w:val="24"/>
          </w:rPr>
          <w:t>/o-que-e-mortalidade-infantil.htm</w:t>
        </w:r>
      </w:hyperlink>
      <w:r w:rsidR="00725468">
        <w:rPr>
          <w:rFonts w:cs="Calibri"/>
          <w:sz w:val="24"/>
          <w:szCs w:val="24"/>
        </w:rPr>
        <w:t>. Acesso em</w:t>
      </w:r>
      <w:r w:rsidR="008167A9">
        <w:rPr>
          <w:rFonts w:cs="Calibri"/>
          <w:sz w:val="24"/>
          <w:szCs w:val="24"/>
        </w:rPr>
        <w:t>:</w:t>
      </w:r>
      <w:r w:rsidR="00725468">
        <w:rPr>
          <w:rFonts w:cs="Calibri"/>
          <w:sz w:val="24"/>
          <w:szCs w:val="24"/>
        </w:rPr>
        <w:t xml:space="preserve"> 04</w:t>
      </w:r>
      <w:r w:rsidR="00725468" w:rsidRPr="00725468">
        <w:rPr>
          <w:rFonts w:cs="Calibri"/>
          <w:sz w:val="24"/>
          <w:szCs w:val="24"/>
        </w:rPr>
        <w:t xml:space="preserve"> de janeiro de 2020.</w:t>
      </w:r>
    </w:p>
    <w:p w14:paraId="13D8BF33" w14:textId="77777777" w:rsidR="00B72777" w:rsidRDefault="00B72777" w:rsidP="00B72777">
      <w:pPr>
        <w:pStyle w:val="PargrafodaLista"/>
      </w:pPr>
    </w:p>
    <w:p w14:paraId="7D2BB515" w14:textId="449F0E62" w:rsidR="00DE75F9" w:rsidRDefault="00B72777" w:rsidP="00DE75F9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60"/>
        <w:jc w:val="both"/>
        <w:rPr>
          <w:rFonts w:cs="Calibri"/>
          <w:sz w:val="24"/>
          <w:szCs w:val="24"/>
        </w:rPr>
      </w:pPr>
      <w:r>
        <w:rPr>
          <w:sz w:val="24"/>
        </w:rPr>
        <w:t xml:space="preserve">IBGE Notícias. </w:t>
      </w:r>
      <w:r w:rsidRPr="00DE75F9">
        <w:rPr>
          <w:b/>
          <w:sz w:val="24"/>
        </w:rPr>
        <w:t>Em 2017, expectativa de vida era de 76 anos</w:t>
      </w:r>
      <w:r w:rsidRPr="00DE75F9">
        <w:rPr>
          <w:rFonts w:cs="Calibri"/>
          <w:b/>
          <w:sz w:val="24"/>
          <w:szCs w:val="24"/>
        </w:rPr>
        <w:t>.</w:t>
      </w:r>
      <w:r>
        <w:rPr>
          <w:rFonts w:cs="Calibri"/>
          <w:sz w:val="24"/>
          <w:szCs w:val="24"/>
        </w:rPr>
        <w:t xml:space="preserve"> </w:t>
      </w:r>
      <w:r w:rsidRPr="00725468">
        <w:rPr>
          <w:rFonts w:cs="Calibri"/>
          <w:sz w:val="24"/>
          <w:szCs w:val="24"/>
        </w:rPr>
        <w:t xml:space="preserve">Disponível em: </w:t>
      </w:r>
      <w:r>
        <w:rPr>
          <w:rFonts w:cs="Calibri"/>
          <w:sz w:val="24"/>
          <w:szCs w:val="24"/>
        </w:rPr>
        <w:t xml:space="preserve"> </w:t>
      </w:r>
      <w:hyperlink r:id="rId12" w:history="1">
        <w:r w:rsidRPr="00B72777">
          <w:rPr>
            <w:rStyle w:val="Hyperlink"/>
            <w:sz w:val="24"/>
          </w:rPr>
          <w:t>https://agenciadenoticias.ibge.gov.br/agencia-sal</w:t>
        </w:r>
        <w:r w:rsidRPr="00B72777">
          <w:rPr>
            <w:rStyle w:val="Hyperlink"/>
            <w:sz w:val="24"/>
          </w:rPr>
          <w:t>a</w:t>
        </w:r>
        <w:r w:rsidRPr="00B72777">
          <w:rPr>
            <w:rStyle w:val="Hyperlink"/>
            <w:sz w:val="24"/>
          </w:rPr>
          <w:t>-de-imprensa/2013-agencia-de-noticias/releases/23200-em-2017-expectativa-de-vida-era-de-76-anos</w:t>
        </w:r>
      </w:hyperlink>
      <w:r w:rsidR="00DE75F9">
        <w:rPr>
          <w:rFonts w:cs="Calibri"/>
          <w:sz w:val="24"/>
          <w:szCs w:val="24"/>
        </w:rPr>
        <w:t xml:space="preserve">. </w:t>
      </w:r>
      <w:r>
        <w:rPr>
          <w:rFonts w:cs="Calibri"/>
          <w:sz w:val="24"/>
          <w:szCs w:val="24"/>
        </w:rPr>
        <w:t>Acesso em</w:t>
      </w:r>
      <w:r w:rsidR="008167A9">
        <w:rPr>
          <w:rFonts w:cs="Calibri"/>
          <w:sz w:val="24"/>
          <w:szCs w:val="24"/>
        </w:rPr>
        <w:t>:</w:t>
      </w:r>
      <w:r>
        <w:rPr>
          <w:rFonts w:cs="Calibri"/>
          <w:sz w:val="24"/>
          <w:szCs w:val="24"/>
        </w:rPr>
        <w:t xml:space="preserve"> 07</w:t>
      </w:r>
      <w:r w:rsidRPr="00725468">
        <w:rPr>
          <w:rFonts w:cs="Calibri"/>
          <w:sz w:val="24"/>
          <w:szCs w:val="24"/>
        </w:rPr>
        <w:t xml:space="preserve"> de janeiro de 2020.</w:t>
      </w:r>
      <w:r w:rsidR="00DE75F9">
        <w:rPr>
          <w:rFonts w:cs="Calibri"/>
          <w:sz w:val="24"/>
          <w:szCs w:val="24"/>
        </w:rPr>
        <w:t xml:space="preserve"> </w:t>
      </w:r>
    </w:p>
    <w:p w14:paraId="10CED141" w14:textId="77777777" w:rsidR="00DE75F9" w:rsidRPr="00DE75F9" w:rsidRDefault="00DE75F9" w:rsidP="00DE75F9">
      <w:pPr>
        <w:pStyle w:val="PargrafodaLista"/>
        <w:rPr>
          <w:rFonts w:cs="Calibri"/>
          <w:sz w:val="24"/>
          <w:szCs w:val="24"/>
        </w:rPr>
      </w:pPr>
    </w:p>
    <w:p w14:paraId="693E705F" w14:textId="081E1D54" w:rsidR="00DE75F9" w:rsidRPr="00DE75F9" w:rsidRDefault="00DE75F9" w:rsidP="00DE75F9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60"/>
        <w:jc w:val="both"/>
        <w:rPr>
          <w:rFonts w:cs="Calibri"/>
          <w:sz w:val="24"/>
          <w:szCs w:val="24"/>
        </w:rPr>
      </w:pPr>
      <w:r w:rsidRPr="00DE75F9">
        <w:rPr>
          <w:rFonts w:cs="Calibri"/>
          <w:sz w:val="24"/>
          <w:szCs w:val="24"/>
        </w:rPr>
        <w:t xml:space="preserve">Instituto Trata Brasil. </w:t>
      </w:r>
      <w:r w:rsidRPr="00DE75F9">
        <w:rPr>
          <w:rFonts w:cs="Calibri"/>
          <w:b/>
          <w:sz w:val="24"/>
          <w:szCs w:val="24"/>
        </w:rPr>
        <w:t>O Manual do Saneamento Básico: Entendendo o saneamento básico ambiental no Brasil e sua importância socioeconômica.</w:t>
      </w:r>
      <w:r w:rsidRPr="00DE75F9">
        <w:rPr>
          <w:rFonts w:cs="Calibri"/>
          <w:sz w:val="24"/>
          <w:szCs w:val="24"/>
        </w:rPr>
        <w:t xml:space="preserve"> Disponível em: </w:t>
      </w:r>
      <w:hyperlink r:id="rId13" w:history="1">
        <w:r w:rsidRPr="000E4166">
          <w:rPr>
            <w:rStyle w:val="Hyperlink"/>
            <w:rFonts w:cs="Calibri"/>
            <w:sz w:val="24"/>
            <w:szCs w:val="24"/>
          </w:rPr>
          <w:t>http://www.tratabrasil.org.br/datafiles/uploads/e</w:t>
        </w:r>
        <w:r w:rsidRPr="000E4166">
          <w:rPr>
            <w:rStyle w:val="Hyperlink"/>
            <w:rFonts w:cs="Calibri"/>
            <w:sz w:val="24"/>
            <w:szCs w:val="24"/>
          </w:rPr>
          <w:t>s</w:t>
        </w:r>
        <w:r w:rsidRPr="000E4166">
          <w:rPr>
            <w:rStyle w:val="Hyperlink"/>
            <w:rFonts w:cs="Calibri"/>
            <w:sz w:val="24"/>
            <w:szCs w:val="24"/>
          </w:rPr>
          <w:t>tudos/pesquisa16/manual-imprensa.pdf</w:t>
        </w:r>
      </w:hyperlink>
      <w:r>
        <w:rPr>
          <w:rFonts w:cs="Calibri"/>
          <w:sz w:val="24"/>
          <w:szCs w:val="24"/>
        </w:rPr>
        <w:t xml:space="preserve">. </w:t>
      </w:r>
      <w:r w:rsidRPr="00DE75F9">
        <w:rPr>
          <w:rFonts w:cs="Calibri"/>
          <w:sz w:val="24"/>
          <w:szCs w:val="24"/>
        </w:rPr>
        <w:t xml:space="preserve">Acesso em: 05 </w:t>
      </w:r>
      <w:r w:rsidR="008167A9">
        <w:rPr>
          <w:rFonts w:cs="Calibri"/>
          <w:sz w:val="24"/>
          <w:szCs w:val="24"/>
        </w:rPr>
        <w:t>de janeiro de</w:t>
      </w:r>
      <w:r w:rsidRPr="00DE75F9">
        <w:rPr>
          <w:rFonts w:cs="Calibri"/>
          <w:sz w:val="24"/>
          <w:szCs w:val="24"/>
        </w:rPr>
        <w:t xml:space="preserve"> 2019.</w:t>
      </w:r>
    </w:p>
    <w:p w14:paraId="1B69CA79" w14:textId="77777777" w:rsidR="00DE75F9" w:rsidRPr="00DE75F9" w:rsidRDefault="00DE75F9" w:rsidP="00DE75F9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60"/>
        <w:ind w:left="1789"/>
        <w:jc w:val="both"/>
        <w:rPr>
          <w:rFonts w:cs="Calibri"/>
          <w:sz w:val="24"/>
          <w:szCs w:val="24"/>
        </w:rPr>
      </w:pPr>
    </w:p>
    <w:p w14:paraId="44895541" w14:textId="3D448191" w:rsidR="00DE75F9" w:rsidRDefault="00DE75F9" w:rsidP="00DE75F9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60"/>
        <w:jc w:val="both"/>
        <w:rPr>
          <w:rFonts w:cs="Calibri"/>
          <w:sz w:val="24"/>
          <w:szCs w:val="24"/>
        </w:rPr>
      </w:pPr>
      <w:r w:rsidRPr="00DE75F9">
        <w:rPr>
          <w:rFonts w:cs="Calibri"/>
          <w:sz w:val="24"/>
          <w:szCs w:val="24"/>
        </w:rPr>
        <w:t xml:space="preserve">Instituto Trata Brasil. </w:t>
      </w:r>
      <w:r w:rsidRPr="00DE75F9">
        <w:rPr>
          <w:rFonts w:cs="Calibri"/>
          <w:b/>
          <w:sz w:val="24"/>
          <w:szCs w:val="24"/>
        </w:rPr>
        <w:t>Dados Regionais.</w:t>
      </w:r>
      <w:r w:rsidRPr="00DE75F9">
        <w:rPr>
          <w:rFonts w:cs="Calibri"/>
          <w:sz w:val="24"/>
          <w:szCs w:val="24"/>
        </w:rPr>
        <w:t xml:space="preserve"> Disponível em: </w:t>
      </w:r>
      <w:hyperlink r:id="rId14" w:history="1">
        <w:r w:rsidRPr="000E4166">
          <w:rPr>
            <w:rStyle w:val="Hyperlink"/>
            <w:rFonts w:cs="Calibri"/>
            <w:sz w:val="24"/>
            <w:szCs w:val="24"/>
          </w:rPr>
          <w:t>http://www.tratabrasil.org.br/saneame</w:t>
        </w:r>
        <w:r w:rsidRPr="000E4166">
          <w:rPr>
            <w:rStyle w:val="Hyperlink"/>
            <w:rFonts w:cs="Calibri"/>
            <w:sz w:val="24"/>
            <w:szCs w:val="24"/>
          </w:rPr>
          <w:t>n</w:t>
        </w:r>
        <w:r w:rsidRPr="000E4166">
          <w:rPr>
            <w:rStyle w:val="Hyperlink"/>
            <w:rFonts w:cs="Calibri"/>
            <w:sz w:val="24"/>
            <w:szCs w:val="24"/>
          </w:rPr>
          <w:t>to/principais-estatisticas/no-brasil/dados-regionais</w:t>
        </w:r>
      </w:hyperlink>
      <w:r>
        <w:rPr>
          <w:rFonts w:cs="Calibri"/>
          <w:sz w:val="24"/>
          <w:szCs w:val="24"/>
        </w:rPr>
        <w:t xml:space="preserve">. </w:t>
      </w:r>
      <w:r w:rsidRPr="00DE75F9">
        <w:rPr>
          <w:rFonts w:cs="Calibri"/>
          <w:sz w:val="24"/>
          <w:szCs w:val="24"/>
        </w:rPr>
        <w:t xml:space="preserve">Acesso em: 05 </w:t>
      </w:r>
      <w:r w:rsidR="008167A9">
        <w:rPr>
          <w:rFonts w:cs="Calibri"/>
          <w:sz w:val="24"/>
          <w:szCs w:val="24"/>
        </w:rPr>
        <w:t>de ja</w:t>
      </w:r>
      <w:r w:rsidRPr="00DE75F9">
        <w:rPr>
          <w:rFonts w:cs="Calibri"/>
          <w:sz w:val="24"/>
          <w:szCs w:val="24"/>
        </w:rPr>
        <w:t>n</w:t>
      </w:r>
      <w:r w:rsidR="008167A9">
        <w:rPr>
          <w:rFonts w:cs="Calibri"/>
          <w:sz w:val="24"/>
          <w:szCs w:val="24"/>
        </w:rPr>
        <w:t>eiro de</w:t>
      </w:r>
      <w:r w:rsidRPr="00DE75F9">
        <w:rPr>
          <w:rFonts w:cs="Calibri"/>
          <w:sz w:val="24"/>
          <w:szCs w:val="24"/>
        </w:rPr>
        <w:t xml:space="preserve"> 2019.</w:t>
      </w:r>
    </w:p>
    <w:p w14:paraId="63987B86" w14:textId="77777777" w:rsidR="00DE75F9" w:rsidRPr="00DE75F9" w:rsidRDefault="00DE75F9" w:rsidP="00DE75F9">
      <w:pPr>
        <w:pStyle w:val="PargrafodaLista"/>
        <w:rPr>
          <w:rFonts w:cs="Calibri"/>
          <w:sz w:val="24"/>
          <w:szCs w:val="24"/>
        </w:rPr>
      </w:pPr>
    </w:p>
    <w:p w14:paraId="6BC7A682" w14:textId="74EF6019" w:rsidR="00C84483" w:rsidRPr="00DE75F9" w:rsidRDefault="00DE75F9" w:rsidP="00DE75F9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60"/>
        <w:jc w:val="both"/>
        <w:rPr>
          <w:rFonts w:cs="Calibri"/>
          <w:sz w:val="24"/>
          <w:szCs w:val="24"/>
        </w:rPr>
      </w:pPr>
      <w:r w:rsidRPr="00DE75F9">
        <w:rPr>
          <w:rFonts w:cs="Calibri"/>
          <w:sz w:val="24"/>
          <w:szCs w:val="24"/>
        </w:rPr>
        <w:t xml:space="preserve">EOS. </w:t>
      </w:r>
      <w:r w:rsidRPr="00DE75F9">
        <w:rPr>
          <w:rFonts w:cs="Calibri"/>
          <w:b/>
          <w:sz w:val="24"/>
          <w:szCs w:val="24"/>
        </w:rPr>
        <w:t>5 Consequências da falta de saneamento básico.</w:t>
      </w:r>
      <w:r w:rsidRPr="00DE75F9">
        <w:rPr>
          <w:rFonts w:cs="Calibri"/>
          <w:sz w:val="24"/>
          <w:szCs w:val="24"/>
        </w:rPr>
        <w:t xml:space="preserve"> Disponível em: </w:t>
      </w:r>
      <w:hyperlink r:id="rId15" w:history="1">
        <w:r w:rsidRPr="000E4166">
          <w:rPr>
            <w:rStyle w:val="Hyperlink"/>
            <w:rFonts w:cs="Calibri"/>
            <w:sz w:val="24"/>
            <w:szCs w:val="24"/>
          </w:rPr>
          <w:t>https://www.eosconsultores.com.br/5-consequencias</w:t>
        </w:r>
        <w:r w:rsidRPr="000E4166">
          <w:rPr>
            <w:rStyle w:val="Hyperlink"/>
            <w:rFonts w:cs="Calibri"/>
            <w:sz w:val="24"/>
            <w:szCs w:val="24"/>
          </w:rPr>
          <w:t>-</w:t>
        </w:r>
        <w:r w:rsidRPr="000E4166">
          <w:rPr>
            <w:rStyle w:val="Hyperlink"/>
            <w:rFonts w:cs="Calibri"/>
            <w:sz w:val="24"/>
            <w:szCs w:val="24"/>
          </w:rPr>
          <w:t>da-falta-de-saneamento-basico/</w:t>
        </w:r>
      </w:hyperlink>
      <w:r>
        <w:rPr>
          <w:rFonts w:cs="Calibri"/>
          <w:sz w:val="24"/>
          <w:szCs w:val="24"/>
        </w:rPr>
        <w:t xml:space="preserve">. </w:t>
      </w:r>
      <w:r w:rsidRPr="00DE75F9">
        <w:rPr>
          <w:rFonts w:cs="Calibri"/>
          <w:sz w:val="24"/>
          <w:szCs w:val="24"/>
        </w:rPr>
        <w:t xml:space="preserve">Acesso em: 05 </w:t>
      </w:r>
      <w:r w:rsidR="008167A9">
        <w:rPr>
          <w:rFonts w:cs="Calibri"/>
          <w:sz w:val="24"/>
          <w:szCs w:val="24"/>
        </w:rPr>
        <w:t>de janeiro de</w:t>
      </w:r>
      <w:r w:rsidRPr="00DE75F9">
        <w:rPr>
          <w:rFonts w:cs="Calibri"/>
          <w:sz w:val="24"/>
          <w:szCs w:val="24"/>
        </w:rPr>
        <w:t xml:space="preserve"> 2019.</w:t>
      </w:r>
    </w:p>
    <w:p w14:paraId="654BB978" w14:textId="77777777" w:rsidR="00C84483" w:rsidRPr="00C84483" w:rsidRDefault="00C84483" w:rsidP="00C84483">
      <w:pPr>
        <w:pBdr>
          <w:top w:val="nil"/>
          <w:left w:val="nil"/>
          <w:bottom w:val="nil"/>
          <w:right w:val="nil"/>
          <w:between w:val="nil"/>
        </w:pBdr>
        <w:spacing w:after="60"/>
        <w:jc w:val="both"/>
        <w:rPr>
          <w:rFonts w:cs="Calibri"/>
          <w:sz w:val="28"/>
          <w:szCs w:val="24"/>
        </w:rPr>
      </w:pPr>
    </w:p>
    <w:p w14:paraId="25170E55" w14:textId="77777777" w:rsidR="00974FCF" w:rsidRPr="00805BF8" w:rsidRDefault="00974FCF" w:rsidP="00974FCF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60" w:line="274" w:lineRule="auto"/>
        <w:ind w:left="1069"/>
        <w:jc w:val="both"/>
        <w:rPr>
          <w:rFonts w:cstheme="minorHAnsi"/>
          <w:sz w:val="24"/>
          <w:szCs w:val="24"/>
          <w:highlight w:val="white"/>
        </w:rPr>
      </w:pPr>
      <w:r w:rsidRPr="00805BF8">
        <w:rPr>
          <w:rFonts w:cstheme="minorHAnsi"/>
          <w:sz w:val="24"/>
          <w:szCs w:val="24"/>
        </w:rPr>
        <w:t>O</w:t>
      </w:r>
      <w:r>
        <w:rPr>
          <w:rFonts w:cstheme="minorHAnsi"/>
          <w:sz w:val="24"/>
          <w:szCs w:val="24"/>
        </w:rPr>
        <w:t>(</w:t>
      </w:r>
      <w:r w:rsidRPr="00805BF8">
        <w:rPr>
          <w:rFonts w:cstheme="minorHAnsi"/>
          <w:sz w:val="24"/>
          <w:szCs w:val="24"/>
        </w:rPr>
        <w:t>A</w:t>
      </w:r>
      <w:r>
        <w:rPr>
          <w:rFonts w:cstheme="minorHAnsi"/>
          <w:sz w:val="24"/>
          <w:szCs w:val="24"/>
        </w:rPr>
        <w:t>)</w:t>
      </w:r>
      <w:r w:rsidRPr="00805BF8">
        <w:rPr>
          <w:rFonts w:cstheme="minorHAnsi"/>
          <w:sz w:val="24"/>
          <w:szCs w:val="24"/>
        </w:rPr>
        <w:t xml:space="preserve"> professor</w:t>
      </w:r>
      <w:r>
        <w:rPr>
          <w:rFonts w:cstheme="minorHAnsi"/>
          <w:sz w:val="24"/>
          <w:szCs w:val="24"/>
        </w:rPr>
        <w:t>(</w:t>
      </w:r>
      <w:r w:rsidRPr="00805BF8">
        <w:rPr>
          <w:rFonts w:cstheme="minorHAnsi"/>
          <w:sz w:val="24"/>
          <w:szCs w:val="24"/>
        </w:rPr>
        <w:t>a</w:t>
      </w:r>
      <w:r>
        <w:rPr>
          <w:rFonts w:cstheme="minorHAnsi"/>
          <w:sz w:val="24"/>
          <w:szCs w:val="24"/>
        </w:rPr>
        <w:t>)</w:t>
      </w:r>
      <w:r w:rsidRPr="00805BF8">
        <w:rPr>
          <w:rFonts w:cstheme="minorHAnsi"/>
          <w:sz w:val="24"/>
          <w:szCs w:val="24"/>
        </w:rPr>
        <w:t xml:space="preserve"> poderá também aprofundar o conteúdo através das seguintes obras: </w:t>
      </w:r>
    </w:p>
    <w:p w14:paraId="008D8F46" w14:textId="77777777" w:rsidR="00974FCF" w:rsidRPr="00805BF8" w:rsidRDefault="00974FCF" w:rsidP="00974FCF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60"/>
        <w:ind w:left="1069"/>
        <w:jc w:val="both"/>
        <w:rPr>
          <w:rFonts w:cstheme="minorHAnsi"/>
          <w:sz w:val="24"/>
          <w:szCs w:val="24"/>
        </w:rPr>
      </w:pPr>
    </w:p>
    <w:p w14:paraId="51BE3357" w14:textId="767D3151" w:rsidR="00496B7F" w:rsidRPr="002922E3" w:rsidRDefault="00C549AF" w:rsidP="00496B7F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60"/>
        <w:jc w:val="both"/>
        <w:rPr>
          <w:rFonts w:cstheme="minorHAnsi"/>
          <w:sz w:val="24"/>
          <w:szCs w:val="24"/>
        </w:rPr>
      </w:pPr>
      <w:r w:rsidRPr="00496B7F">
        <w:rPr>
          <w:rFonts w:cstheme="minorHAnsi"/>
          <w:sz w:val="24"/>
          <w:szCs w:val="24"/>
        </w:rPr>
        <w:t>OLIVEIRA, Sonia Maria M.</w:t>
      </w:r>
      <w:r w:rsidR="00DE75F9">
        <w:rPr>
          <w:rFonts w:cstheme="minorHAnsi"/>
          <w:sz w:val="24"/>
          <w:szCs w:val="24"/>
        </w:rPr>
        <w:t xml:space="preserve"> </w:t>
      </w:r>
      <w:r w:rsidRPr="00496B7F">
        <w:rPr>
          <w:rFonts w:cstheme="minorHAnsi"/>
          <w:sz w:val="24"/>
          <w:szCs w:val="24"/>
        </w:rPr>
        <w:t xml:space="preserve">C. de. </w:t>
      </w:r>
      <w:r w:rsidRPr="00496B7F">
        <w:rPr>
          <w:rFonts w:cstheme="minorHAnsi"/>
          <w:b/>
          <w:sz w:val="24"/>
          <w:szCs w:val="24"/>
        </w:rPr>
        <w:t xml:space="preserve">Mortalidade infantil e saneamento básico – ainda uma velha questão. </w:t>
      </w:r>
      <w:r w:rsidR="00E764A5" w:rsidRPr="00496B7F">
        <w:rPr>
          <w:rFonts w:cstheme="minorHAnsi"/>
          <w:sz w:val="24"/>
          <w:szCs w:val="24"/>
        </w:rPr>
        <w:t xml:space="preserve">Disponível em: </w:t>
      </w:r>
      <w:hyperlink r:id="rId16" w:history="1">
        <w:r w:rsidR="00E764A5" w:rsidRPr="00496B7F">
          <w:rPr>
            <w:rStyle w:val="Hyperlink"/>
            <w:sz w:val="24"/>
          </w:rPr>
          <w:t>http://www.abep.org.br/publicacoes/index.php/a</w:t>
        </w:r>
        <w:r w:rsidR="00E764A5" w:rsidRPr="00496B7F">
          <w:rPr>
            <w:rStyle w:val="Hyperlink"/>
            <w:sz w:val="24"/>
          </w:rPr>
          <w:t>n</w:t>
        </w:r>
        <w:r w:rsidR="00E764A5" w:rsidRPr="00496B7F">
          <w:rPr>
            <w:rStyle w:val="Hyperlink"/>
            <w:sz w:val="24"/>
          </w:rPr>
          <w:t>ais/article/view/1760</w:t>
        </w:r>
      </w:hyperlink>
      <w:r w:rsidR="00E764A5" w:rsidRPr="00496B7F">
        <w:rPr>
          <w:sz w:val="24"/>
        </w:rPr>
        <w:t>. Acesso em</w:t>
      </w:r>
      <w:r w:rsidR="008167A9">
        <w:rPr>
          <w:sz w:val="24"/>
        </w:rPr>
        <w:t>:</w:t>
      </w:r>
      <w:r w:rsidR="00E764A5" w:rsidRPr="00496B7F">
        <w:rPr>
          <w:sz w:val="24"/>
        </w:rPr>
        <w:t xml:space="preserve"> 02</w:t>
      </w:r>
      <w:r w:rsidR="008167A9">
        <w:rPr>
          <w:sz w:val="24"/>
        </w:rPr>
        <w:t xml:space="preserve"> de janeiro de</w:t>
      </w:r>
      <w:r w:rsidR="00E764A5" w:rsidRPr="00496B7F">
        <w:rPr>
          <w:sz w:val="24"/>
        </w:rPr>
        <w:t xml:space="preserve"> 2020. </w:t>
      </w:r>
    </w:p>
    <w:p w14:paraId="08C47251" w14:textId="77777777" w:rsidR="002922E3" w:rsidRPr="00496B7F" w:rsidRDefault="002922E3" w:rsidP="002922E3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60"/>
        <w:ind w:left="1789"/>
        <w:jc w:val="both"/>
        <w:rPr>
          <w:rFonts w:cstheme="minorHAnsi"/>
          <w:sz w:val="24"/>
          <w:szCs w:val="24"/>
        </w:rPr>
      </w:pPr>
    </w:p>
    <w:p w14:paraId="736246F8" w14:textId="6A4D13D9" w:rsidR="00496B7F" w:rsidRPr="002922E3" w:rsidRDefault="00C84483" w:rsidP="00496B7F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60"/>
        <w:jc w:val="both"/>
        <w:rPr>
          <w:rFonts w:cstheme="minorHAnsi"/>
          <w:sz w:val="24"/>
          <w:szCs w:val="24"/>
        </w:rPr>
      </w:pPr>
      <w:r w:rsidRPr="00C84483">
        <w:rPr>
          <w:rFonts w:cstheme="minorHAnsi"/>
          <w:sz w:val="24"/>
          <w:szCs w:val="24"/>
        </w:rPr>
        <w:lastRenderedPageBreak/>
        <w:t>ANPEC.</w:t>
      </w:r>
      <w:r>
        <w:rPr>
          <w:rFonts w:cstheme="minorHAnsi"/>
          <w:b/>
          <w:sz w:val="24"/>
          <w:szCs w:val="24"/>
        </w:rPr>
        <w:t xml:space="preserve"> </w:t>
      </w:r>
      <w:r w:rsidR="002922E3" w:rsidRPr="002922E3">
        <w:rPr>
          <w:rFonts w:cstheme="minorHAnsi"/>
          <w:b/>
          <w:sz w:val="24"/>
          <w:szCs w:val="24"/>
        </w:rPr>
        <w:t>Mortalidade infantil, saneamento básico e o impacto da saúde</w:t>
      </w:r>
      <w:r w:rsidR="00496B7F" w:rsidRPr="002922E3">
        <w:rPr>
          <w:rFonts w:cstheme="minorHAnsi"/>
          <w:b/>
          <w:sz w:val="24"/>
          <w:szCs w:val="24"/>
        </w:rPr>
        <w:t xml:space="preserve"> </w:t>
      </w:r>
      <w:r w:rsidR="002922E3" w:rsidRPr="002922E3">
        <w:rPr>
          <w:rFonts w:cstheme="minorHAnsi"/>
          <w:b/>
          <w:sz w:val="24"/>
          <w:szCs w:val="24"/>
        </w:rPr>
        <w:t>sobre o crescimento econômico brasileiro</w:t>
      </w:r>
      <w:r w:rsidR="00496B7F">
        <w:rPr>
          <w:rFonts w:cstheme="minorHAnsi"/>
          <w:sz w:val="24"/>
          <w:szCs w:val="24"/>
        </w:rPr>
        <w:t>.</w:t>
      </w:r>
      <w:r w:rsidR="005F46DE">
        <w:rPr>
          <w:rFonts w:cstheme="minorHAnsi"/>
          <w:sz w:val="24"/>
          <w:szCs w:val="24"/>
        </w:rPr>
        <w:t xml:space="preserve"> </w:t>
      </w:r>
      <w:r w:rsidR="00496B7F" w:rsidRPr="00496B7F">
        <w:rPr>
          <w:rFonts w:cstheme="minorHAnsi"/>
          <w:sz w:val="24"/>
          <w:szCs w:val="24"/>
        </w:rPr>
        <w:t xml:space="preserve">Disponível em: </w:t>
      </w:r>
      <w:hyperlink r:id="rId17" w:history="1">
        <w:r w:rsidR="005F46DE" w:rsidRPr="000E4166">
          <w:rPr>
            <w:rStyle w:val="Hyperlink"/>
            <w:sz w:val="24"/>
          </w:rPr>
          <w:t>https://www.anpec.org.br/encontro/2011/inscrica</w:t>
        </w:r>
        <w:r w:rsidR="005F46DE" w:rsidRPr="000E4166">
          <w:rPr>
            <w:rStyle w:val="Hyperlink"/>
            <w:sz w:val="24"/>
          </w:rPr>
          <w:t>o</w:t>
        </w:r>
        <w:r w:rsidR="005F46DE" w:rsidRPr="000E4166">
          <w:rPr>
            <w:rStyle w:val="Hyperlink"/>
            <w:sz w:val="24"/>
          </w:rPr>
          <w:t>/arquivos/000-5878a904f5f7a41f452f94d64d7f108a.pdf</w:t>
        </w:r>
      </w:hyperlink>
      <w:r w:rsidR="00496B7F" w:rsidRPr="00496B7F">
        <w:rPr>
          <w:sz w:val="24"/>
        </w:rPr>
        <w:t>. Acesso em</w:t>
      </w:r>
      <w:r w:rsidR="008167A9">
        <w:rPr>
          <w:sz w:val="24"/>
        </w:rPr>
        <w:t>:</w:t>
      </w:r>
      <w:r w:rsidR="00496B7F" w:rsidRPr="00496B7F">
        <w:rPr>
          <w:sz w:val="24"/>
        </w:rPr>
        <w:t xml:space="preserve"> 02 </w:t>
      </w:r>
      <w:r w:rsidR="008167A9">
        <w:rPr>
          <w:sz w:val="24"/>
        </w:rPr>
        <w:t>de janeiro de</w:t>
      </w:r>
      <w:r w:rsidR="00496B7F" w:rsidRPr="00496B7F">
        <w:rPr>
          <w:sz w:val="24"/>
        </w:rPr>
        <w:t xml:space="preserve"> 2020.</w:t>
      </w:r>
    </w:p>
    <w:p w14:paraId="1C49851E" w14:textId="77777777" w:rsidR="002922E3" w:rsidRPr="002922E3" w:rsidRDefault="002922E3" w:rsidP="002922E3">
      <w:pPr>
        <w:pBdr>
          <w:top w:val="nil"/>
          <w:left w:val="nil"/>
          <w:bottom w:val="nil"/>
          <w:right w:val="nil"/>
          <w:between w:val="nil"/>
        </w:pBdr>
        <w:spacing w:after="60"/>
        <w:jc w:val="both"/>
        <w:rPr>
          <w:rFonts w:cstheme="minorHAnsi"/>
          <w:sz w:val="24"/>
          <w:szCs w:val="24"/>
        </w:rPr>
      </w:pPr>
    </w:p>
    <w:p w14:paraId="4B848E77" w14:textId="05340DEB" w:rsidR="001C0AEB" w:rsidRDefault="00496B7F" w:rsidP="001C0AEB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60"/>
        <w:jc w:val="both"/>
        <w:rPr>
          <w:rFonts w:cstheme="minorHAnsi"/>
          <w:sz w:val="24"/>
          <w:szCs w:val="24"/>
        </w:rPr>
      </w:pPr>
      <w:r w:rsidRPr="002922E3">
        <w:rPr>
          <w:rFonts w:cstheme="minorHAnsi"/>
          <w:sz w:val="24"/>
          <w:szCs w:val="24"/>
        </w:rPr>
        <w:t xml:space="preserve">ESPERIDIÃO, F; ANDRADE SILVA, V. </w:t>
      </w:r>
      <w:r w:rsidRPr="002922E3">
        <w:rPr>
          <w:rFonts w:cstheme="minorHAnsi"/>
          <w:b/>
          <w:sz w:val="24"/>
          <w:szCs w:val="24"/>
        </w:rPr>
        <w:t>Saneamento básico e seus impactos na mortalidade infantil e no desenvolvimento econômico da região Nordeste.</w:t>
      </w:r>
      <w:r w:rsidR="002922E3" w:rsidRPr="002922E3">
        <w:rPr>
          <w:rFonts w:cstheme="minorHAnsi"/>
          <w:b/>
          <w:sz w:val="24"/>
          <w:szCs w:val="24"/>
        </w:rPr>
        <w:t xml:space="preserve"> </w:t>
      </w:r>
      <w:proofErr w:type="spellStart"/>
      <w:r w:rsidR="002922E3" w:rsidRPr="002922E3">
        <w:rPr>
          <w:sz w:val="24"/>
          <w:szCs w:val="24"/>
        </w:rPr>
        <w:t>Scientia</w:t>
      </w:r>
      <w:proofErr w:type="spellEnd"/>
      <w:r w:rsidR="002922E3" w:rsidRPr="002922E3">
        <w:rPr>
          <w:sz w:val="24"/>
          <w:szCs w:val="24"/>
        </w:rPr>
        <w:t xml:space="preserve"> Plena, VOL. 13, NUM. 10 2017, </w:t>
      </w:r>
      <w:proofErr w:type="spellStart"/>
      <w:r w:rsidR="002922E3" w:rsidRPr="002922E3">
        <w:rPr>
          <w:sz w:val="24"/>
          <w:szCs w:val="24"/>
        </w:rPr>
        <w:t>doi</w:t>
      </w:r>
      <w:proofErr w:type="spellEnd"/>
      <w:r w:rsidR="002922E3" w:rsidRPr="002922E3">
        <w:rPr>
          <w:sz w:val="24"/>
          <w:szCs w:val="24"/>
        </w:rPr>
        <w:t>: 10.14808/sci.plena.2017.109905</w:t>
      </w:r>
      <w:r w:rsidR="002922E3" w:rsidRPr="002922E3">
        <w:rPr>
          <w:rFonts w:cstheme="minorHAnsi"/>
          <w:sz w:val="24"/>
          <w:szCs w:val="24"/>
        </w:rPr>
        <w:t xml:space="preserve">. Disponível em: </w:t>
      </w:r>
      <w:hyperlink r:id="rId18" w:history="1">
        <w:r w:rsidR="002922E3" w:rsidRPr="002922E3">
          <w:rPr>
            <w:rStyle w:val="Hyperlink"/>
            <w:sz w:val="24"/>
            <w:szCs w:val="24"/>
          </w:rPr>
          <w:t>https://www.scientiaplena.org.br/sp/article/v</w:t>
        </w:r>
        <w:r w:rsidR="002922E3" w:rsidRPr="002922E3">
          <w:rPr>
            <w:rStyle w:val="Hyperlink"/>
            <w:sz w:val="24"/>
            <w:szCs w:val="24"/>
          </w:rPr>
          <w:t>i</w:t>
        </w:r>
        <w:r w:rsidR="002922E3" w:rsidRPr="002922E3">
          <w:rPr>
            <w:rStyle w:val="Hyperlink"/>
            <w:sz w:val="24"/>
            <w:szCs w:val="24"/>
          </w:rPr>
          <w:t>ew/3757</w:t>
        </w:r>
      </w:hyperlink>
      <w:r w:rsidR="002922E3" w:rsidRPr="002922E3">
        <w:rPr>
          <w:rFonts w:cstheme="minorHAnsi"/>
          <w:sz w:val="24"/>
          <w:szCs w:val="24"/>
        </w:rPr>
        <w:t xml:space="preserve"> </w:t>
      </w:r>
      <w:r w:rsidR="002922E3" w:rsidRPr="002922E3">
        <w:rPr>
          <w:sz w:val="24"/>
          <w:szCs w:val="24"/>
        </w:rPr>
        <w:t>. Acesso em</w:t>
      </w:r>
      <w:r w:rsidR="008167A9">
        <w:rPr>
          <w:sz w:val="24"/>
          <w:szCs w:val="24"/>
        </w:rPr>
        <w:t>:</w:t>
      </w:r>
      <w:r w:rsidR="002922E3" w:rsidRPr="002922E3">
        <w:rPr>
          <w:sz w:val="24"/>
          <w:szCs w:val="24"/>
        </w:rPr>
        <w:t xml:space="preserve"> 02</w:t>
      </w:r>
      <w:r w:rsidR="008167A9">
        <w:rPr>
          <w:sz w:val="24"/>
          <w:szCs w:val="24"/>
        </w:rPr>
        <w:t xml:space="preserve"> de janeiro de</w:t>
      </w:r>
      <w:r w:rsidR="002922E3" w:rsidRPr="002922E3">
        <w:rPr>
          <w:sz w:val="24"/>
          <w:szCs w:val="24"/>
        </w:rPr>
        <w:t xml:space="preserve"> 2020.</w:t>
      </w:r>
      <w:r w:rsidRPr="002922E3">
        <w:rPr>
          <w:rFonts w:cstheme="minorHAnsi"/>
          <w:sz w:val="24"/>
          <w:szCs w:val="24"/>
        </w:rPr>
        <w:t xml:space="preserve"> </w:t>
      </w:r>
      <w:r w:rsidR="002922E3">
        <w:rPr>
          <w:rFonts w:cstheme="minorHAnsi"/>
          <w:sz w:val="24"/>
          <w:szCs w:val="24"/>
        </w:rPr>
        <w:t xml:space="preserve"> </w:t>
      </w:r>
    </w:p>
    <w:p w14:paraId="375A3868" w14:textId="77777777" w:rsidR="001C0AEB" w:rsidRPr="001C0AEB" w:rsidRDefault="001C0AEB" w:rsidP="001C0AEB">
      <w:pPr>
        <w:pStyle w:val="PargrafodaLista"/>
        <w:rPr>
          <w:rFonts w:cstheme="minorHAnsi"/>
          <w:sz w:val="24"/>
          <w:szCs w:val="24"/>
        </w:rPr>
      </w:pPr>
    </w:p>
    <w:p w14:paraId="1B32CB12" w14:textId="1C8102FD" w:rsidR="00C84483" w:rsidRPr="00C84483" w:rsidRDefault="00C84483" w:rsidP="00C84483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60"/>
        <w:jc w:val="both"/>
        <w:rPr>
          <w:rFonts w:cstheme="minorHAnsi"/>
          <w:sz w:val="24"/>
          <w:szCs w:val="24"/>
        </w:rPr>
      </w:pPr>
      <w:r w:rsidRPr="001C0AEB">
        <w:rPr>
          <w:rFonts w:cstheme="minorHAnsi"/>
          <w:sz w:val="24"/>
          <w:szCs w:val="24"/>
        </w:rPr>
        <w:t xml:space="preserve">SCHERRER, </w:t>
      </w:r>
      <w:r w:rsidR="0004444F" w:rsidRPr="001C0AEB">
        <w:rPr>
          <w:rFonts w:cstheme="minorHAnsi"/>
          <w:sz w:val="24"/>
          <w:szCs w:val="24"/>
        </w:rPr>
        <w:t xml:space="preserve">Isabella de Carvalho; </w:t>
      </w:r>
      <w:r w:rsidRPr="001C0AEB">
        <w:rPr>
          <w:rFonts w:cstheme="minorHAnsi"/>
          <w:sz w:val="24"/>
          <w:szCs w:val="24"/>
        </w:rPr>
        <w:t xml:space="preserve">TEIXEIRA, </w:t>
      </w:r>
      <w:r w:rsidR="0004444F" w:rsidRPr="001C0AEB">
        <w:rPr>
          <w:rFonts w:cstheme="minorHAnsi"/>
          <w:sz w:val="24"/>
          <w:szCs w:val="24"/>
        </w:rPr>
        <w:t xml:space="preserve">Gibran da Silva; </w:t>
      </w:r>
      <w:r w:rsidRPr="001C0AEB">
        <w:rPr>
          <w:rFonts w:cstheme="minorHAnsi"/>
          <w:sz w:val="24"/>
          <w:szCs w:val="24"/>
        </w:rPr>
        <w:t xml:space="preserve">OLIVEIRA, </w:t>
      </w:r>
      <w:r w:rsidR="0004444F" w:rsidRPr="001C0AEB">
        <w:rPr>
          <w:rFonts w:cstheme="minorHAnsi"/>
          <w:sz w:val="24"/>
          <w:szCs w:val="24"/>
        </w:rPr>
        <w:t xml:space="preserve">Cassius Rocha de; </w:t>
      </w:r>
      <w:r w:rsidRPr="001C0AEB">
        <w:rPr>
          <w:rFonts w:cstheme="minorHAnsi"/>
          <w:sz w:val="24"/>
          <w:szCs w:val="24"/>
        </w:rPr>
        <w:t xml:space="preserve">LEIVAS, </w:t>
      </w:r>
      <w:r w:rsidR="0004444F" w:rsidRPr="001C0AEB">
        <w:rPr>
          <w:rFonts w:cstheme="minorHAnsi"/>
          <w:sz w:val="24"/>
          <w:szCs w:val="24"/>
        </w:rPr>
        <w:t xml:space="preserve">Pedro Henrique Soares. </w:t>
      </w:r>
      <w:r w:rsidR="0004444F" w:rsidRPr="001C0AEB">
        <w:rPr>
          <w:rFonts w:cstheme="minorHAnsi"/>
          <w:b/>
          <w:sz w:val="24"/>
          <w:szCs w:val="24"/>
        </w:rPr>
        <w:t xml:space="preserve">Análise da relação entre investimento em saneamento básico e mortalidade infantil para os municípios do rio grande do sul (2005-2015). </w:t>
      </w:r>
      <w:r w:rsidR="0004444F" w:rsidRPr="001C0AEB">
        <w:rPr>
          <w:rFonts w:asciiTheme="minorHAnsi" w:hAnsiTheme="minorHAnsi" w:cstheme="minorHAnsi"/>
          <w:sz w:val="24"/>
          <w:szCs w:val="24"/>
        </w:rPr>
        <w:t>Disponível em: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hyperlink r:id="rId19" w:history="1">
        <w:r w:rsidR="0004444F" w:rsidRPr="00C84483">
          <w:rPr>
            <w:rFonts w:asciiTheme="minorHAnsi" w:hAnsiTheme="minorHAnsi" w:cs="Arial"/>
            <w:color w:val="1237D2"/>
            <w:sz w:val="24"/>
            <w:szCs w:val="24"/>
            <w:u w:val="single"/>
          </w:rPr>
          <w:t>https://www.anpec.or</w:t>
        </w:r>
        <w:r w:rsidR="0004444F" w:rsidRPr="00C84483">
          <w:rPr>
            <w:rFonts w:asciiTheme="minorHAnsi" w:hAnsiTheme="minorHAnsi" w:cs="Arial"/>
            <w:color w:val="1237D2"/>
            <w:sz w:val="24"/>
            <w:szCs w:val="24"/>
            <w:u w:val="single"/>
          </w:rPr>
          <w:t>g</w:t>
        </w:r>
        <w:r w:rsidR="0004444F" w:rsidRPr="00C84483">
          <w:rPr>
            <w:rFonts w:asciiTheme="minorHAnsi" w:hAnsiTheme="minorHAnsi" w:cs="Arial"/>
            <w:color w:val="1237D2"/>
            <w:sz w:val="24"/>
            <w:szCs w:val="24"/>
            <w:u w:val="single"/>
          </w:rPr>
          <w:t>.br/sul/2</w:t>
        </w:r>
        <w:r w:rsidR="0004444F" w:rsidRPr="00C84483">
          <w:rPr>
            <w:rFonts w:asciiTheme="minorHAnsi" w:hAnsiTheme="minorHAnsi" w:cs="Arial"/>
            <w:color w:val="1237D2"/>
            <w:sz w:val="24"/>
            <w:szCs w:val="24"/>
            <w:u w:val="single"/>
          </w:rPr>
          <w:t>0</w:t>
        </w:r>
        <w:r w:rsidR="0004444F" w:rsidRPr="00C84483">
          <w:rPr>
            <w:rFonts w:asciiTheme="minorHAnsi" w:hAnsiTheme="minorHAnsi" w:cs="Arial"/>
            <w:color w:val="1237D2"/>
            <w:sz w:val="24"/>
            <w:szCs w:val="24"/>
            <w:u w:val="single"/>
          </w:rPr>
          <w:t>19/submissao/files_I/i2-084bc5bf3353c140f8e78d900fb04dfb.docx</w:t>
        </w:r>
      </w:hyperlink>
      <w:r w:rsidR="001C0AEB" w:rsidRPr="00C84483">
        <w:rPr>
          <w:sz w:val="24"/>
          <w:szCs w:val="24"/>
        </w:rPr>
        <w:t>. Acesso em</w:t>
      </w:r>
      <w:r w:rsidR="008167A9">
        <w:rPr>
          <w:sz w:val="24"/>
          <w:szCs w:val="24"/>
        </w:rPr>
        <w:t>:</w:t>
      </w:r>
      <w:r w:rsidR="001C0AEB" w:rsidRPr="00C84483">
        <w:rPr>
          <w:sz w:val="24"/>
          <w:szCs w:val="24"/>
        </w:rPr>
        <w:t xml:space="preserve"> 02</w:t>
      </w:r>
      <w:r w:rsidR="008167A9">
        <w:rPr>
          <w:sz w:val="24"/>
          <w:szCs w:val="24"/>
        </w:rPr>
        <w:t xml:space="preserve"> de janeiro de</w:t>
      </w:r>
      <w:r w:rsidR="001C0AEB" w:rsidRPr="00C84483">
        <w:rPr>
          <w:sz w:val="24"/>
          <w:szCs w:val="24"/>
        </w:rPr>
        <w:t xml:space="preserve"> 2020.</w:t>
      </w:r>
      <w:r w:rsidR="001C0AEB" w:rsidRPr="00C84483">
        <w:rPr>
          <w:rFonts w:cstheme="minorHAnsi"/>
          <w:sz w:val="24"/>
          <w:szCs w:val="24"/>
        </w:rPr>
        <w:t xml:space="preserve">  </w:t>
      </w:r>
    </w:p>
    <w:p w14:paraId="06A52A7D" w14:textId="77777777" w:rsidR="00C84483" w:rsidRPr="00C84483" w:rsidRDefault="00C84483" w:rsidP="00C84483">
      <w:pPr>
        <w:pStyle w:val="PargrafodaLista"/>
        <w:rPr>
          <w:rFonts w:cstheme="minorHAnsi"/>
          <w:sz w:val="24"/>
          <w:szCs w:val="24"/>
        </w:rPr>
      </w:pPr>
    </w:p>
    <w:p w14:paraId="095BB2B0" w14:textId="2F61BFAB" w:rsidR="00C84483" w:rsidRPr="00C84483" w:rsidRDefault="00C84483" w:rsidP="00C84483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60"/>
        <w:jc w:val="both"/>
        <w:rPr>
          <w:rFonts w:cstheme="minorHAnsi"/>
          <w:sz w:val="24"/>
          <w:szCs w:val="24"/>
        </w:rPr>
      </w:pPr>
      <w:r w:rsidRPr="008167A9">
        <w:rPr>
          <w:rFonts w:cstheme="minorHAnsi"/>
          <w:sz w:val="24"/>
          <w:szCs w:val="24"/>
          <w:lang w:val="en-US"/>
        </w:rPr>
        <w:t xml:space="preserve">UNICEF/ONU. </w:t>
      </w:r>
      <w:r w:rsidRPr="008167A9">
        <w:rPr>
          <w:rFonts w:cstheme="minorHAnsi"/>
          <w:b/>
          <w:sz w:val="24"/>
          <w:szCs w:val="24"/>
          <w:lang w:val="en-US"/>
        </w:rPr>
        <w:t>Levels &amp; Trends in Child Mortality - Report 2018</w:t>
      </w:r>
      <w:r w:rsidRPr="008167A9">
        <w:rPr>
          <w:rFonts w:cstheme="minorHAnsi"/>
          <w:sz w:val="24"/>
          <w:szCs w:val="24"/>
          <w:lang w:val="en-US"/>
        </w:rPr>
        <w:t xml:space="preserve">. </w:t>
      </w:r>
      <w:r w:rsidRPr="00C84483">
        <w:rPr>
          <w:rFonts w:cstheme="minorHAnsi"/>
          <w:sz w:val="24"/>
          <w:szCs w:val="24"/>
        </w:rPr>
        <w:t xml:space="preserve">Disponível em: </w:t>
      </w:r>
      <w:hyperlink r:id="rId20" w:history="1">
        <w:r w:rsidRPr="000E4166">
          <w:rPr>
            <w:rStyle w:val="Hyperlink"/>
            <w:rFonts w:cstheme="minorHAnsi"/>
            <w:sz w:val="24"/>
            <w:szCs w:val="24"/>
          </w:rPr>
          <w:t>https://data.unicef.org/wp-content/uploa</w:t>
        </w:r>
        <w:r w:rsidRPr="000E4166">
          <w:rPr>
            <w:rStyle w:val="Hyperlink"/>
            <w:rFonts w:cstheme="minorHAnsi"/>
            <w:sz w:val="24"/>
            <w:szCs w:val="24"/>
          </w:rPr>
          <w:t>d</w:t>
        </w:r>
        <w:r w:rsidRPr="000E4166">
          <w:rPr>
            <w:rStyle w:val="Hyperlink"/>
            <w:rFonts w:cstheme="minorHAnsi"/>
            <w:sz w:val="24"/>
            <w:szCs w:val="24"/>
          </w:rPr>
          <w:t>s/2018/10/Child-Mortality-Report-2018.pdf</w:t>
        </w:r>
      </w:hyperlink>
      <w:r>
        <w:rPr>
          <w:rFonts w:cstheme="minorHAnsi"/>
          <w:sz w:val="24"/>
          <w:szCs w:val="24"/>
        </w:rPr>
        <w:t xml:space="preserve">. </w:t>
      </w:r>
      <w:r w:rsidRPr="00C84483">
        <w:rPr>
          <w:rFonts w:cstheme="minorHAnsi"/>
          <w:sz w:val="24"/>
          <w:szCs w:val="24"/>
        </w:rPr>
        <w:t xml:space="preserve">Acesso em: 06 </w:t>
      </w:r>
      <w:r w:rsidR="008167A9">
        <w:rPr>
          <w:rFonts w:cstheme="minorHAnsi"/>
          <w:sz w:val="24"/>
          <w:szCs w:val="24"/>
        </w:rPr>
        <w:t>de janeiro de</w:t>
      </w:r>
      <w:r w:rsidRPr="00C84483">
        <w:rPr>
          <w:rFonts w:cstheme="minorHAnsi"/>
          <w:sz w:val="24"/>
          <w:szCs w:val="24"/>
        </w:rPr>
        <w:t xml:space="preserve"> 2019.</w:t>
      </w:r>
    </w:p>
    <w:p w14:paraId="1DE2C309" w14:textId="77777777" w:rsidR="00C84483" w:rsidRPr="00C84483" w:rsidRDefault="00C84483" w:rsidP="00C84483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60"/>
        <w:ind w:left="1789"/>
        <w:jc w:val="both"/>
        <w:rPr>
          <w:rFonts w:cstheme="minorHAnsi"/>
          <w:sz w:val="24"/>
          <w:szCs w:val="24"/>
        </w:rPr>
      </w:pPr>
    </w:p>
    <w:p w14:paraId="1F60F37C" w14:textId="0CEBDEBA" w:rsidR="00F71931" w:rsidRPr="001C0AEB" w:rsidRDefault="00C84483" w:rsidP="00C84483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60"/>
        <w:jc w:val="both"/>
        <w:rPr>
          <w:rFonts w:cstheme="minorHAnsi"/>
          <w:sz w:val="24"/>
          <w:szCs w:val="24"/>
        </w:rPr>
      </w:pPr>
      <w:r w:rsidRPr="00C84483">
        <w:rPr>
          <w:rFonts w:cstheme="minorHAnsi"/>
          <w:sz w:val="24"/>
          <w:szCs w:val="24"/>
        </w:rPr>
        <w:t xml:space="preserve">Agência Nacional de Águas. </w:t>
      </w:r>
      <w:r w:rsidRPr="00C84483">
        <w:rPr>
          <w:rFonts w:cstheme="minorHAnsi"/>
          <w:b/>
          <w:sz w:val="24"/>
          <w:szCs w:val="24"/>
        </w:rPr>
        <w:t>Atlas Esgotos: Despoluição de Bacias Hidrográficas.</w:t>
      </w:r>
      <w:r w:rsidRPr="00C84483">
        <w:rPr>
          <w:rFonts w:cstheme="minorHAnsi"/>
          <w:sz w:val="24"/>
          <w:szCs w:val="24"/>
        </w:rPr>
        <w:t xml:space="preserve"> Disponível em: </w:t>
      </w:r>
      <w:hyperlink r:id="rId21" w:history="1">
        <w:r w:rsidRPr="000E4166">
          <w:rPr>
            <w:rStyle w:val="Hyperlink"/>
            <w:rFonts w:cstheme="minorHAnsi"/>
            <w:sz w:val="24"/>
            <w:szCs w:val="24"/>
          </w:rPr>
          <w:t>http://www.snirh.gov.br/po</w:t>
        </w:r>
        <w:r w:rsidRPr="000E4166">
          <w:rPr>
            <w:rStyle w:val="Hyperlink"/>
            <w:rFonts w:cstheme="minorHAnsi"/>
            <w:sz w:val="24"/>
            <w:szCs w:val="24"/>
          </w:rPr>
          <w:t>r</w:t>
        </w:r>
        <w:r w:rsidRPr="000E4166">
          <w:rPr>
            <w:rStyle w:val="Hyperlink"/>
            <w:rFonts w:cstheme="minorHAnsi"/>
            <w:sz w:val="24"/>
            <w:szCs w:val="24"/>
          </w:rPr>
          <w:t>tal/snirh/snirh-1/atlas-esgotos</w:t>
        </w:r>
      </w:hyperlink>
      <w:r>
        <w:rPr>
          <w:rFonts w:cstheme="minorHAnsi"/>
          <w:sz w:val="24"/>
          <w:szCs w:val="24"/>
        </w:rPr>
        <w:t xml:space="preserve">. </w:t>
      </w:r>
      <w:r w:rsidRPr="00C84483">
        <w:rPr>
          <w:rFonts w:cstheme="minorHAnsi"/>
          <w:sz w:val="24"/>
          <w:szCs w:val="24"/>
        </w:rPr>
        <w:t xml:space="preserve">Acesso em: 08 </w:t>
      </w:r>
      <w:r w:rsidR="008167A9">
        <w:rPr>
          <w:rFonts w:cstheme="minorHAnsi"/>
          <w:sz w:val="24"/>
          <w:szCs w:val="24"/>
        </w:rPr>
        <w:t>de janeiro de</w:t>
      </w:r>
      <w:r w:rsidRPr="00C84483">
        <w:rPr>
          <w:rFonts w:cstheme="minorHAnsi"/>
          <w:sz w:val="24"/>
          <w:szCs w:val="24"/>
        </w:rPr>
        <w:t xml:space="preserve"> 2019.</w:t>
      </w:r>
    </w:p>
    <w:p w14:paraId="65698CE6" w14:textId="77777777" w:rsidR="00F71931" w:rsidRPr="001A159B" w:rsidRDefault="00F71931" w:rsidP="008120E4">
      <w:pPr>
        <w:spacing w:after="0"/>
        <w:jc w:val="both"/>
        <w:rPr>
          <w:rFonts w:asciiTheme="minorHAnsi" w:hAnsiTheme="minorHAnsi" w:cstheme="minorHAnsi"/>
          <w:color w:val="CC0000"/>
          <w:sz w:val="28"/>
          <w:szCs w:val="28"/>
          <w:lang w:eastAsia="pt-BR"/>
        </w:rPr>
      </w:pPr>
    </w:p>
    <w:p w14:paraId="1D4F3DE1" w14:textId="77777777" w:rsidR="00CF1ABF" w:rsidRPr="00923025" w:rsidRDefault="00CF1ABF" w:rsidP="00E05F88">
      <w:pPr>
        <w:spacing w:after="0"/>
        <w:ind w:firstLine="709"/>
        <w:jc w:val="both"/>
        <w:rPr>
          <w:rFonts w:ascii="Calibri" w:hAnsi="Calibri" w:cs="Arial"/>
          <w:b/>
          <w:bCs/>
          <w:color w:val="CC0000"/>
          <w:sz w:val="28"/>
          <w:szCs w:val="28"/>
          <w:lang w:eastAsia="pt-BR"/>
        </w:rPr>
      </w:pPr>
      <w:r w:rsidRPr="00923025">
        <w:rPr>
          <w:rFonts w:ascii="Calibri" w:hAnsi="Calibri" w:cs="Arial"/>
          <w:b/>
          <w:bCs/>
          <w:color w:val="CC0000"/>
          <w:sz w:val="28"/>
          <w:szCs w:val="28"/>
          <w:lang w:eastAsia="pt-BR"/>
        </w:rPr>
        <w:t>Proposta de Trabalho</w:t>
      </w:r>
      <w:r w:rsidR="00AE2F0D" w:rsidRPr="00923025">
        <w:rPr>
          <w:rFonts w:ascii="Calibri" w:hAnsi="Calibri" w:cs="Arial"/>
          <w:b/>
          <w:bCs/>
          <w:color w:val="CC0000"/>
          <w:sz w:val="28"/>
          <w:szCs w:val="28"/>
          <w:lang w:eastAsia="pt-BR"/>
        </w:rPr>
        <w:t>:</w:t>
      </w:r>
      <w:r w:rsidR="005C582A" w:rsidRPr="00923025">
        <w:rPr>
          <w:rFonts w:ascii="Calibri" w:hAnsi="Calibri" w:cs="Arial"/>
          <w:b/>
          <w:bCs/>
          <w:color w:val="CC0000"/>
          <w:sz w:val="28"/>
          <w:szCs w:val="28"/>
          <w:lang w:eastAsia="pt-BR"/>
        </w:rPr>
        <w:t xml:space="preserve"> </w:t>
      </w:r>
    </w:p>
    <w:p w14:paraId="0405B0EA" w14:textId="77777777" w:rsidR="0016679D" w:rsidRPr="00923025" w:rsidRDefault="0016679D" w:rsidP="00E05F88">
      <w:pPr>
        <w:spacing w:after="0"/>
        <w:ind w:firstLine="709"/>
        <w:jc w:val="both"/>
        <w:rPr>
          <w:rFonts w:ascii="Calibri" w:hAnsi="Calibri" w:cs="Arial"/>
          <w:b/>
          <w:bCs/>
          <w:i/>
          <w:color w:val="CC0000"/>
          <w:sz w:val="28"/>
          <w:szCs w:val="28"/>
          <w:lang w:eastAsia="pt-BR"/>
        </w:rPr>
      </w:pPr>
    </w:p>
    <w:p w14:paraId="6960C21E" w14:textId="77777777" w:rsidR="00F71931" w:rsidRPr="0000582B" w:rsidRDefault="009C50BB" w:rsidP="00F71931">
      <w:pPr>
        <w:keepNext/>
        <w:keepLines/>
        <w:spacing w:after="0"/>
        <w:ind w:left="709"/>
        <w:jc w:val="both"/>
        <w:rPr>
          <w:rFonts w:ascii="Calibri" w:hAnsi="Calibri" w:cs="Calibri"/>
          <w:b/>
          <w:sz w:val="28"/>
          <w:szCs w:val="28"/>
        </w:rPr>
      </w:pPr>
      <w:r w:rsidRPr="0000582B">
        <w:rPr>
          <w:rFonts w:ascii="Calibri" w:hAnsi="Calibri" w:cs="Calibri"/>
          <w:b/>
          <w:bCs/>
          <w:color w:val="CC0000"/>
          <w:sz w:val="28"/>
          <w:szCs w:val="28"/>
          <w:lang w:eastAsia="pt-BR"/>
        </w:rPr>
        <w:t>1</w:t>
      </w:r>
      <w:r w:rsidR="00F44F6F" w:rsidRPr="0000582B">
        <w:rPr>
          <w:rFonts w:ascii="Calibri" w:hAnsi="Calibri" w:cs="Calibri"/>
          <w:b/>
          <w:bCs/>
          <w:color w:val="CC0000"/>
          <w:sz w:val="28"/>
          <w:szCs w:val="28"/>
          <w:lang w:eastAsia="pt-BR"/>
        </w:rPr>
        <w:t>ª Etapa</w:t>
      </w:r>
      <w:r w:rsidR="00E71505" w:rsidRPr="0000582B">
        <w:rPr>
          <w:rFonts w:ascii="Calibri" w:hAnsi="Calibri" w:cs="Calibri"/>
          <w:b/>
          <w:bCs/>
          <w:color w:val="CC0000"/>
          <w:sz w:val="28"/>
          <w:szCs w:val="28"/>
          <w:lang w:eastAsia="pt-BR"/>
        </w:rPr>
        <w:t>:</w:t>
      </w:r>
      <w:r w:rsidR="00254685" w:rsidRPr="0000582B">
        <w:rPr>
          <w:rFonts w:ascii="Calibri" w:hAnsi="Calibri" w:cs="Calibri"/>
          <w:b/>
          <w:bCs/>
          <w:color w:val="CC0000"/>
          <w:sz w:val="28"/>
          <w:szCs w:val="28"/>
          <w:lang w:eastAsia="pt-BR"/>
        </w:rPr>
        <w:t xml:space="preserve"> </w:t>
      </w:r>
      <w:r w:rsidR="00401475" w:rsidRPr="0000582B">
        <w:rPr>
          <w:rFonts w:ascii="Calibri" w:hAnsi="Calibri" w:cs="Calibri"/>
          <w:b/>
          <w:bCs/>
          <w:color w:val="000000" w:themeColor="text1"/>
          <w:sz w:val="28"/>
          <w:szCs w:val="28"/>
        </w:rPr>
        <w:t>Introdução ao tema</w:t>
      </w:r>
    </w:p>
    <w:p w14:paraId="4003F32F" w14:textId="77777777" w:rsidR="00821148" w:rsidRDefault="00821148" w:rsidP="0000582B">
      <w:pPr>
        <w:pStyle w:val="TextoGeral"/>
        <w:rPr>
          <w:szCs w:val="28"/>
        </w:rPr>
      </w:pPr>
    </w:p>
    <w:p w14:paraId="72951655" w14:textId="5AF435A0" w:rsidR="00821148" w:rsidRPr="00821148" w:rsidRDefault="00821148" w:rsidP="00821148">
      <w:pPr>
        <w:pStyle w:val="TextoGeral"/>
        <w:ind w:firstLine="720"/>
        <w:rPr>
          <w:b/>
          <w:szCs w:val="28"/>
        </w:rPr>
      </w:pPr>
      <w:r w:rsidRPr="00821148">
        <w:rPr>
          <w:b/>
          <w:szCs w:val="28"/>
        </w:rPr>
        <w:t>Os conjuntos de medidas que são caract</w:t>
      </w:r>
      <w:r w:rsidR="008167A9">
        <w:rPr>
          <w:b/>
          <w:szCs w:val="28"/>
        </w:rPr>
        <w:t>erizados como saneamento básico</w:t>
      </w:r>
    </w:p>
    <w:p w14:paraId="5C86A6ED" w14:textId="77777777" w:rsidR="00821148" w:rsidRPr="00821148" w:rsidRDefault="00821148" w:rsidP="00821148">
      <w:pPr>
        <w:pStyle w:val="TextoGeral"/>
        <w:ind w:firstLine="720"/>
        <w:rPr>
          <w:szCs w:val="28"/>
        </w:rPr>
      </w:pPr>
    </w:p>
    <w:p w14:paraId="34BEA93E" w14:textId="5B49334A" w:rsidR="00821148" w:rsidRPr="00821148" w:rsidRDefault="00821148" w:rsidP="00821148">
      <w:pPr>
        <w:pStyle w:val="TextoGeral"/>
        <w:ind w:firstLine="720"/>
        <w:rPr>
          <w:szCs w:val="28"/>
        </w:rPr>
      </w:pPr>
      <w:r w:rsidRPr="00821148">
        <w:rPr>
          <w:szCs w:val="28"/>
        </w:rPr>
        <w:t>Podemos definir que o saneamento básico é um conjunto de medidas que a</w:t>
      </w:r>
      <w:r w:rsidR="005F46DE">
        <w:rPr>
          <w:szCs w:val="28"/>
        </w:rPr>
        <w:t xml:space="preserve">brange o abastecimento de água, coleta e tratamento de </w:t>
      </w:r>
      <w:r w:rsidRPr="00821148">
        <w:rPr>
          <w:szCs w:val="28"/>
        </w:rPr>
        <w:t>esgot</w:t>
      </w:r>
      <w:r w:rsidR="005F46DE">
        <w:rPr>
          <w:szCs w:val="28"/>
        </w:rPr>
        <w:t>o</w:t>
      </w:r>
      <w:r w:rsidRPr="00821148">
        <w:rPr>
          <w:szCs w:val="28"/>
        </w:rPr>
        <w:t>, limpeza e manejo de resíduos sólidos</w:t>
      </w:r>
      <w:r w:rsidR="005F46DE">
        <w:rPr>
          <w:szCs w:val="28"/>
        </w:rPr>
        <w:t>,</w:t>
      </w:r>
      <w:r w:rsidR="008167A9">
        <w:rPr>
          <w:szCs w:val="28"/>
        </w:rPr>
        <w:t xml:space="preserve"> e </w:t>
      </w:r>
      <w:r w:rsidRPr="00821148">
        <w:rPr>
          <w:szCs w:val="28"/>
        </w:rPr>
        <w:t>drenagem e ma</w:t>
      </w:r>
      <w:r w:rsidR="008167A9">
        <w:rPr>
          <w:szCs w:val="28"/>
        </w:rPr>
        <w:t>nejo de águas pluviais urbanas. V</w:t>
      </w:r>
      <w:r w:rsidRPr="00821148">
        <w:rPr>
          <w:szCs w:val="28"/>
        </w:rPr>
        <w:t>isando preservar o meio ambiente</w:t>
      </w:r>
      <w:r w:rsidR="005F46DE">
        <w:rPr>
          <w:szCs w:val="28"/>
        </w:rPr>
        <w:t xml:space="preserve"> e</w:t>
      </w:r>
      <w:r w:rsidR="00F315DB">
        <w:rPr>
          <w:szCs w:val="28"/>
        </w:rPr>
        <w:t>,</w:t>
      </w:r>
      <w:r w:rsidR="008167A9">
        <w:rPr>
          <w:szCs w:val="28"/>
        </w:rPr>
        <w:t xml:space="preserve"> </w:t>
      </w:r>
      <w:r w:rsidR="005F46DE">
        <w:rPr>
          <w:szCs w:val="28"/>
        </w:rPr>
        <w:t>ao mesmo tempo</w:t>
      </w:r>
      <w:r w:rsidR="008167A9">
        <w:rPr>
          <w:szCs w:val="28"/>
        </w:rPr>
        <w:t>,</w:t>
      </w:r>
      <w:r w:rsidR="005F46DE">
        <w:rPr>
          <w:szCs w:val="28"/>
        </w:rPr>
        <w:t xml:space="preserve"> </w:t>
      </w:r>
      <w:r w:rsidRPr="00821148">
        <w:rPr>
          <w:szCs w:val="28"/>
        </w:rPr>
        <w:t>promove</w:t>
      </w:r>
      <w:r w:rsidR="005F46DE">
        <w:rPr>
          <w:szCs w:val="28"/>
        </w:rPr>
        <w:t>r</w:t>
      </w:r>
      <w:r w:rsidRPr="00821148">
        <w:rPr>
          <w:szCs w:val="28"/>
        </w:rPr>
        <w:t xml:space="preserve"> significativa melhora na </w:t>
      </w:r>
      <w:r w:rsidR="008167A9">
        <w:rPr>
          <w:szCs w:val="28"/>
        </w:rPr>
        <w:t xml:space="preserve">qualidade de vida da população, </w:t>
      </w:r>
      <w:r w:rsidRPr="00821148">
        <w:rPr>
          <w:szCs w:val="28"/>
        </w:rPr>
        <w:t>pro</w:t>
      </w:r>
      <w:r w:rsidR="00F315DB">
        <w:rPr>
          <w:szCs w:val="28"/>
        </w:rPr>
        <w:t>porcionando saúde pública e bem-</w:t>
      </w:r>
      <w:r w:rsidRPr="00821148">
        <w:rPr>
          <w:szCs w:val="28"/>
        </w:rPr>
        <w:t>estar so</w:t>
      </w:r>
      <w:r w:rsidR="005F46DE">
        <w:rPr>
          <w:szCs w:val="28"/>
        </w:rPr>
        <w:t>cioeconômico, na medida em que essas</w:t>
      </w:r>
      <w:r w:rsidRPr="00821148">
        <w:rPr>
          <w:szCs w:val="28"/>
        </w:rPr>
        <w:t xml:space="preserve"> ações previnem doenças infectocontagiosas.</w:t>
      </w:r>
    </w:p>
    <w:p w14:paraId="116F6C85" w14:textId="0283FA9B" w:rsidR="005F46DE" w:rsidRDefault="00821148" w:rsidP="005F46DE">
      <w:pPr>
        <w:pStyle w:val="TextoGeral"/>
        <w:ind w:firstLine="720"/>
        <w:rPr>
          <w:szCs w:val="28"/>
        </w:rPr>
      </w:pPr>
      <w:r w:rsidRPr="00821148">
        <w:rPr>
          <w:szCs w:val="28"/>
        </w:rPr>
        <w:t xml:space="preserve">Ter saneamento básico se constituiu enquanto um direito </w:t>
      </w:r>
      <w:r w:rsidR="008167A9">
        <w:rPr>
          <w:szCs w:val="28"/>
        </w:rPr>
        <w:t xml:space="preserve">social para a população e hoje </w:t>
      </w:r>
      <w:r w:rsidRPr="00821148">
        <w:rPr>
          <w:szCs w:val="28"/>
        </w:rPr>
        <w:t>é um fator essencial para caracterizar um país como desenvolvido.</w:t>
      </w:r>
      <w:r w:rsidR="005F46DE">
        <w:rPr>
          <w:szCs w:val="28"/>
        </w:rPr>
        <w:t xml:space="preserve"> </w:t>
      </w:r>
      <w:r w:rsidRPr="00821148">
        <w:rPr>
          <w:szCs w:val="28"/>
        </w:rPr>
        <w:t xml:space="preserve">Os serviços de água tratada, coleta e tratamento dos esgotos levam </w:t>
      </w:r>
      <w:r w:rsidR="008167A9">
        <w:rPr>
          <w:szCs w:val="28"/>
        </w:rPr>
        <w:t>à melhoria da qualidade de vida</w:t>
      </w:r>
      <w:r w:rsidRPr="00821148">
        <w:rPr>
          <w:szCs w:val="28"/>
        </w:rPr>
        <w:t xml:space="preserve"> das pessoas, sobretudo </w:t>
      </w:r>
      <w:r w:rsidR="005F46DE">
        <w:rPr>
          <w:szCs w:val="28"/>
        </w:rPr>
        <w:t>da</w:t>
      </w:r>
      <w:r w:rsidRPr="00821148">
        <w:rPr>
          <w:szCs w:val="28"/>
        </w:rPr>
        <w:t xml:space="preserve"> saúde </w:t>
      </w:r>
      <w:r w:rsidR="005F46DE">
        <w:rPr>
          <w:szCs w:val="28"/>
        </w:rPr>
        <w:t xml:space="preserve">na </w:t>
      </w:r>
      <w:r w:rsidR="005F46DE">
        <w:rPr>
          <w:szCs w:val="28"/>
        </w:rPr>
        <w:lastRenderedPageBreak/>
        <w:t xml:space="preserve">infância, com redução da mortalidade, </w:t>
      </w:r>
      <w:r w:rsidRPr="00821148">
        <w:rPr>
          <w:szCs w:val="28"/>
        </w:rPr>
        <w:t>melhorias na educação, na expansão do turismo, na valorização dos imóveis, na renda do trabalhador, na despoluição dos rios e preservação dos recursos híd</w:t>
      </w:r>
      <w:r w:rsidR="005F46DE">
        <w:rPr>
          <w:szCs w:val="28"/>
        </w:rPr>
        <w:t>ricos, etc.</w:t>
      </w:r>
    </w:p>
    <w:p w14:paraId="544ECFFD" w14:textId="382AEB06" w:rsidR="0000582B" w:rsidRDefault="00821148" w:rsidP="008167A9">
      <w:pPr>
        <w:pStyle w:val="TextoGeral"/>
        <w:ind w:firstLine="720"/>
        <w:rPr>
          <w:szCs w:val="28"/>
        </w:rPr>
      </w:pPr>
      <w:r w:rsidRPr="00821148">
        <w:rPr>
          <w:szCs w:val="28"/>
        </w:rPr>
        <w:t>No Brasil,</w:t>
      </w:r>
      <w:r w:rsidR="0000582B">
        <w:rPr>
          <w:szCs w:val="28"/>
        </w:rPr>
        <w:t xml:space="preserve"> em 2007</w:t>
      </w:r>
      <w:r w:rsidR="008167A9">
        <w:rPr>
          <w:szCs w:val="28"/>
        </w:rPr>
        <w:t>,</w:t>
      </w:r>
      <w:r w:rsidR="0000582B">
        <w:rPr>
          <w:szCs w:val="28"/>
        </w:rPr>
        <w:t xml:space="preserve"> ocorreu a criação da </w:t>
      </w:r>
      <w:r w:rsidR="0000582B" w:rsidRPr="00821148">
        <w:rPr>
          <w:szCs w:val="28"/>
        </w:rPr>
        <w:t xml:space="preserve">Lei nº. 11.445/2007, </w:t>
      </w:r>
      <w:r w:rsidR="0000582B">
        <w:rPr>
          <w:szCs w:val="28"/>
        </w:rPr>
        <w:t xml:space="preserve">que universaliza o direito para que todos tenham assegurado seu </w:t>
      </w:r>
      <w:r w:rsidR="0000582B" w:rsidRPr="0000582B">
        <w:rPr>
          <w:szCs w:val="28"/>
        </w:rPr>
        <w:t>acesso ao abastecimento de água de qualidade e em quantidade</w:t>
      </w:r>
      <w:r w:rsidR="00F315DB">
        <w:rPr>
          <w:szCs w:val="28"/>
        </w:rPr>
        <w:t>s</w:t>
      </w:r>
      <w:r w:rsidR="0000582B" w:rsidRPr="0000582B">
        <w:rPr>
          <w:szCs w:val="28"/>
        </w:rPr>
        <w:t xml:space="preserve"> suficientes às suas necessidades, à coleta e tratament</w:t>
      </w:r>
      <w:r w:rsidR="008167A9">
        <w:rPr>
          <w:szCs w:val="28"/>
        </w:rPr>
        <w:t xml:space="preserve">o adequado do esgoto e do lixo </w:t>
      </w:r>
      <w:r w:rsidR="0000582B" w:rsidRPr="0000582B">
        <w:rPr>
          <w:szCs w:val="28"/>
        </w:rPr>
        <w:t xml:space="preserve">e ao manejo correto das águas das chuvas. </w:t>
      </w:r>
      <w:r w:rsidR="008167A9">
        <w:rPr>
          <w:szCs w:val="28"/>
        </w:rPr>
        <w:t xml:space="preserve">Essa lei também definiu </w:t>
      </w:r>
      <w:r w:rsidRPr="00821148">
        <w:rPr>
          <w:szCs w:val="28"/>
        </w:rPr>
        <w:t xml:space="preserve">“o conjunto </w:t>
      </w:r>
      <w:r w:rsidR="008167A9">
        <w:rPr>
          <w:szCs w:val="28"/>
        </w:rPr>
        <w:t>dos serviços, infraestrutura e i</w:t>
      </w:r>
      <w:r w:rsidRPr="00821148">
        <w:rPr>
          <w:szCs w:val="28"/>
        </w:rPr>
        <w:t>nstalações operacionais de abastecimento de água, esgotamento sanitário, limpeza urbana, drenagem urbana, manejos de resíduos sólidos e de águas pluviais”</w:t>
      </w:r>
      <w:r w:rsidR="0000582B">
        <w:rPr>
          <w:szCs w:val="28"/>
        </w:rPr>
        <w:t xml:space="preserve">. Através dessa Lei, foram estabelecidas </w:t>
      </w:r>
      <w:r w:rsidR="0000582B" w:rsidRPr="0000582B">
        <w:rPr>
          <w:szCs w:val="28"/>
        </w:rPr>
        <w:t xml:space="preserve">diretrizes para a Política Federal de Saneamento, </w:t>
      </w:r>
      <w:r w:rsidR="0000582B">
        <w:rPr>
          <w:szCs w:val="28"/>
        </w:rPr>
        <w:t xml:space="preserve">no qual foi elaborado </w:t>
      </w:r>
      <w:r w:rsidR="0000582B" w:rsidRPr="0000582B">
        <w:rPr>
          <w:szCs w:val="28"/>
        </w:rPr>
        <w:t>o Plano Nacional de Saneamento Básico (PLANSAB)</w:t>
      </w:r>
      <w:r w:rsidR="0000582B">
        <w:rPr>
          <w:szCs w:val="28"/>
        </w:rPr>
        <w:t xml:space="preserve">, que amparou a elaboração  de uma </w:t>
      </w:r>
      <w:r w:rsidR="00F315DB">
        <w:rPr>
          <w:szCs w:val="28"/>
        </w:rPr>
        <w:t>Política de S</w:t>
      </w:r>
      <w:r w:rsidR="0000582B" w:rsidRPr="0000582B">
        <w:rPr>
          <w:szCs w:val="28"/>
        </w:rPr>
        <w:t>ane</w:t>
      </w:r>
      <w:r w:rsidR="00F315DB">
        <w:rPr>
          <w:szCs w:val="28"/>
        </w:rPr>
        <w:t>amento B</w:t>
      </w:r>
      <w:r w:rsidR="0000582B" w:rsidRPr="0000582B">
        <w:rPr>
          <w:szCs w:val="28"/>
        </w:rPr>
        <w:t>ásico</w:t>
      </w:r>
      <w:r w:rsidR="0000582B">
        <w:rPr>
          <w:szCs w:val="28"/>
        </w:rPr>
        <w:t xml:space="preserve">, de modo que, para ter acesso aos </w:t>
      </w:r>
      <w:r w:rsidR="0000582B" w:rsidRPr="0000582B">
        <w:rPr>
          <w:szCs w:val="28"/>
        </w:rPr>
        <w:t>recursos</w:t>
      </w:r>
      <w:r w:rsidR="00CD6F3F">
        <w:rPr>
          <w:szCs w:val="28"/>
        </w:rPr>
        <w:t xml:space="preserve"> destinados ao</w:t>
      </w:r>
      <w:r w:rsidR="0000582B">
        <w:rPr>
          <w:szCs w:val="28"/>
        </w:rPr>
        <w:t xml:space="preserve"> saneamento básico</w:t>
      </w:r>
      <w:r w:rsidR="008167A9">
        <w:rPr>
          <w:szCs w:val="28"/>
        </w:rPr>
        <w:t>,</w:t>
      </w:r>
      <w:r w:rsidR="0000582B">
        <w:rPr>
          <w:szCs w:val="28"/>
        </w:rPr>
        <w:t xml:space="preserve"> os municípios teriam que</w:t>
      </w:r>
      <w:r w:rsidR="0000582B" w:rsidRPr="0000582B">
        <w:rPr>
          <w:szCs w:val="28"/>
        </w:rPr>
        <w:t xml:space="preserve"> elaborar seus </w:t>
      </w:r>
      <w:r w:rsidR="0000582B">
        <w:rPr>
          <w:szCs w:val="28"/>
        </w:rPr>
        <w:t xml:space="preserve">Planos Municipais de Saneamento. </w:t>
      </w:r>
    </w:p>
    <w:p w14:paraId="6E8DF459" w14:textId="77777777" w:rsidR="0000582B" w:rsidRDefault="0000582B" w:rsidP="0000582B">
      <w:pPr>
        <w:pStyle w:val="TextoGeral"/>
        <w:ind w:firstLine="720"/>
        <w:rPr>
          <w:szCs w:val="28"/>
        </w:rPr>
      </w:pPr>
      <w:r>
        <w:rPr>
          <w:szCs w:val="28"/>
        </w:rPr>
        <w:t>Vale</w:t>
      </w:r>
      <w:r w:rsidR="00821148" w:rsidRPr="00821148">
        <w:rPr>
          <w:szCs w:val="28"/>
        </w:rPr>
        <w:t xml:space="preserve"> destacar que quanto maiores os investimentos realizados pelo poder público em saneamento básico, menores serão seus gastos com saúde</w:t>
      </w:r>
      <w:r w:rsidR="00F315DB">
        <w:rPr>
          <w:szCs w:val="28"/>
        </w:rPr>
        <w:t xml:space="preserve"> pública</w:t>
      </w:r>
      <w:r w:rsidR="00821148" w:rsidRPr="00821148">
        <w:rPr>
          <w:szCs w:val="28"/>
        </w:rPr>
        <w:t xml:space="preserve">. </w:t>
      </w:r>
      <w:r w:rsidR="00F315DB">
        <w:rPr>
          <w:szCs w:val="28"/>
        </w:rPr>
        <w:t>Segundo o Ministério da Saúde</w:t>
      </w:r>
      <w:r w:rsidR="00821148" w:rsidRPr="00821148">
        <w:rPr>
          <w:szCs w:val="28"/>
        </w:rPr>
        <w:t>, em 2017 foram notificadas mais de 258 mil internações por doenças de veiculações hídricas no país, que poderiam ter sido evitadas com a existência do saneamento básico</w:t>
      </w:r>
      <w:r w:rsidR="00F315DB">
        <w:rPr>
          <w:szCs w:val="28"/>
        </w:rPr>
        <w:t xml:space="preserve"> adequado</w:t>
      </w:r>
      <w:r w:rsidR="00821148" w:rsidRPr="00821148">
        <w:rPr>
          <w:szCs w:val="28"/>
        </w:rPr>
        <w:t xml:space="preserve">. </w:t>
      </w:r>
    </w:p>
    <w:p w14:paraId="56E3F98F" w14:textId="77777777" w:rsidR="00BB7BE2" w:rsidRDefault="00821148" w:rsidP="00BB7BE2">
      <w:pPr>
        <w:pStyle w:val="TextoGeral"/>
        <w:ind w:firstLine="720"/>
        <w:rPr>
          <w:szCs w:val="28"/>
        </w:rPr>
      </w:pPr>
      <w:r w:rsidRPr="00821148">
        <w:rPr>
          <w:szCs w:val="28"/>
        </w:rPr>
        <w:t>Nas projeções realizadas pelo DATASUS, entre os anos de 2016 a 2036, se considerarmos o avanço gradativo que vem ocorrendo nos investimentos em saneamento básico e sua correlação com as internações e com os afastamentos do trabalho, os valores gastos pelo poder público  deve atingir cerca de R$ 5,9 bilhões no Brasil.</w:t>
      </w:r>
    </w:p>
    <w:p w14:paraId="02E9CD47" w14:textId="77777777" w:rsidR="00BB7BE2" w:rsidRDefault="00BB7BE2" w:rsidP="0000582B">
      <w:pPr>
        <w:pStyle w:val="TextoGeral"/>
        <w:ind w:firstLine="720"/>
        <w:rPr>
          <w:szCs w:val="28"/>
        </w:rPr>
      </w:pPr>
    </w:p>
    <w:p w14:paraId="5E74C69A" w14:textId="77777777" w:rsidR="00BB7BE2" w:rsidRDefault="00BB7BE2" w:rsidP="0000582B">
      <w:pPr>
        <w:pStyle w:val="TextoGeral"/>
        <w:ind w:firstLine="720"/>
        <w:rPr>
          <w:szCs w:val="28"/>
        </w:rPr>
      </w:pPr>
    </w:p>
    <w:p w14:paraId="40F3E96D" w14:textId="5B5C7975" w:rsidR="00BB7BE2" w:rsidRPr="00BB7BE2" w:rsidRDefault="00BB7BE2" w:rsidP="00BB7BE2">
      <w:pPr>
        <w:pStyle w:val="SemEspaamento"/>
        <w:rPr>
          <w:b/>
          <w:szCs w:val="24"/>
        </w:rPr>
      </w:pPr>
      <w:r w:rsidRPr="00BB7BE2">
        <w:rPr>
          <w:b/>
          <w:szCs w:val="24"/>
        </w:rPr>
        <w:t>Quais os problemas de saúde decorrente</w:t>
      </w:r>
      <w:r w:rsidR="008167A9">
        <w:rPr>
          <w:b/>
          <w:szCs w:val="24"/>
        </w:rPr>
        <w:t>s da falta de saneamento básico?</w:t>
      </w:r>
    </w:p>
    <w:p w14:paraId="684EBF28" w14:textId="77777777" w:rsidR="00BB7BE2" w:rsidRPr="00BB7BE2" w:rsidRDefault="00BB7BE2" w:rsidP="00BB7BE2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24"/>
          <w:szCs w:val="24"/>
        </w:rPr>
      </w:pPr>
    </w:p>
    <w:p w14:paraId="30084317" w14:textId="3E7F4C5F" w:rsidR="00BB7BE2" w:rsidRPr="00BB7BE2" w:rsidRDefault="00CD6F3F" w:rsidP="00BB7BE2">
      <w:pPr>
        <w:pStyle w:val="SemEspaamento"/>
        <w:rPr>
          <w:szCs w:val="24"/>
        </w:rPr>
      </w:pPr>
      <w:r>
        <w:rPr>
          <w:szCs w:val="24"/>
        </w:rPr>
        <w:t>A ine</w:t>
      </w:r>
      <w:r w:rsidR="00BB7BE2" w:rsidRPr="00BB7BE2">
        <w:rPr>
          <w:szCs w:val="24"/>
        </w:rPr>
        <w:t>xistência de saneamento básico afeta drasticamente a vida da população, sobretudo no que tange a área da saúde. Com o san</w:t>
      </w:r>
      <w:r w:rsidR="008167A9">
        <w:rPr>
          <w:szCs w:val="24"/>
        </w:rPr>
        <w:t xml:space="preserve">eamento apropriado se combate </w:t>
      </w:r>
      <w:r w:rsidR="00BB7BE2" w:rsidRPr="00BB7BE2">
        <w:rPr>
          <w:szCs w:val="24"/>
        </w:rPr>
        <w:t>uma série de</w:t>
      </w:r>
      <w:r w:rsidR="008167A9">
        <w:rPr>
          <w:szCs w:val="24"/>
        </w:rPr>
        <w:t xml:space="preserve"> doenças que afetam a todos, </w:t>
      </w:r>
      <w:r w:rsidR="00BB7BE2" w:rsidRPr="00BB7BE2">
        <w:rPr>
          <w:szCs w:val="24"/>
        </w:rPr>
        <w:t>principalmente as crianças, causando-lhes inúmeras complicações clínic</w:t>
      </w:r>
      <w:r w:rsidR="008167A9">
        <w:rPr>
          <w:szCs w:val="24"/>
        </w:rPr>
        <w:t>as que podem levar à</w:t>
      </w:r>
      <w:r w:rsidR="00BB7BE2" w:rsidRPr="00BB7BE2">
        <w:rPr>
          <w:szCs w:val="24"/>
        </w:rPr>
        <w:t xml:space="preserve"> morte.</w:t>
      </w:r>
    </w:p>
    <w:p w14:paraId="48028FDD" w14:textId="69AB7DC6" w:rsidR="00BB7BE2" w:rsidRPr="00BB7BE2" w:rsidRDefault="00BB7BE2" w:rsidP="00485738">
      <w:pPr>
        <w:pStyle w:val="SemEspaamento"/>
        <w:rPr>
          <w:szCs w:val="24"/>
        </w:rPr>
      </w:pPr>
      <w:r w:rsidRPr="00BB7BE2">
        <w:rPr>
          <w:szCs w:val="24"/>
        </w:rPr>
        <w:t xml:space="preserve">Se tratarmos especificamente das questões relacionadas </w:t>
      </w:r>
      <w:r w:rsidR="00CD6F3F" w:rsidRPr="00BB7BE2">
        <w:rPr>
          <w:szCs w:val="24"/>
        </w:rPr>
        <w:t>à</w:t>
      </w:r>
      <w:r w:rsidRPr="00BB7BE2">
        <w:rPr>
          <w:szCs w:val="24"/>
        </w:rPr>
        <w:t xml:space="preserve"> água, entenderemos que ela perpassa a saúde das pessoas </w:t>
      </w:r>
      <w:r w:rsidR="008167A9">
        <w:rPr>
          <w:szCs w:val="24"/>
        </w:rPr>
        <w:t xml:space="preserve">das mais variadas formas, seja </w:t>
      </w:r>
      <w:r w:rsidRPr="00BB7BE2">
        <w:rPr>
          <w:szCs w:val="24"/>
        </w:rPr>
        <w:t>através do consumo direito ou n</w:t>
      </w:r>
      <w:r w:rsidR="008167A9">
        <w:rPr>
          <w:szCs w:val="24"/>
        </w:rPr>
        <w:t xml:space="preserve">a preparação dos alimentos, ou ainda </w:t>
      </w:r>
      <w:r w:rsidRPr="00BB7BE2">
        <w:rPr>
          <w:szCs w:val="24"/>
        </w:rPr>
        <w:t xml:space="preserve">pela agricultura, </w:t>
      </w:r>
      <w:r w:rsidR="00CD6F3F" w:rsidRPr="00BB7BE2">
        <w:rPr>
          <w:szCs w:val="24"/>
        </w:rPr>
        <w:t>indústria</w:t>
      </w:r>
      <w:r w:rsidR="008167A9">
        <w:rPr>
          <w:szCs w:val="24"/>
        </w:rPr>
        <w:t xml:space="preserve"> e </w:t>
      </w:r>
      <w:r w:rsidRPr="00BB7BE2">
        <w:rPr>
          <w:szCs w:val="24"/>
        </w:rPr>
        <w:t>até mesmo com sua presença no meio ambien</w:t>
      </w:r>
      <w:r w:rsidR="00E60621">
        <w:rPr>
          <w:szCs w:val="24"/>
        </w:rPr>
        <w:t xml:space="preserve">te. Desta forma, os problemas </w:t>
      </w:r>
      <w:r w:rsidRPr="00BB7BE2">
        <w:rPr>
          <w:szCs w:val="24"/>
        </w:rPr>
        <w:t xml:space="preserve">associados </w:t>
      </w:r>
      <w:r w:rsidR="00CD6F3F" w:rsidRPr="00BB7BE2">
        <w:rPr>
          <w:szCs w:val="24"/>
        </w:rPr>
        <w:t>à</w:t>
      </w:r>
      <w:r w:rsidRPr="00BB7BE2">
        <w:rPr>
          <w:szCs w:val="24"/>
        </w:rPr>
        <w:t xml:space="preserve"> água pode</w:t>
      </w:r>
      <w:r w:rsidR="00CD6F3F">
        <w:rPr>
          <w:szCs w:val="24"/>
        </w:rPr>
        <w:t>m</w:t>
      </w:r>
      <w:r w:rsidRPr="00BB7BE2">
        <w:rPr>
          <w:szCs w:val="24"/>
        </w:rPr>
        <w:t xml:space="preserve"> aparecer de duas formas, sendo:</w:t>
      </w:r>
    </w:p>
    <w:p w14:paraId="2555E834" w14:textId="77777777" w:rsidR="00BB7BE2" w:rsidRPr="00BB7BE2" w:rsidRDefault="00BB7BE2" w:rsidP="00BB7BE2">
      <w:pPr>
        <w:pStyle w:val="SemEspaamento"/>
        <w:rPr>
          <w:szCs w:val="24"/>
        </w:rPr>
      </w:pPr>
      <w:r w:rsidRPr="00BB7BE2">
        <w:rPr>
          <w:szCs w:val="24"/>
        </w:rPr>
        <w:t>• Frutos de poluentes químicos e radioativos, procedentes de esgotos industriais, ou de desastr</w:t>
      </w:r>
      <w:r w:rsidR="00485738">
        <w:rPr>
          <w:szCs w:val="24"/>
        </w:rPr>
        <w:t xml:space="preserve">es </w:t>
      </w:r>
      <w:r w:rsidRPr="00BB7BE2">
        <w:rPr>
          <w:szCs w:val="24"/>
        </w:rPr>
        <w:t>ambientais;</w:t>
      </w:r>
    </w:p>
    <w:p w14:paraId="6BB9E157" w14:textId="7B52C4DB" w:rsidR="00BB7BE2" w:rsidRPr="00BB7BE2" w:rsidRDefault="00E60621" w:rsidP="00485738">
      <w:pPr>
        <w:pStyle w:val="SemEspaamento"/>
        <w:rPr>
          <w:szCs w:val="24"/>
        </w:rPr>
      </w:pPr>
      <w:r>
        <w:rPr>
          <w:szCs w:val="24"/>
        </w:rPr>
        <w:t>• Frutos do contá</w:t>
      </w:r>
      <w:r w:rsidR="00BB7BE2" w:rsidRPr="00BB7BE2">
        <w:rPr>
          <w:szCs w:val="24"/>
        </w:rPr>
        <w:t>gio por agentes biológi</w:t>
      </w:r>
      <w:r w:rsidR="008167A9">
        <w:rPr>
          <w:szCs w:val="24"/>
        </w:rPr>
        <w:t xml:space="preserve">cos (bactérias, vírus e parasitas), via contato direto </w:t>
      </w:r>
      <w:r w:rsidR="00BB7BE2" w:rsidRPr="00BB7BE2">
        <w:rPr>
          <w:szCs w:val="24"/>
        </w:rPr>
        <w:t>ou ta</w:t>
      </w:r>
      <w:r w:rsidR="00485738">
        <w:rPr>
          <w:szCs w:val="24"/>
        </w:rPr>
        <w:t>mbém através de insetos vetores.</w:t>
      </w:r>
    </w:p>
    <w:p w14:paraId="5506A743" w14:textId="39749ECD" w:rsidR="00BB7BE2" w:rsidRPr="00BB7BE2" w:rsidRDefault="00BB7BE2" w:rsidP="00BB7BE2">
      <w:pPr>
        <w:pStyle w:val="SemEspaamento"/>
        <w:rPr>
          <w:szCs w:val="24"/>
        </w:rPr>
      </w:pPr>
      <w:r w:rsidRPr="00BB7BE2">
        <w:rPr>
          <w:szCs w:val="24"/>
        </w:rPr>
        <w:t>É essencial destacar que os principais agentes biológicos encontrado</w:t>
      </w:r>
      <w:r w:rsidR="006F7866">
        <w:rPr>
          <w:szCs w:val="24"/>
        </w:rPr>
        <w:t>s nas águas contaminadas são bactérias patogênicas,</w:t>
      </w:r>
      <w:r w:rsidRPr="00BB7BE2">
        <w:rPr>
          <w:szCs w:val="24"/>
        </w:rPr>
        <w:t xml:space="preserve"> v</w:t>
      </w:r>
      <w:r w:rsidR="006F7866">
        <w:rPr>
          <w:szCs w:val="24"/>
        </w:rPr>
        <w:t>írus e parasitas. A</w:t>
      </w:r>
      <w:r w:rsidRPr="00BB7BE2">
        <w:rPr>
          <w:szCs w:val="24"/>
        </w:rPr>
        <w:t xml:space="preserve">s </w:t>
      </w:r>
      <w:r w:rsidR="006F7866">
        <w:rPr>
          <w:szCs w:val="24"/>
        </w:rPr>
        <w:t xml:space="preserve">bactérias patogênicas são as </w:t>
      </w:r>
      <w:r w:rsidRPr="00BB7BE2">
        <w:rPr>
          <w:szCs w:val="24"/>
        </w:rPr>
        <w:t>principais causas da morbidade e mortalidade infantil.</w:t>
      </w:r>
    </w:p>
    <w:p w14:paraId="7B4B9B77" w14:textId="77777777" w:rsidR="00AB00DC" w:rsidRDefault="00BB7BE2" w:rsidP="00AB00DC">
      <w:pPr>
        <w:pStyle w:val="SemEspaamento"/>
        <w:rPr>
          <w:szCs w:val="24"/>
        </w:rPr>
      </w:pPr>
      <w:r w:rsidRPr="00BB7BE2">
        <w:rPr>
          <w:szCs w:val="24"/>
        </w:rPr>
        <w:t>Para exemplificar, destacaremos abaixo os quatro tipos de doenças provenientes direta ou indiretamente da contaminação através da água</w:t>
      </w:r>
      <w:r w:rsidR="00CD6F3F">
        <w:rPr>
          <w:szCs w:val="24"/>
        </w:rPr>
        <w:t>.</w:t>
      </w:r>
      <w:r w:rsidRPr="00BB7BE2">
        <w:rPr>
          <w:szCs w:val="24"/>
        </w:rPr>
        <w:t xml:space="preserve"> </w:t>
      </w:r>
    </w:p>
    <w:p w14:paraId="1E98142D" w14:textId="7D8F6249" w:rsidR="00F36B8E" w:rsidRDefault="006F7866" w:rsidP="00F36B8E">
      <w:pPr>
        <w:pStyle w:val="SemEspaamento"/>
        <w:rPr>
          <w:szCs w:val="24"/>
        </w:rPr>
      </w:pPr>
      <w:r>
        <w:rPr>
          <w:szCs w:val="24"/>
        </w:rPr>
        <w:lastRenderedPageBreak/>
        <w:t xml:space="preserve">• </w:t>
      </w:r>
      <w:r w:rsidR="00BB7BE2" w:rsidRPr="00AB00DC">
        <w:rPr>
          <w:rFonts w:asciiTheme="minorHAnsi" w:hAnsiTheme="minorHAnsi"/>
          <w:b/>
          <w:szCs w:val="24"/>
        </w:rPr>
        <w:t>D</w:t>
      </w:r>
      <w:r w:rsidR="00BB7BE2" w:rsidRPr="00AB00DC">
        <w:rPr>
          <w:rFonts w:asciiTheme="minorHAnsi" w:hAnsiTheme="minorHAnsi" w:cs="Times New Roman"/>
          <w:b/>
          <w:szCs w:val="24"/>
        </w:rPr>
        <w:t xml:space="preserve">oenças causadas pela baixa qualidade da água, </w:t>
      </w:r>
      <w:r w:rsidR="00BB7BE2" w:rsidRPr="00AB00DC">
        <w:rPr>
          <w:rFonts w:asciiTheme="minorHAnsi" w:hAnsiTheme="minorHAnsi"/>
          <w:b/>
          <w:szCs w:val="24"/>
        </w:rPr>
        <w:t xml:space="preserve">em que acontece a </w:t>
      </w:r>
      <w:r w:rsidR="00BB7BE2" w:rsidRPr="00AB00DC">
        <w:rPr>
          <w:rFonts w:asciiTheme="minorHAnsi" w:hAnsiTheme="minorHAnsi" w:cs="Times New Roman"/>
          <w:b/>
          <w:szCs w:val="24"/>
        </w:rPr>
        <w:t xml:space="preserve">contaminação </w:t>
      </w:r>
      <w:r w:rsidR="00BB7BE2" w:rsidRPr="00AB00DC">
        <w:rPr>
          <w:rFonts w:asciiTheme="minorHAnsi" w:hAnsiTheme="minorHAnsi"/>
          <w:b/>
          <w:szCs w:val="24"/>
        </w:rPr>
        <w:t xml:space="preserve">da água </w:t>
      </w:r>
      <w:r w:rsidR="00BB7BE2" w:rsidRPr="00AB00DC">
        <w:rPr>
          <w:rFonts w:asciiTheme="minorHAnsi" w:hAnsiTheme="minorHAnsi" w:cs="Times New Roman"/>
          <w:b/>
          <w:szCs w:val="24"/>
        </w:rPr>
        <w:t>pelo</w:t>
      </w:r>
      <w:r w:rsidR="00BB7BE2" w:rsidRPr="00AB00DC">
        <w:rPr>
          <w:rFonts w:asciiTheme="minorHAnsi" w:hAnsiTheme="minorHAnsi"/>
          <w:b/>
          <w:szCs w:val="24"/>
        </w:rPr>
        <w:t xml:space="preserve"> esgoto:</w:t>
      </w:r>
      <w:r>
        <w:rPr>
          <w:rFonts w:asciiTheme="minorHAnsi" w:hAnsiTheme="minorHAnsi"/>
          <w:szCs w:val="24"/>
        </w:rPr>
        <w:t xml:space="preserve"> cólera, febre tifoide, leptospirose, giardíase, amebíase, hepatite infecciosa, diarreia aguda, poliomielite, d</w:t>
      </w:r>
      <w:r w:rsidR="00BB7BE2" w:rsidRPr="00AB00DC">
        <w:rPr>
          <w:rFonts w:asciiTheme="minorHAnsi" w:hAnsiTheme="minorHAnsi" w:cs="Times New Roman"/>
          <w:szCs w:val="24"/>
        </w:rPr>
        <w:t>isenteria</w:t>
      </w:r>
      <w:r w:rsidR="00BB7BE2" w:rsidRPr="00AB00DC">
        <w:rPr>
          <w:rFonts w:asciiTheme="minorHAnsi" w:hAnsiTheme="minorHAnsi"/>
          <w:szCs w:val="24"/>
        </w:rPr>
        <w:t>;</w:t>
      </w:r>
    </w:p>
    <w:p w14:paraId="4B4AC436" w14:textId="1E401DC6" w:rsidR="00F36B8E" w:rsidRDefault="00F36B8E" w:rsidP="00F36B8E">
      <w:pPr>
        <w:pStyle w:val="SemEspaamento"/>
        <w:rPr>
          <w:rFonts w:asciiTheme="minorHAnsi" w:hAnsiTheme="minorHAnsi" w:cs="Times New Roman"/>
          <w:szCs w:val="24"/>
        </w:rPr>
      </w:pPr>
      <w:r>
        <w:rPr>
          <w:szCs w:val="24"/>
        </w:rPr>
        <w:t xml:space="preserve">• </w:t>
      </w:r>
      <w:r w:rsidR="00BB7BE2" w:rsidRPr="00AB00DC">
        <w:rPr>
          <w:rFonts w:asciiTheme="minorHAnsi" w:hAnsiTheme="minorHAnsi"/>
          <w:b/>
          <w:szCs w:val="24"/>
        </w:rPr>
        <w:t>Doenças causadas pela</w:t>
      </w:r>
      <w:r w:rsidR="00BB7BE2" w:rsidRPr="00AB00DC">
        <w:rPr>
          <w:rFonts w:asciiTheme="minorHAnsi" w:hAnsiTheme="minorHAnsi" w:cs="Times New Roman"/>
          <w:b/>
          <w:szCs w:val="24"/>
        </w:rPr>
        <w:t xml:space="preserve"> escassez de saneamento, </w:t>
      </w:r>
      <w:r w:rsidR="00BB7BE2" w:rsidRPr="00AB00DC">
        <w:rPr>
          <w:rFonts w:asciiTheme="minorHAnsi" w:hAnsiTheme="minorHAnsi"/>
          <w:b/>
          <w:szCs w:val="24"/>
        </w:rPr>
        <w:t>na qual a quantidade de água não é suficiente para a higienização:</w:t>
      </w:r>
      <w:r w:rsidR="006F7866">
        <w:rPr>
          <w:rFonts w:asciiTheme="minorHAnsi" w:hAnsiTheme="minorHAnsi"/>
          <w:szCs w:val="24"/>
        </w:rPr>
        <w:t xml:space="preserve"> escabiose pediculose (piolho), tracoma, conjuntivite </w:t>
      </w:r>
      <w:r w:rsidR="00BB7BE2" w:rsidRPr="00AB00DC">
        <w:rPr>
          <w:rFonts w:asciiTheme="minorHAnsi" w:hAnsiTheme="minorHAnsi"/>
          <w:szCs w:val="24"/>
        </w:rPr>
        <w:t>bacteriana aguda</w:t>
      </w:r>
      <w:r w:rsidR="006F7866">
        <w:rPr>
          <w:rFonts w:asciiTheme="minorHAnsi" w:hAnsiTheme="minorHAnsi"/>
          <w:szCs w:val="24"/>
        </w:rPr>
        <w:t xml:space="preserve">, </w:t>
      </w:r>
      <w:proofErr w:type="spellStart"/>
      <w:r w:rsidR="006F7866">
        <w:rPr>
          <w:rFonts w:asciiTheme="minorHAnsi" w:hAnsiTheme="minorHAnsi"/>
          <w:szCs w:val="24"/>
        </w:rPr>
        <w:t>salmonelose</w:t>
      </w:r>
      <w:proofErr w:type="spellEnd"/>
      <w:r w:rsidR="006F7866">
        <w:rPr>
          <w:rFonts w:asciiTheme="minorHAnsi" w:hAnsiTheme="minorHAnsi"/>
          <w:szCs w:val="24"/>
        </w:rPr>
        <w:t xml:space="preserve"> </w:t>
      </w:r>
      <w:proofErr w:type="spellStart"/>
      <w:r w:rsidR="006F7866">
        <w:rPr>
          <w:rFonts w:asciiTheme="minorHAnsi" w:hAnsiTheme="minorHAnsi"/>
          <w:szCs w:val="24"/>
        </w:rPr>
        <w:t>tricuríase</w:t>
      </w:r>
      <w:proofErr w:type="spellEnd"/>
      <w:r w:rsidR="006F7866">
        <w:rPr>
          <w:rFonts w:asciiTheme="minorHAnsi" w:hAnsiTheme="minorHAnsi"/>
          <w:szCs w:val="24"/>
        </w:rPr>
        <w:t xml:space="preserve">, </w:t>
      </w:r>
      <w:proofErr w:type="spellStart"/>
      <w:r w:rsidR="006F7866">
        <w:rPr>
          <w:rFonts w:asciiTheme="minorHAnsi" w:hAnsiTheme="minorHAnsi"/>
          <w:szCs w:val="24"/>
        </w:rPr>
        <w:t>enterobíase</w:t>
      </w:r>
      <w:proofErr w:type="spellEnd"/>
      <w:r w:rsidR="006F7866">
        <w:rPr>
          <w:rFonts w:asciiTheme="minorHAnsi" w:hAnsiTheme="minorHAnsi"/>
          <w:szCs w:val="24"/>
        </w:rPr>
        <w:t>, ancilostomíase, ascaridíase, tétano e d</w:t>
      </w:r>
      <w:r w:rsidR="006017E6" w:rsidRPr="00AB00DC">
        <w:rPr>
          <w:rFonts w:asciiTheme="minorHAnsi" w:hAnsiTheme="minorHAnsi" w:cs="Times New Roman"/>
          <w:szCs w:val="24"/>
        </w:rPr>
        <w:t>ifteria</w:t>
      </w:r>
      <w:r>
        <w:rPr>
          <w:rFonts w:asciiTheme="minorHAnsi" w:hAnsiTheme="minorHAnsi" w:cs="Times New Roman"/>
          <w:szCs w:val="24"/>
        </w:rPr>
        <w:t>;</w:t>
      </w:r>
    </w:p>
    <w:p w14:paraId="0E56187F" w14:textId="33DDD7BE" w:rsidR="00F36B8E" w:rsidRDefault="00F36B8E" w:rsidP="00F36B8E">
      <w:pPr>
        <w:pStyle w:val="SemEspaamento"/>
        <w:rPr>
          <w:szCs w:val="24"/>
        </w:rPr>
      </w:pPr>
      <w:r>
        <w:rPr>
          <w:szCs w:val="24"/>
        </w:rPr>
        <w:t xml:space="preserve">• </w:t>
      </w:r>
      <w:r w:rsidR="00BB7BE2" w:rsidRPr="00AB00DC">
        <w:rPr>
          <w:rFonts w:asciiTheme="minorHAnsi" w:hAnsiTheme="minorHAnsi" w:cs="Times New Roman"/>
          <w:b/>
          <w:szCs w:val="24"/>
        </w:rPr>
        <w:t>Doenças causadas por organismos que vivem na água, ou seja, associada</w:t>
      </w:r>
      <w:r w:rsidR="006F7866">
        <w:rPr>
          <w:rFonts w:asciiTheme="minorHAnsi" w:hAnsiTheme="minorHAnsi" w:cs="Times New Roman"/>
          <w:b/>
          <w:szCs w:val="24"/>
        </w:rPr>
        <w:t>s</w:t>
      </w:r>
      <w:r w:rsidR="00BB7BE2" w:rsidRPr="00AB00DC">
        <w:rPr>
          <w:rFonts w:asciiTheme="minorHAnsi" w:hAnsiTheme="minorHAnsi" w:cs="Times New Roman"/>
          <w:b/>
          <w:szCs w:val="24"/>
        </w:rPr>
        <w:t xml:space="preserve"> à água: </w:t>
      </w:r>
      <w:r w:rsidR="006F7866">
        <w:rPr>
          <w:rFonts w:asciiTheme="minorHAnsi" w:hAnsiTheme="minorHAnsi" w:cs="Times New Roman"/>
          <w:szCs w:val="24"/>
        </w:rPr>
        <w:t>esquistossomose, l</w:t>
      </w:r>
      <w:r w:rsidR="006017E6" w:rsidRPr="00AB00DC">
        <w:rPr>
          <w:rFonts w:asciiTheme="minorHAnsi" w:hAnsiTheme="minorHAnsi" w:cs="Times New Roman"/>
          <w:szCs w:val="24"/>
        </w:rPr>
        <w:t>ombriga;</w:t>
      </w:r>
    </w:p>
    <w:p w14:paraId="17F6818D" w14:textId="41067557" w:rsidR="00BB7BE2" w:rsidRPr="00F36B8E" w:rsidRDefault="006F7866" w:rsidP="00F36B8E">
      <w:pPr>
        <w:pStyle w:val="SemEspaamento"/>
        <w:rPr>
          <w:szCs w:val="24"/>
        </w:rPr>
      </w:pPr>
      <w:r>
        <w:rPr>
          <w:szCs w:val="24"/>
        </w:rPr>
        <w:t xml:space="preserve">• </w:t>
      </w:r>
      <w:r w:rsidR="00BB7BE2" w:rsidRPr="00AB00DC">
        <w:rPr>
          <w:rFonts w:asciiTheme="minorHAnsi" w:hAnsiTheme="minorHAnsi" w:cs="Times New Roman"/>
          <w:b/>
          <w:szCs w:val="24"/>
        </w:rPr>
        <w:t>Doenças causada</w:t>
      </w:r>
      <w:r w:rsidR="00BB7BE2" w:rsidRPr="00AB00DC">
        <w:rPr>
          <w:rFonts w:asciiTheme="minorHAnsi" w:hAnsiTheme="minorHAnsi"/>
          <w:b/>
          <w:szCs w:val="24"/>
        </w:rPr>
        <w:t xml:space="preserve">s </w:t>
      </w:r>
      <w:r w:rsidR="00BB7BE2" w:rsidRPr="00AB00DC">
        <w:rPr>
          <w:rFonts w:asciiTheme="minorHAnsi" w:hAnsiTheme="minorHAnsi" w:cs="Times New Roman"/>
          <w:b/>
          <w:szCs w:val="24"/>
        </w:rPr>
        <w:t>por insetos que se r</w:t>
      </w:r>
      <w:r w:rsidR="00BB7BE2" w:rsidRPr="00AB00DC">
        <w:rPr>
          <w:rFonts w:asciiTheme="minorHAnsi" w:hAnsiTheme="minorHAnsi"/>
          <w:b/>
          <w:szCs w:val="24"/>
        </w:rPr>
        <w:t>eproduzem na água:</w:t>
      </w:r>
      <w:r>
        <w:rPr>
          <w:rFonts w:asciiTheme="minorHAnsi" w:hAnsiTheme="minorHAnsi"/>
          <w:szCs w:val="24"/>
        </w:rPr>
        <w:t xml:space="preserve"> malária, dengue, febre amarela, f</w:t>
      </w:r>
      <w:r w:rsidR="00BB7BE2" w:rsidRPr="00AB00DC">
        <w:rPr>
          <w:rFonts w:asciiTheme="minorHAnsi" w:hAnsiTheme="minorHAnsi"/>
          <w:szCs w:val="24"/>
        </w:rPr>
        <w:t>ilariose.</w:t>
      </w:r>
    </w:p>
    <w:p w14:paraId="66D4C7A6" w14:textId="77777777" w:rsidR="00BB7BE2" w:rsidRPr="00AB00DC" w:rsidRDefault="00BB7BE2" w:rsidP="00F36B8E">
      <w:pPr>
        <w:pStyle w:val="TextoGeral"/>
        <w:rPr>
          <w:rFonts w:asciiTheme="minorHAnsi" w:hAnsiTheme="minorHAnsi"/>
        </w:rPr>
      </w:pPr>
    </w:p>
    <w:p w14:paraId="0BFC2BCF" w14:textId="77777777" w:rsidR="006017E6" w:rsidRPr="00AB00DC" w:rsidRDefault="006017E6" w:rsidP="00097761">
      <w:pPr>
        <w:spacing w:after="0"/>
        <w:jc w:val="both"/>
        <w:rPr>
          <w:rFonts w:asciiTheme="minorHAnsi" w:hAnsiTheme="minorHAnsi"/>
          <w:b/>
          <w:sz w:val="24"/>
          <w:szCs w:val="24"/>
        </w:rPr>
      </w:pPr>
    </w:p>
    <w:p w14:paraId="64296B61" w14:textId="2FD0662B" w:rsidR="00097761" w:rsidRPr="00AB00DC" w:rsidRDefault="00097761" w:rsidP="00097761">
      <w:pPr>
        <w:spacing w:after="0"/>
        <w:ind w:firstLine="720"/>
        <w:jc w:val="both"/>
        <w:rPr>
          <w:rFonts w:asciiTheme="minorHAnsi" w:hAnsiTheme="minorHAnsi"/>
          <w:b/>
          <w:sz w:val="24"/>
          <w:szCs w:val="24"/>
        </w:rPr>
      </w:pPr>
      <w:r w:rsidRPr="00AB00DC">
        <w:rPr>
          <w:rFonts w:asciiTheme="minorHAnsi" w:hAnsiTheme="minorHAnsi"/>
          <w:b/>
          <w:sz w:val="24"/>
          <w:szCs w:val="24"/>
        </w:rPr>
        <w:t xml:space="preserve">Mapeamento: Os maiores e menores índices de saneamento básico </w:t>
      </w:r>
      <w:r w:rsidRPr="006017E6">
        <w:rPr>
          <w:rFonts w:asciiTheme="minorHAnsi" w:hAnsiTheme="minorHAnsi"/>
          <w:b/>
          <w:sz w:val="24"/>
          <w:szCs w:val="24"/>
        </w:rPr>
        <w:t>nas diferentes regiões do Brasil</w:t>
      </w:r>
    </w:p>
    <w:p w14:paraId="24095782" w14:textId="77777777" w:rsidR="006017E6" w:rsidRPr="006017E6" w:rsidRDefault="006017E6" w:rsidP="00097761">
      <w:pPr>
        <w:spacing w:after="0"/>
        <w:jc w:val="both"/>
        <w:rPr>
          <w:rFonts w:ascii="Calibri" w:hAnsi="Calibri"/>
          <w:b/>
          <w:sz w:val="24"/>
        </w:rPr>
      </w:pPr>
    </w:p>
    <w:p w14:paraId="156EE5F4" w14:textId="44C13022" w:rsidR="006017E6" w:rsidRPr="006017E6" w:rsidRDefault="006017E6" w:rsidP="006017E6">
      <w:pPr>
        <w:spacing w:after="0"/>
        <w:ind w:firstLine="720"/>
        <w:jc w:val="both"/>
        <w:rPr>
          <w:rFonts w:ascii="Calibri" w:hAnsi="Calibri"/>
          <w:sz w:val="24"/>
        </w:rPr>
      </w:pPr>
      <w:r w:rsidRPr="006017E6">
        <w:rPr>
          <w:rFonts w:ascii="Calibri" w:hAnsi="Calibri"/>
          <w:sz w:val="24"/>
        </w:rPr>
        <w:t>Segundo a ONU (Organização das Nações Unidas)</w:t>
      </w:r>
      <w:r w:rsidR="006F7866">
        <w:rPr>
          <w:rFonts w:ascii="Calibri" w:hAnsi="Calibri"/>
          <w:sz w:val="24"/>
        </w:rPr>
        <w:t>, a quantidade</w:t>
      </w:r>
      <w:r w:rsidRPr="006017E6">
        <w:rPr>
          <w:rFonts w:ascii="Calibri" w:hAnsi="Calibri"/>
          <w:sz w:val="24"/>
        </w:rPr>
        <w:t xml:space="preserve"> de água suficiente para atender as necessidades básicas de uma pessoa é de 110 litros/dia. No Brasil</w:t>
      </w:r>
      <w:r w:rsidR="006F7866">
        <w:rPr>
          <w:rFonts w:ascii="Calibri" w:hAnsi="Calibri"/>
          <w:sz w:val="24"/>
        </w:rPr>
        <w:t>,</w:t>
      </w:r>
      <w:r w:rsidRPr="006017E6">
        <w:rPr>
          <w:rFonts w:ascii="Calibri" w:hAnsi="Calibri"/>
          <w:sz w:val="24"/>
        </w:rPr>
        <w:t xml:space="preserve"> a média é de 153,6 litros por habitante ao dia, entretanto, existe uma disparidade muito grande</w:t>
      </w:r>
      <w:r w:rsidR="006F7866">
        <w:rPr>
          <w:rFonts w:ascii="Calibri" w:hAnsi="Calibri"/>
          <w:sz w:val="24"/>
        </w:rPr>
        <w:t xml:space="preserve"> do acesso, onde </w:t>
      </w:r>
      <w:r w:rsidRPr="006017E6">
        <w:rPr>
          <w:rFonts w:ascii="Calibri" w:hAnsi="Calibri"/>
          <w:sz w:val="24"/>
        </w:rPr>
        <w:t>o consumo médio de água utilizado por h</w:t>
      </w:r>
      <w:r w:rsidR="006F7866">
        <w:rPr>
          <w:rFonts w:ascii="Calibri" w:hAnsi="Calibri"/>
          <w:sz w:val="24"/>
        </w:rPr>
        <w:t xml:space="preserve">abitante é de 248,3 litros/dia, como no Rio de Janeiro, por exemplo. </w:t>
      </w:r>
    </w:p>
    <w:p w14:paraId="5A787F4E" w14:textId="53684949" w:rsidR="006017E6" w:rsidRPr="006017E6" w:rsidRDefault="00E60621" w:rsidP="006017E6">
      <w:pPr>
        <w:spacing w:after="0"/>
        <w:ind w:firstLine="720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Esse </w:t>
      </w:r>
      <w:r w:rsidR="006017E6" w:rsidRPr="006017E6">
        <w:rPr>
          <w:rFonts w:ascii="Calibri" w:hAnsi="Calibri"/>
          <w:sz w:val="24"/>
        </w:rPr>
        <w:t xml:space="preserve">acesso </w:t>
      </w:r>
      <w:r w:rsidRPr="006017E6">
        <w:rPr>
          <w:rFonts w:ascii="Calibri" w:hAnsi="Calibri"/>
          <w:sz w:val="24"/>
        </w:rPr>
        <w:t>à</w:t>
      </w:r>
      <w:r w:rsidR="006017E6" w:rsidRPr="006017E6">
        <w:rPr>
          <w:rFonts w:ascii="Calibri" w:hAnsi="Calibri"/>
          <w:sz w:val="24"/>
        </w:rPr>
        <w:t xml:space="preserve"> água tem alcançado a cada ano que passa índices mais altos, chegando </w:t>
      </w:r>
      <w:r>
        <w:rPr>
          <w:rFonts w:ascii="Calibri" w:hAnsi="Calibri"/>
          <w:sz w:val="24"/>
        </w:rPr>
        <w:t>a</w:t>
      </w:r>
      <w:r w:rsidR="006017E6" w:rsidRPr="006017E6">
        <w:rPr>
          <w:rFonts w:ascii="Calibri" w:hAnsi="Calibri"/>
          <w:sz w:val="24"/>
        </w:rPr>
        <w:t xml:space="preserve"> ser alcançada </w:t>
      </w:r>
      <w:r w:rsidRPr="006017E6">
        <w:rPr>
          <w:rFonts w:ascii="Calibri" w:hAnsi="Calibri"/>
          <w:sz w:val="24"/>
        </w:rPr>
        <w:t>à</w:t>
      </w:r>
      <w:r w:rsidR="006017E6" w:rsidRPr="006017E6">
        <w:rPr>
          <w:rFonts w:ascii="Calibri" w:hAnsi="Calibri"/>
          <w:sz w:val="24"/>
        </w:rPr>
        <w:t xml:space="preserve"> universalização desse serviço em </w:t>
      </w:r>
      <w:r>
        <w:rPr>
          <w:rFonts w:ascii="Calibri" w:hAnsi="Calibri"/>
          <w:sz w:val="24"/>
        </w:rPr>
        <w:t xml:space="preserve">alguns municípios brasileiros. O </w:t>
      </w:r>
      <w:r w:rsidR="006017E6" w:rsidRPr="006017E6">
        <w:rPr>
          <w:rFonts w:ascii="Calibri" w:hAnsi="Calibri"/>
          <w:sz w:val="24"/>
        </w:rPr>
        <w:t xml:space="preserve">levantamento realizado pelo </w:t>
      </w:r>
      <w:r w:rsidR="002B7948" w:rsidRPr="006017E6">
        <w:rPr>
          <w:rFonts w:ascii="Calibri" w:hAnsi="Calibri"/>
          <w:sz w:val="24"/>
        </w:rPr>
        <w:t xml:space="preserve">Instituto Trata Brasil, Ranking do Saneamento 2019, </w:t>
      </w:r>
      <w:r w:rsidR="006017E6" w:rsidRPr="006017E6">
        <w:rPr>
          <w:rFonts w:ascii="Calibri" w:hAnsi="Calibri"/>
          <w:sz w:val="24"/>
        </w:rPr>
        <w:t>nos revela que</w:t>
      </w:r>
      <w:r>
        <w:rPr>
          <w:rFonts w:ascii="Calibri" w:hAnsi="Calibri"/>
          <w:sz w:val="24"/>
        </w:rPr>
        <w:t xml:space="preserve"> somente </w:t>
      </w:r>
      <w:r w:rsidR="006017E6" w:rsidRPr="006017E6">
        <w:rPr>
          <w:rFonts w:ascii="Calibri" w:hAnsi="Calibri"/>
          <w:sz w:val="24"/>
        </w:rPr>
        <w:t>22 municípios</w:t>
      </w:r>
      <w:r w:rsidR="006F7866">
        <w:rPr>
          <w:rFonts w:ascii="Calibri" w:hAnsi="Calibri"/>
          <w:sz w:val="24"/>
        </w:rPr>
        <w:t>, d</w:t>
      </w:r>
      <w:r w:rsidR="006017E6" w:rsidRPr="006017E6">
        <w:rPr>
          <w:rFonts w:ascii="Calibri" w:hAnsi="Calibri"/>
          <w:sz w:val="24"/>
        </w:rPr>
        <w:t>as 100 maiores cidades brasileiras</w:t>
      </w:r>
      <w:r w:rsidR="006F7866">
        <w:rPr>
          <w:rFonts w:ascii="Calibri" w:hAnsi="Calibri"/>
          <w:sz w:val="24"/>
        </w:rPr>
        <w:t>,</w:t>
      </w:r>
      <w:r>
        <w:rPr>
          <w:rFonts w:ascii="Calibri" w:hAnsi="Calibri"/>
          <w:sz w:val="24"/>
        </w:rPr>
        <w:t xml:space="preserve"> </w:t>
      </w:r>
      <w:r w:rsidR="006017E6" w:rsidRPr="006017E6">
        <w:rPr>
          <w:rFonts w:ascii="Calibri" w:hAnsi="Calibri"/>
          <w:sz w:val="24"/>
        </w:rPr>
        <w:t>possuem 100% da população atendida com água potável.</w:t>
      </w:r>
    </w:p>
    <w:p w14:paraId="5BB8BFFB" w14:textId="4ACD42D2" w:rsidR="006017E6" w:rsidRPr="006017E6" w:rsidRDefault="006017E6" w:rsidP="006017E6">
      <w:pPr>
        <w:spacing w:after="0"/>
        <w:ind w:firstLine="720"/>
        <w:jc w:val="both"/>
        <w:rPr>
          <w:rFonts w:ascii="Calibri" w:hAnsi="Calibri"/>
          <w:sz w:val="24"/>
        </w:rPr>
      </w:pPr>
      <w:r w:rsidRPr="006017E6">
        <w:rPr>
          <w:rFonts w:ascii="Calibri" w:hAnsi="Calibri"/>
          <w:sz w:val="24"/>
        </w:rPr>
        <w:t xml:space="preserve">Segundo o Sistema Nacional de Informações sobre Saneamento - SNIS </w:t>
      </w:r>
      <w:r w:rsidR="006F7866">
        <w:rPr>
          <w:rFonts w:ascii="Calibri" w:hAnsi="Calibri"/>
          <w:sz w:val="24"/>
        </w:rPr>
        <w:t>(2017), 83,5% dos brasileiros tê</w:t>
      </w:r>
      <w:r w:rsidRPr="006017E6">
        <w:rPr>
          <w:rFonts w:ascii="Calibri" w:hAnsi="Calibri"/>
          <w:sz w:val="24"/>
        </w:rPr>
        <w:t>m acesso ao abaste</w:t>
      </w:r>
      <w:r w:rsidR="006F7866">
        <w:rPr>
          <w:rFonts w:ascii="Calibri" w:hAnsi="Calibri"/>
          <w:sz w:val="24"/>
        </w:rPr>
        <w:t xml:space="preserve">cimento de água tratada, porém </w:t>
      </w:r>
      <w:r w:rsidRPr="006017E6">
        <w:rPr>
          <w:rFonts w:ascii="Calibri" w:hAnsi="Calibri"/>
          <w:sz w:val="24"/>
        </w:rPr>
        <w:t>ainda temos quase 35 milhões</w:t>
      </w:r>
      <w:r w:rsidR="006F7866">
        <w:rPr>
          <w:rFonts w:ascii="Calibri" w:hAnsi="Calibri"/>
          <w:sz w:val="24"/>
        </w:rPr>
        <w:t xml:space="preserve"> de pessoas em nosso país sem acesso. </w:t>
      </w:r>
    </w:p>
    <w:p w14:paraId="59A9E88F" w14:textId="693683F0" w:rsidR="006017E6" w:rsidRPr="006017E6" w:rsidRDefault="006017E6" w:rsidP="00E60621">
      <w:pPr>
        <w:spacing w:after="0"/>
        <w:ind w:firstLine="720"/>
        <w:jc w:val="both"/>
        <w:rPr>
          <w:rFonts w:ascii="Calibri" w:hAnsi="Calibri"/>
          <w:sz w:val="24"/>
        </w:rPr>
      </w:pPr>
      <w:r w:rsidRPr="006017E6">
        <w:rPr>
          <w:rFonts w:ascii="Calibri" w:hAnsi="Calibri"/>
          <w:sz w:val="24"/>
        </w:rPr>
        <w:t xml:space="preserve">Em um relatório divulgado </w:t>
      </w:r>
      <w:r w:rsidR="006F7866">
        <w:rPr>
          <w:rFonts w:ascii="Calibri" w:hAnsi="Calibri"/>
          <w:sz w:val="24"/>
        </w:rPr>
        <w:t xml:space="preserve">em 2018 </w:t>
      </w:r>
      <w:r w:rsidRPr="006017E6">
        <w:rPr>
          <w:rFonts w:ascii="Calibri" w:hAnsi="Calibri"/>
          <w:sz w:val="24"/>
        </w:rPr>
        <w:t>pela UNIC</w:t>
      </w:r>
      <w:r w:rsidR="006F7866">
        <w:rPr>
          <w:rFonts w:ascii="Calibri" w:hAnsi="Calibri"/>
          <w:sz w:val="24"/>
        </w:rPr>
        <w:t xml:space="preserve">EF </w:t>
      </w:r>
      <w:r w:rsidRPr="006017E6">
        <w:rPr>
          <w:rFonts w:ascii="Calibri" w:hAnsi="Calibri"/>
          <w:sz w:val="24"/>
        </w:rPr>
        <w:t xml:space="preserve">sobre a </w:t>
      </w:r>
      <w:r w:rsidRPr="006017E6">
        <w:rPr>
          <w:rFonts w:ascii="Calibri" w:hAnsi="Calibri"/>
          <w:i/>
          <w:sz w:val="24"/>
        </w:rPr>
        <w:t>Pobreza na Infância</w:t>
      </w:r>
      <w:r w:rsidRPr="006017E6">
        <w:rPr>
          <w:rFonts w:ascii="Calibri" w:hAnsi="Calibri"/>
          <w:sz w:val="24"/>
        </w:rPr>
        <w:t>, constatou-se que 14,3% das crianças e dos adolescentes não tinham acesso à água; 6,8% das crianças e dos adolescentes não contam com sistema de água dentro de suas casas.</w:t>
      </w:r>
      <w:r w:rsidR="00E60621">
        <w:rPr>
          <w:rFonts w:ascii="Calibri" w:hAnsi="Calibri"/>
          <w:sz w:val="24"/>
        </w:rPr>
        <w:t xml:space="preserve"> </w:t>
      </w:r>
      <w:r w:rsidRPr="006017E6">
        <w:rPr>
          <w:rFonts w:ascii="Calibri" w:hAnsi="Calibri"/>
          <w:sz w:val="24"/>
        </w:rPr>
        <w:t>Se observarmos os dados por região, pode</w:t>
      </w:r>
      <w:r w:rsidR="00E60621">
        <w:rPr>
          <w:rFonts w:ascii="Calibri" w:hAnsi="Calibri"/>
          <w:sz w:val="24"/>
        </w:rPr>
        <w:t>mos</w:t>
      </w:r>
      <w:r w:rsidRPr="006017E6">
        <w:rPr>
          <w:rFonts w:ascii="Calibri" w:hAnsi="Calibri"/>
          <w:sz w:val="24"/>
        </w:rPr>
        <w:t xml:space="preserve"> a</w:t>
      </w:r>
      <w:r w:rsidR="0048592C">
        <w:rPr>
          <w:rFonts w:ascii="Calibri" w:hAnsi="Calibri"/>
          <w:sz w:val="24"/>
        </w:rPr>
        <w:t>valiar a disparidade no acesso à</w:t>
      </w:r>
      <w:r w:rsidRPr="006017E6">
        <w:rPr>
          <w:rFonts w:ascii="Calibri" w:hAnsi="Calibri"/>
          <w:sz w:val="24"/>
        </w:rPr>
        <w:t xml:space="preserve"> água tratada no Brasil. O Sudeste é a regi</w:t>
      </w:r>
      <w:r w:rsidR="00E60621">
        <w:rPr>
          <w:rFonts w:ascii="Calibri" w:hAnsi="Calibri"/>
          <w:sz w:val="24"/>
        </w:rPr>
        <w:t xml:space="preserve">ão que apresenta o maior índice, </w:t>
      </w:r>
      <w:r w:rsidRPr="006017E6">
        <w:rPr>
          <w:rFonts w:ascii="Calibri" w:hAnsi="Calibri"/>
          <w:sz w:val="24"/>
        </w:rPr>
        <w:t>abastecendo 91,25% da população com água tratada; seguido do Centro-Oeste com 90,13% e Sul com 89,68%. Os menores índices permanecem no Nordeste</w:t>
      </w:r>
      <w:r w:rsidR="006F7866">
        <w:rPr>
          <w:rFonts w:ascii="Calibri" w:hAnsi="Calibri"/>
          <w:sz w:val="24"/>
        </w:rPr>
        <w:t>,</w:t>
      </w:r>
      <w:r w:rsidRPr="006017E6">
        <w:rPr>
          <w:rFonts w:ascii="Calibri" w:hAnsi="Calibri"/>
          <w:sz w:val="24"/>
        </w:rPr>
        <w:t xml:space="preserve"> com</w:t>
      </w:r>
      <w:r w:rsidR="006F7866">
        <w:rPr>
          <w:rFonts w:ascii="Calibri" w:hAnsi="Calibri"/>
          <w:sz w:val="24"/>
        </w:rPr>
        <w:t xml:space="preserve"> 73,25%; </w:t>
      </w:r>
      <w:r w:rsidRPr="006017E6">
        <w:rPr>
          <w:rFonts w:ascii="Calibri" w:hAnsi="Calibri"/>
          <w:sz w:val="24"/>
        </w:rPr>
        <w:t>e Norte</w:t>
      </w:r>
      <w:r w:rsidR="006F7866">
        <w:rPr>
          <w:rFonts w:ascii="Calibri" w:hAnsi="Calibri"/>
          <w:sz w:val="24"/>
        </w:rPr>
        <w:t>,</w:t>
      </w:r>
      <w:r w:rsidRPr="006017E6">
        <w:rPr>
          <w:rFonts w:ascii="Calibri" w:hAnsi="Calibri"/>
          <w:sz w:val="24"/>
        </w:rPr>
        <w:t xml:space="preserve"> com 57,49% da população sendo abastecida com água tratada.</w:t>
      </w:r>
    </w:p>
    <w:p w14:paraId="664B90C3" w14:textId="4025D68F" w:rsidR="006017E6" w:rsidRPr="006017E6" w:rsidRDefault="006017E6" w:rsidP="00F36B8E">
      <w:pPr>
        <w:spacing w:after="0"/>
        <w:ind w:firstLine="720"/>
        <w:jc w:val="both"/>
        <w:rPr>
          <w:rFonts w:ascii="Calibri" w:hAnsi="Calibri"/>
          <w:sz w:val="24"/>
        </w:rPr>
      </w:pPr>
      <w:r w:rsidRPr="006017E6">
        <w:rPr>
          <w:rFonts w:ascii="Calibri" w:hAnsi="Calibri"/>
          <w:sz w:val="24"/>
          <w:szCs w:val="32"/>
        </w:rPr>
        <w:t xml:space="preserve">Segundo dados da </w:t>
      </w:r>
      <w:r w:rsidR="0048592C" w:rsidRPr="006017E6">
        <w:rPr>
          <w:rFonts w:ascii="Calibri" w:hAnsi="Calibri"/>
          <w:sz w:val="24"/>
          <w:szCs w:val="32"/>
        </w:rPr>
        <w:t>PNAD</w:t>
      </w:r>
      <w:r w:rsidRPr="006017E6">
        <w:rPr>
          <w:rFonts w:ascii="Calibri" w:hAnsi="Calibri"/>
          <w:sz w:val="24"/>
          <w:szCs w:val="32"/>
        </w:rPr>
        <w:t xml:space="preserve"> (Pesquisa Nacional por Amostra de Domicílios), n</w:t>
      </w:r>
      <w:r w:rsidRPr="006017E6">
        <w:rPr>
          <w:rFonts w:ascii="Calibri" w:hAnsi="Calibri"/>
          <w:sz w:val="24"/>
        </w:rPr>
        <w:t>o ano de 2018, 85,8% das casas brasileiras tinham acesso ao abastecimento de água tratada, porém, as</w:t>
      </w:r>
      <w:r w:rsidRPr="006017E6">
        <w:rPr>
          <w:rFonts w:ascii="Calibri" w:hAnsi="Calibri"/>
          <w:sz w:val="24"/>
          <w:szCs w:val="32"/>
        </w:rPr>
        <w:t xml:space="preserve"> disparidades regio</w:t>
      </w:r>
      <w:r w:rsidR="006F7866">
        <w:rPr>
          <w:rFonts w:ascii="Calibri" w:hAnsi="Calibri"/>
          <w:sz w:val="24"/>
          <w:szCs w:val="32"/>
        </w:rPr>
        <w:t xml:space="preserve">nais ainda permanecem, nas quais </w:t>
      </w:r>
      <w:r w:rsidRPr="006017E6">
        <w:rPr>
          <w:rFonts w:ascii="Calibri" w:hAnsi="Calibri"/>
          <w:sz w:val="24"/>
          <w:szCs w:val="32"/>
        </w:rPr>
        <w:t xml:space="preserve">podemos constatar que os dez estados com menor acesso </w:t>
      </w:r>
      <w:r w:rsidR="0048592C" w:rsidRPr="006017E6">
        <w:rPr>
          <w:rFonts w:ascii="Calibri" w:hAnsi="Calibri"/>
          <w:sz w:val="24"/>
          <w:szCs w:val="32"/>
        </w:rPr>
        <w:t>à</w:t>
      </w:r>
      <w:r w:rsidRPr="006017E6">
        <w:rPr>
          <w:rFonts w:ascii="Calibri" w:hAnsi="Calibri"/>
          <w:sz w:val="24"/>
          <w:szCs w:val="32"/>
        </w:rPr>
        <w:t xml:space="preserve"> água tratada estão localizados na região Norte e do Nordeste, sendo</w:t>
      </w:r>
      <w:r w:rsidR="006F7866">
        <w:rPr>
          <w:rFonts w:ascii="Calibri" w:hAnsi="Calibri"/>
          <w:sz w:val="24"/>
          <w:szCs w:val="32"/>
        </w:rPr>
        <w:t xml:space="preserve"> </w:t>
      </w:r>
      <w:r w:rsidRPr="006017E6">
        <w:rPr>
          <w:rFonts w:ascii="Calibri" w:hAnsi="Calibri"/>
          <w:sz w:val="24"/>
          <w:szCs w:val="32"/>
        </w:rPr>
        <w:t>os estados de Ro</w:t>
      </w:r>
      <w:r w:rsidR="006F7866">
        <w:rPr>
          <w:rFonts w:ascii="Calibri" w:hAnsi="Calibri"/>
          <w:sz w:val="24"/>
          <w:szCs w:val="32"/>
        </w:rPr>
        <w:t>ndônia (43,6%), Pará (50,0%) e</w:t>
      </w:r>
      <w:r w:rsidRPr="006017E6">
        <w:rPr>
          <w:rFonts w:ascii="Calibri" w:hAnsi="Calibri"/>
          <w:sz w:val="24"/>
          <w:szCs w:val="32"/>
        </w:rPr>
        <w:t xml:space="preserve"> Acre (54,9%) os que apresentam os piores </w:t>
      </w:r>
      <w:r w:rsidR="006F7866">
        <w:rPr>
          <w:rFonts w:ascii="Calibri" w:hAnsi="Calibri"/>
          <w:sz w:val="24"/>
          <w:szCs w:val="32"/>
        </w:rPr>
        <w:t>índices. Já</w:t>
      </w:r>
      <w:r w:rsidRPr="006017E6">
        <w:rPr>
          <w:rFonts w:ascii="Calibri" w:hAnsi="Calibri"/>
          <w:sz w:val="24"/>
          <w:szCs w:val="32"/>
        </w:rPr>
        <w:t xml:space="preserve"> os melhores índices </w:t>
      </w:r>
      <w:r w:rsidR="0048592C">
        <w:rPr>
          <w:rFonts w:ascii="Calibri" w:hAnsi="Calibri"/>
          <w:sz w:val="24"/>
          <w:szCs w:val="32"/>
        </w:rPr>
        <w:t>são encontrados em</w:t>
      </w:r>
      <w:r w:rsidR="006F7866">
        <w:rPr>
          <w:rFonts w:ascii="Calibri" w:hAnsi="Calibri"/>
          <w:sz w:val="24"/>
          <w:szCs w:val="32"/>
        </w:rPr>
        <w:t xml:space="preserve"> São Paulo (96,0%); </w:t>
      </w:r>
      <w:r w:rsidRPr="006017E6">
        <w:rPr>
          <w:rFonts w:ascii="Calibri" w:hAnsi="Calibri"/>
          <w:sz w:val="24"/>
          <w:szCs w:val="32"/>
        </w:rPr>
        <w:t>pertencendo ao estado do Mato Grosso o menor índice da região Sul, Sudeste e Centro-Oeste</w:t>
      </w:r>
      <w:r w:rsidR="006F7866">
        <w:rPr>
          <w:rFonts w:ascii="Calibri" w:hAnsi="Calibri"/>
          <w:sz w:val="24"/>
          <w:szCs w:val="32"/>
        </w:rPr>
        <w:t>,</w:t>
      </w:r>
      <w:r w:rsidRPr="006017E6">
        <w:rPr>
          <w:rFonts w:ascii="Calibri" w:hAnsi="Calibri"/>
          <w:sz w:val="24"/>
          <w:szCs w:val="32"/>
        </w:rPr>
        <w:t xml:space="preserve"> com 80%.</w:t>
      </w:r>
    </w:p>
    <w:p w14:paraId="7BFD685F" w14:textId="77777777" w:rsidR="006017E6" w:rsidRPr="006017E6" w:rsidRDefault="006017E6" w:rsidP="000B4706">
      <w:pPr>
        <w:spacing w:after="0"/>
        <w:ind w:firstLine="720"/>
        <w:jc w:val="center"/>
        <w:rPr>
          <w:rFonts w:ascii="Calibri" w:hAnsi="Calibri"/>
          <w:sz w:val="24"/>
        </w:rPr>
      </w:pPr>
      <w:r w:rsidRPr="006017E6">
        <w:rPr>
          <w:rFonts w:ascii="Calibri" w:hAnsi="Calibri"/>
          <w:noProof/>
          <w:sz w:val="24"/>
          <w:lang w:eastAsia="pt-BR"/>
        </w:rPr>
        <w:lastRenderedPageBreak/>
        <w:drawing>
          <wp:inline distT="0" distB="0" distL="0" distR="0" wp14:anchorId="282EA077" wp14:editId="1FCEC7A7">
            <wp:extent cx="5143500" cy="5152572"/>
            <wp:effectExtent l="19050" t="0" r="0" b="0"/>
            <wp:docPr id="8" name="Imagem 0" descr="ag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ua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42896" cy="5151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9F50E" w14:textId="01466469" w:rsidR="006017E6" w:rsidRDefault="006017E6" w:rsidP="00F36B8E">
      <w:pPr>
        <w:spacing w:after="0"/>
        <w:ind w:firstLine="720"/>
        <w:jc w:val="both"/>
        <w:rPr>
          <w:rFonts w:ascii="Calibri" w:hAnsi="Calibri"/>
          <w:sz w:val="24"/>
        </w:rPr>
      </w:pPr>
      <w:r w:rsidRPr="006017E6">
        <w:rPr>
          <w:rFonts w:ascii="Calibri" w:hAnsi="Calibri"/>
          <w:sz w:val="24"/>
        </w:rPr>
        <w:t xml:space="preserve">Disponível em: </w:t>
      </w:r>
      <w:hyperlink r:id="rId23" w:history="1">
        <w:r w:rsidRPr="006017E6">
          <w:rPr>
            <w:rFonts w:ascii="Calibri" w:hAnsi="Calibri"/>
            <w:color w:val="0000FF"/>
            <w:sz w:val="24"/>
            <w:u w:val="single"/>
          </w:rPr>
          <w:t>https://aosfatos.org/noticias/o-saneamento-basico-no-brasil-em-6-graficos/</w:t>
        </w:r>
      </w:hyperlink>
      <w:r w:rsidRPr="006017E6">
        <w:rPr>
          <w:rFonts w:ascii="Calibri" w:hAnsi="Calibri"/>
          <w:sz w:val="24"/>
        </w:rPr>
        <w:t xml:space="preserve">. Acesso em: 07 </w:t>
      </w:r>
      <w:r w:rsidR="006F7866">
        <w:rPr>
          <w:rFonts w:ascii="Calibri" w:hAnsi="Calibri"/>
          <w:sz w:val="24"/>
        </w:rPr>
        <w:t>de janeiro de</w:t>
      </w:r>
      <w:r w:rsidRPr="006017E6">
        <w:rPr>
          <w:rFonts w:ascii="Calibri" w:hAnsi="Calibri"/>
          <w:sz w:val="24"/>
        </w:rPr>
        <w:t xml:space="preserve"> 2020. </w:t>
      </w:r>
    </w:p>
    <w:p w14:paraId="045AED56" w14:textId="77777777" w:rsidR="0048592C" w:rsidRPr="006017E6" w:rsidRDefault="0048592C" w:rsidP="00F36B8E">
      <w:pPr>
        <w:spacing w:after="0"/>
        <w:ind w:firstLine="720"/>
        <w:jc w:val="both"/>
        <w:rPr>
          <w:rFonts w:ascii="Calibri" w:hAnsi="Calibri"/>
          <w:sz w:val="24"/>
        </w:rPr>
      </w:pPr>
    </w:p>
    <w:p w14:paraId="2F4FA827" w14:textId="3D1F2752" w:rsidR="006017E6" w:rsidRPr="006017E6" w:rsidRDefault="006017E6" w:rsidP="00F36B8E">
      <w:pPr>
        <w:spacing w:after="0"/>
        <w:ind w:firstLine="720"/>
        <w:jc w:val="both"/>
        <w:rPr>
          <w:rFonts w:ascii="Calibri" w:hAnsi="Calibri"/>
          <w:sz w:val="24"/>
          <w:szCs w:val="32"/>
        </w:rPr>
      </w:pPr>
      <w:r w:rsidRPr="006017E6">
        <w:rPr>
          <w:rFonts w:ascii="Calibri" w:hAnsi="Calibri"/>
          <w:sz w:val="24"/>
        </w:rPr>
        <w:t>Outro índice que podemos analisa</w:t>
      </w:r>
      <w:r w:rsidR="00E1454C">
        <w:rPr>
          <w:rFonts w:ascii="Calibri" w:hAnsi="Calibri"/>
          <w:sz w:val="24"/>
        </w:rPr>
        <w:t>r é o da coleta do lixo. C</w:t>
      </w:r>
      <w:r w:rsidRPr="006017E6">
        <w:rPr>
          <w:rFonts w:ascii="Calibri" w:hAnsi="Calibri"/>
          <w:sz w:val="24"/>
          <w:szCs w:val="32"/>
        </w:rPr>
        <w:t>erca de 91% das residências têm seu lixo coletado, seja diretamente ou através de caçambas. Os melhores indicativos pertencem a</w:t>
      </w:r>
      <w:r w:rsidR="006F7866">
        <w:rPr>
          <w:rFonts w:ascii="Calibri" w:hAnsi="Calibri"/>
          <w:sz w:val="24"/>
          <w:szCs w:val="32"/>
        </w:rPr>
        <w:t>o</w:t>
      </w:r>
      <w:r w:rsidRPr="006017E6">
        <w:rPr>
          <w:rFonts w:ascii="Calibri" w:hAnsi="Calibri"/>
          <w:sz w:val="24"/>
          <w:szCs w:val="32"/>
        </w:rPr>
        <w:t xml:space="preserve"> Rio de Janeiro e São Paulo, com 99% cada, seguidos do Distrito Federal (97,7%) </w:t>
      </w:r>
      <w:r w:rsidR="000B4706">
        <w:rPr>
          <w:rFonts w:ascii="Calibri" w:hAnsi="Calibri"/>
          <w:sz w:val="24"/>
          <w:szCs w:val="32"/>
        </w:rPr>
        <w:t>e Santa Catarina (95,4%), já os</w:t>
      </w:r>
      <w:r w:rsidRPr="006017E6">
        <w:rPr>
          <w:rFonts w:ascii="Calibri" w:hAnsi="Calibri"/>
          <w:sz w:val="24"/>
          <w:szCs w:val="32"/>
        </w:rPr>
        <w:t xml:space="preserve"> piores índices nesse quesito pertencem aos e</w:t>
      </w:r>
      <w:r w:rsidR="006F7866">
        <w:rPr>
          <w:rFonts w:ascii="Calibri" w:hAnsi="Calibri"/>
          <w:sz w:val="24"/>
          <w:szCs w:val="32"/>
        </w:rPr>
        <w:t xml:space="preserve">stados do Maranhão (68,5%) e </w:t>
      </w:r>
      <w:r w:rsidRPr="006017E6">
        <w:rPr>
          <w:rFonts w:ascii="Calibri" w:hAnsi="Calibri"/>
          <w:sz w:val="24"/>
          <w:szCs w:val="32"/>
        </w:rPr>
        <w:t>Piauí (72,0%), que na falta de alterna</w:t>
      </w:r>
      <w:r w:rsidR="000B4706">
        <w:rPr>
          <w:rFonts w:ascii="Calibri" w:hAnsi="Calibri"/>
          <w:sz w:val="24"/>
          <w:szCs w:val="32"/>
        </w:rPr>
        <w:t>tivas</w:t>
      </w:r>
      <w:r w:rsidRPr="006017E6">
        <w:rPr>
          <w:rFonts w:ascii="Calibri" w:hAnsi="Calibri"/>
          <w:sz w:val="24"/>
          <w:szCs w:val="32"/>
        </w:rPr>
        <w:t xml:space="preserve"> para o d</w:t>
      </w:r>
      <w:r w:rsidR="000B4706">
        <w:rPr>
          <w:rFonts w:ascii="Calibri" w:hAnsi="Calibri"/>
          <w:sz w:val="24"/>
          <w:szCs w:val="32"/>
        </w:rPr>
        <w:t>escarte do lixo, cerca de 26% da</w:t>
      </w:r>
      <w:r w:rsidRPr="006017E6">
        <w:rPr>
          <w:rFonts w:ascii="Calibri" w:hAnsi="Calibri"/>
          <w:sz w:val="24"/>
          <w:szCs w:val="32"/>
        </w:rPr>
        <w:t>s residências optam por realizar</w:t>
      </w:r>
      <w:r w:rsidR="006F7866">
        <w:rPr>
          <w:rFonts w:ascii="Calibri" w:hAnsi="Calibri"/>
          <w:sz w:val="24"/>
          <w:szCs w:val="32"/>
        </w:rPr>
        <w:t>em</w:t>
      </w:r>
      <w:r w:rsidRPr="006017E6">
        <w:rPr>
          <w:rFonts w:ascii="Calibri" w:hAnsi="Calibri"/>
          <w:sz w:val="24"/>
          <w:szCs w:val="32"/>
        </w:rPr>
        <w:t xml:space="preserve"> a queima dos resíduos, atividade esta que pode ser enquadrada como crime ambiental.</w:t>
      </w:r>
    </w:p>
    <w:p w14:paraId="1DF2A494" w14:textId="77777777" w:rsidR="006017E6" w:rsidRPr="006017E6" w:rsidRDefault="006017E6" w:rsidP="006017E6">
      <w:pPr>
        <w:spacing w:after="0"/>
        <w:ind w:firstLine="720"/>
        <w:jc w:val="center"/>
        <w:rPr>
          <w:rFonts w:ascii="Calibri" w:hAnsi="Calibri"/>
          <w:sz w:val="24"/>
        </w:rPr>
      </w:pPr>
      <w:r w:rsidRPr="006017E6">
        <w:rPr>
          <w:rFonts w:ascii="Calibri" w:hAnsi="Calibri"/>
          <w:noProof/>
          <w:sz w:val="24"/>
          <w:lang w:eastAsia="pt-BR"/>
        </w:rPr>
        <w:lastRenderedPageBreak/>
        <w:drawing>
          <wp:inline distT="0" distB="0" distL="0" distR="0" wp14:anchorId="5ACE2403" wp14:editId="314878D5">
            <wp:extent cx="5143500" cy="4465482"/>
            <wp:effectExtent l="19050" t="0" r="0" b="0"/>
            <wp:docPr id="9" name="Imagem 3" descr="li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xo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45591" cy="4467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09564" w14:textId="5668F0CE" w:rsidR="006017E6" w:rsidRPr="006017E6" w:rsidRDefault="006017E6" w:rsidP="006017E6">
      <w:pPr>
        <w:spacing w:after="0"/>
        <w:ind w:firstLine="720"/>
        <w:jc w:val="both"/>
        <w:rPr>
          <w:rFonts w:ascii="Calibri" w:hAnsi="Calibri"/>
          <w:sz w:val="24"/>
        </w:rPr>
      </w:pPr>
      <w:r w:rsidRPr="006017E6">
        <w:rPr>
          <w:rFonts w:ascii="Calibri" w:hAnsi="Calibri"/>
          <w:sz w:val="24"/>
        </w:rPr>
        <w:t xml:space="preserve">Disponível em: </w:t>
      </w:r>
      <w:hyperlink r:id="rId25" w:history="1">
        <w:r w:rsidRPr="006017E6">
          <w:rPr>
            <w:rFonts w:ascii="Calibri" w:hAnsi="Calibri"/>
            <w:color w:val="0000FF"/>
            <w:sz w:val="24"/>
            <w:u w:val="single"/>
          </w:rPr>
          <w:t>https://aosfatos.org/noticias/o-saneamento-basico-no-brasil-em-6-graficos/</w:t>
        </w:r>
      </w:hyperlink>
      <w:r w:rsidRPr="006017E6">
        <w:rPr>
          <w:rFonts w:ascii="Calibri" w:hAnsi="Calibri"/>
          <w:sz w:val="24"/>
        </w:rPr>
        <w:t xml:space="preserve">. Acesso em: 07 </w:t>
      </w:r>
      <w:r w:rsidR="006F7866">
        <w:rPr>
          <w:rFonts w:ascii="Calibri" w:hAnsi="Calibri"/>
          <w:sz w:val="24"/>
        </w:rPr>
        <w:t>de janeiro de</w:t>
      </w:r>
      <w:r w:rsidRPr="006017E6">
        <w:rPr>
          <w:rFonts w:ascii="Calibri" w:hAnsi="Calibri"/>
          <w:sz w:val="24"/>
        </w:rPr>
        <w:t xml:space="preserve"> 2020. </w:t>
      </w:r>
    </w:p>
    <w:p w14:paraId="2B8FC5B7" w14:textId="77777777" w:rsidR="006017E6" w:rsidRPr="006017E6" w:rsidRDefault="006017E6" w:rsidP="006017E6">
      <w:pPr>
        <w:spacing w:after="0"/>
        <w:ind w:firstLine="720"/>
        <w:jc w:val="both"/>
        <w:rPr>
          <w:rFonts w:ascii="Calibri" w:hAnsi="Calibri"/>
          <w:sz w:val="24"/>
        </w:rPr>
      </w:pPr>
    </w:p>
    <w:p w14:paraId="45A0D3A6" w14:textId="3054A10A" w:rsidR="006017E6" w:rsidRPr="006017E6" w:rsidRDefault="006F7866" w:rsidP="006017E6">
      <w:pPr>
        <w:spacing w:after="0"/>
        <w:ind w:firstLine="720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Houve uma crescente </w:t>
      </w:r>
      <w:r w:rsidR="006017E6" w:rsidRPr="006017E6">
        <w:rPr>
          <w:rFonts w:ascii="Calibri" w:hAnsi="Calibri"/>
          <w:sz w:val="24"/>
        </w:rPr>
        <w:t xml:space="preserve">no índice de atendimento da população no abastecimento de água tratada e </w:t>
      </w:r>
      <w:r>
        <w:rPr>
          <w:rFonts w:ascii="Calibri" w:hAnsi="Calibri"/>
          <w:sz w:val="24"/>
        </w:rPr>
        <w:t>n</w:t>
      </w:r>
      <w:r w:rsidR="006017E6" w:rsidRPr="006017E6">
        <w:rPr>
          <w:rFonts w:ascii="Calibri" w:hAnsi="Calibri"/>
          <w:sz w:val="24"/>
        </w:rPr>
        <w:t xml:space="preserve">a coleta de lixo nos últimos anos, no que se refere </w:t>
      </w:r>
      <w:r w:rsidR="000B4706">
        <w:rPr>
          <w:rFonts w:ascii="Calibri" w:hAnsi="Calibri"/>
          <w:sz w:val="24"/>
        </w:rPr>
        <w:t>a</w:t>
      </w:r>
      <w:r w:rsidR="006017E6" w:rsidRPr="006017E6">
        <w:rPr>
          <w:rFonts w:ascii="Calibri" w:hAnsi="Calibri"/>
          <w:sz w:val="24"/>
        </w:rPr>
        <w:t xml:space="preserve"> coleta de esgot</w:t>
      </w:r>
      <w:r>
        <w:rPr>
          <w:rFonts w:ascii="Calibri" w:hAnsi="Calibri"/>
          <w:sz w:val="24"/>
        </w:rPr>
        <w:t>o a situação conti</w:t>
      </w:r>
      <w:r w:rsidR="000B4706">
        <w:rPr>
          <w:rFonts w:ascii="Calibri" w:hAnsi="Calibri"/>
          <w:sz w:val="24"/>
        </w:rPr>
        <w:t xml:space="preserve">nua precária. De </w:t>
      </w:r>
      <w:r w:rsidR="002B7948" w:rsidRPr="006017E6">
        <w:rPr>
          <w:rFonts w:ascii="Calibri" w:hAnsi="Calibri"/>
          <w:sz w:val="24"/>
        </w:rPr>
        <w:t>acordo com Sistema Nacional de Informações sobre Saneamento – SNIS</w:t>
      </w:r>
      <w:r>
        <w:rPr>
          <w:rFonts w:ascii="Calibri" w:hAnsi="Calibri"/>
          <w:sz w:val="24"/>
        </w:rPr>
        <w:t>,</w:t>
      </w:r>
      <w:r w:rsidR="002B7948" w:rsidRPr="006017E6">
        <w:rPr>
          <w:rFonts w:ascii="Calibri" w:hAnsi="Calibri"/>
          <w:sz w:val="24"/>
        </w:rPr>
        <w:t xml:space="preserve"> em 2017, 52,36%</w:t>
      </w:r>
      <w:r w:rsidR="006017E6" w:rsidRPr="006017E6">
        <w:rPr>
          <w:rFonts w:ascii="Calibri" w:hAnsi="Calibri"/>
          <w:sz w:val="24"/>
        </w:rPr>
        <w:t> da população tinha acesso à coleta de esgoto, ou seja, quase </w:t>
      </w:r>
      <w:r w:rsidR="002B7948" w:rsidRPr="006017E6">
        <w:rPr>
          <w:rFonts w:ascii="Calibri" w:hAnsi="Calibri"/>
          <w:sz w:val="24"/>
        </w:rPr>
        <w:t>100 Milhões</w:t>
      </w:r>
      <w:r w:rsidR="006017E6" w:rsidRPr="006017E6">
        <w:rPr>
          <w:rFonts w:ascii="Calibri" w:hAnsi="Calibri"/>
          <w:sz w:val="24"/>
        </w:rPr>
        <w:t> de pessoas, entre elas cerca de </w:t>
      </w:r>
      <w:r w:rsidR="002B7948" w:rsidRPr="006017E6">
        <w:rPr>
          <w:rFonts w:ascii="Calibri" w:hAnsi="Calibri"/>
          <w:sz w:val="24"/>
        </w:rPr>
        <w:t>13 milhões</w:t>
      </w:r>
      <w:r w:rsidR="006017E6" w:rsidRPr="006017E6">
        <w:rPr>
          <w:rFonts w:ascii="Calibri" w:hAnsi="Calibri"/>
          <w:sz w:val="24"/>
        </w:rPr>
        <w:t> de crianças e adolescentes não tinham acesso a este serviço de saneamento básico. Observando esses dados por regiões, confirmamos novamente a desigualdade e</w:t>
      </w:r>
      <w:r>
        <w:rPr>
          <w:rFonts w:ascii="Calibri" w:hAnsi="Calibri"/>
          <w:sz w:val="24"/>
        </w:rPr>
        <w:t xml:space="preserve">xistente em nosso país, em que </w:t>
      </w:r>
      <w:r w:rsidR="006017E6" w:rsidRPr="006017E6">
        <w:rPr>
          <w:rFonts w:ascii="Calibri" w:hAnsi="Calibri"/>
          <w:sz w:val="24"/>
        </w:rPr>
        <w:t>pertencem novamente ao Norte (</w:t>
      </w:r>
      <w:r w:rsidR="002B7948" w:rsidRPr="006017E6">
        <w:rPr>
          <w:rFonts w:ascii="Calibri" w:hAnsi="Calibri"/>
          <w:sz w:val="24"/>
        </w:rPr>
        <w:t>10,24%</w:t>
      </w:r>
      <w:r w:rsidR="006017E6" w:rsidRPr="006017E6">
        <w:rPr>
          <w:rFonts w:ascii="Calibri" w:hAnsi="Calibri"/>
          <w:sz w:val="24"/>
        </w:rPr>
        <w:t>) e Nordeste (</w:t>
      </w:r>
      <w:r w:rsidR="002B7948" w:rsidRPr="006017E6">
        <w:rPr>
          <w:rFonts w:ascii="Calibri" w:hAnsi="Calibri"/>
          <w:sz w:val="24"/>
        </w:rPr>
        <w:t>26,87%</w:t>
      </w:r>
      <w:r w:rsidR="006017E6" w:rsidRPr="006017E6">
        <w:rPr>
          <w:rFonts w:ascii="Calibri" w:hAnsi="Calibri"/>
          <w:sz w:val="24"/>
        </w:rPr>
        <w:t>) os piores índices, e ao Sul (</w:t>
      </w:r>
      <w:r w:rsidR="002B7948" w:rsidRPr="006017E6">
        <w:rPr>
          <w:rFonts w:ascii="Calibri" w:hAnsi="Calibri"/>
          <w:sz w:val="24"/>
        </w:rPr>
        <w:t>43,93%)</w:t>
      </w:r>
      <w:r w:rsidR="006017E6" w:rsidRPr="006017E6">
        <w:rPr>
          <w:rFonts w:ascii="Calibri" w:hAnsi="Calibri"/>
          <w:sz w:val="24"/>
        </w:rPr>
        <w:t>, Centro Oeste (</w:t>
      </w:r>
      <w:r w:rsidR="002B7948" w:rsidRPr="006017E6">
        <w:rPr>
          <w:rFonts w:ascii="Calibri" w:hAnsi="Calibri"/>
          <w:sz w:val="24"/>
        </w:rPr>
        <w:t>53,88%</w:t>
      </w:r>
      <w:r w:rsidR="006017E6" w:rsidRPr="006017E6">
        <w:rPr>
          <w:rFonts w:ascii="Calibri" w:hAnsi="Calibri"/>
          <w:sz w:val="24"/>
        </w:rPr>
        <w:t>) e Sudeste (</w:t>
      </w:r>
      <w:r w:rsidR="002B7948" w:rsidRPr="006017E6">
        <w:rPr>
          <w:rFonts w:ascii="Calibri" w:hAnsi="Calibri"/>
          <w:sz w:val="24"/>
        </w:rPr>
        <w:t>78,56%</w:t>
      </w:r>
      <w:r w:rsidR="006017E6" w:rsidRPr="006017E6">
        <w:rPr>
          <w:rFonts w:ascii="Calibri" w:hAnsi="Calibri"/>
          <w:sz w:val="24"/>
        </w:rPr>
        <w:t xml:space="preserve">) os melhores, como podemos observar abaixo. </w:t>
      </w:r>
    </w:p>
    <w:p w14:paraId="45E4684D" w14:textId="77777777" w:rsidR="006017E6" w:rsidRPr="006017E6" w:rsidRDefault="006017E6" w:rsidP="00F36B8E">
      <w:pPr>
        <w:shd w:val="clear" w:color="auto" w:fill="FFFFFF"/>
        <w:spacing w:after="300" w:line="240" w:lineRule="auto"/>
        <w:jc w:val="center"/>
        <w:rPr>
          <w:rFonts w:eastAsia="Times New Roman" w:cs="Arial"/>
          <w:color w:val="454545"/>
          <w:sz w:val="24"/>
          <w:szCs w:val="24"/>
          <w:lang w:eastAsia="pt-BR"/>
        </w:rPr>
      </w:pPr>
      <w:r w:rsidRPr="006017E6">
        <w:rPr>
          <w:rFonts w:eastAsia="Times New Roman" w:cs="Arial"/>
          <w:noProof/>
          <w:color w:val="454545"/>
          <w:sz w:val="24"/>
          <w:szCs w:val="24"/>
          <w:lang w:eastAsia="pt-BR"/>
        </w:rPr>
        <w:lastRenderedPageBreak/>
        <w:drawing>
          <wp:inline distT="0" distB="0" distL="0" distR="0" wp14:anchorId="445052E1" wp14:editId="588850DD">
            <wp:extent cx="5095875" cy="4496045"/>
            <wp:effectExtent l="19050" t="0" r="9525" b="0"/>
            <wp:docPr id="10" name="Imagem 1" descr="esg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goto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00592" cy="4500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21DCC" w14:textId="4A60481A" w:rsidR="006017E6" w:rsidRPr="006017E6" w:rsidRDefault="006017E6" w:rsidP="006017E6">
      <w:pPr>
        <w:spacing w:after="0"/>
        <w:ind w:firstLine="720"/>
        <w:jc w:val="both"/>
        <w:rPr>
          <w:rFonts w:ascii="Calibri" w:hAnsi="Calibri"/>
          <w:sz w:val="24"/>
        </w:rPr>
      </w:pPr>
      <w:r w:rsidRPr="006017E6">
        <w:rPr>
          <w:rFonts w:ascii="Calibri" w:hAnsi="Calibri"/>
          <w:sz w:val="24"/>
        </w:rPr>
        <w:t xml:space="preserve">Disponível em: </w:t>
      </w:r>
      <w:hyperlink r:id="rId27" w:history="1">
        <w:r w:rsidRPr="006017E6">
          <w:rPr>
            <w:rFonts w:ascii="Calibri" w:hAnsi="Calibri"/>
            <w:color w:val="0000FF"/>
            <w:sz w:val="24"/>
            <w:u w:val="single"/>
          </w:rPr>
          <w:t>https://aosfatos.org/noticias/o-saneamento-basico-no-brasil-em-6-graficos/</w:t>
        </w:r>
      </w:hyperlink>
      <w:r w:rsidRPr="006017E6">
        <w:rPr>
          <w:rFonts w:ascii="Calibri" w:hAnsi="Calibri"/>
          <w:sz w:val="24"/>
        </w:rPr>
        <w:t xml:space="preserve">. Acesso em: 07 </w:t>
      </w:r>
      <w:r w:rsidR="006F7866">
        <w:rPr>
          <w:rFonts w:ascii="Calibri" w:hAnsi="Calibri"/>
          <w:sz w:val="24"/>
        </w:rPr>
        <w:t>de janeiro de</w:t>
      </w:r>
      <w:r w:rsidRPr="006017E6">
        <w:rPr>
          <w:rFonts w:ascii="Calibri" w:hAnsi="Calibri"/>
          <w:sz w:val="24"/>
        </w:rPr>
        <w:t xml:space="preserve"> 2020. </w:t>
      </w:r>
    </w:p>
    <w:p w14:paraId="28BE146C" w14:textId="77777777" w:rsidR="006017E6" w:rsidRPr="006017E6" w:rsidRDefault="006017E6" w:rsidP="006017E6">
      <w:pPr>
        <w:spacing w:after="0"/>
        <w:ind w:firstLine="720"/>
        <w:jc w:val="both"/>
        <w:rPr>
          <w:rFonts w:ascii="Calibri" w:hAnsi="Calibri"/>
          <w:sz w:val="24"/>
        </w:rPr>
      </w:pPr>
    </w:p>
    <w:p w14:paraId="1F2229A2" w14:textId="1DC77C02" w:rsidR="006017E6" w:rsidRPr="006017E6" w:rsidRDefault="006017E6" w:rsidP="006017E6">
      <w:pPr>
        <w:spacing w:after="0"/>
        <w:ind w:firstLine="720"/>
        <w:jc w:val="both"/>
        <w:rPr>
          <w:rFonts w:ascii="Calibri" w:hAnsi="Calibri"/>
          <w:sz w:val="24"/>
        </w:rPr>
      </w:pPr>
      <w:r w:rsidRPr="006017E6">
        <w:rPr>
          <w:rFonts w:ascii="Calibri" w:hAnsi="Calibri"/>
          <w:sz w:val="24"/>
        </w:rPr>
        <w:t xml:space="preserve">Segundo a </w:t>
      </w:r>
      <w:r w:rsidR="000B4706" w:rsidRPr="006017E6">
        <w:rPr>
          <w:rFonts w:ascii="Calibri" w:hAnsi="Calibri"/>
          <w:sz w:val="24"/>
        </w:rPr>
        <w:t>PNAD</w:t>
      </w:r>
      <w:r w:rsidRPr="006017E6">
        <w:rPr>
          <w:rFonts w:ascii="Calibri" w:hAnsi="Calibri"/>
          <w:sz w:val="24"/>
        </w:rPr>
        <w:t>, no an</w:t>
      </w:r>
      <w:r w:rsidR="000B4706">
        <w:rPr>
          <w:rFonts w:ascii="Calibri" w:hAnsi="Calibri"/>
          <w:sz w:val="24"/>
        </w:rPr>
        <w:t>o de 2018 esses índices aumentaram</w:t>
      </w:r>
      <w:r w:rsidRPr="006017E6">
        <w:rPr>
          <w:rFonts w:ascii="Calibri" w:hAnsi="Calibri"/>
          <w:sz w:val="24"/>
        </w:rPr>
        <w:t>, mas</w:t>
      </w:r>
      <w:r w:rsidR="006F7866">
        <w:rPr>
          <w:rFonts w:ascii="Calibri" w:hAnsi="Calibri"/>
          <w:sz w:val="24"/>
        </w:rPr>
        <w:t xml:space="preserve"> </w:t>
      </w:r>
      <w:r w:rsidRPr="006017E6">
        <w:rPr>
          <w:rFonts w:ascii="Calibri" w:hAnsi="Calibri"/>
          <w:sz w:val="24"/>
        </w:rPr>
        <w:t>ainda atinge</w:t>
      </w:r>
      <w:r w:rsidR="000B4706">
        <w:rPr>
          <w:rFonts w:ascii="Calibri" w:hAnsi="Calibri"/>
          <w:sz w:val="24"/>
        </w:rPr>
        <w:t>m</w:t>
      </w:r>
      <w:r w:rsidRPr="006017E6">
        <w:rPr>
          <w:rFonts w:ascii="Calibri" w:hAnsi="Calibri"/>
          <w:sz w:val="24"/>
        </w:rPr>
        <w:t xml:space="preserve"> apenas 66% das casas brasileiras </w:t>
      </w:r>
      <w:r w:rsidR="006F7866">
        <w:rPr>
          <w:rFonts w:ascii="Calibri" w:hAnsi="Calibri"/>
          <w:sz w:val="24"/>
        </w:rPr>
        <w:t xml:space="preserve">que têm acesso à rede, fornecendo à </w:t>
      </w:r>
      <w:r w:rsidRPr="006017E6">
        <w:rPr>
          <w:rFonts w:ascii="Calibri" w:hAnsi="Calibri"/>
          <w:sz w:val="24"/>
        </w:rPr>
        <w:t>co</w:t>
      </w:r>
      <w:r w:rsidR="006F7866">
        <w:rPr>
          <w:rFonts w:ascii="Calibri" w:hAnsi="Calibri"/>
          <w:sz w:val="24"/>
        </w:rPr>
        <w:t xml:space="preserve">leta de esgoto no Brasil </w:t>
      </w:r>
      <w:r w:rsidR="000B4706">
        <w:rPr>
          <w:rFonts w:ascii="Calibri" w:hAnsi="Calibri"/>
          <w:sz w:val="24"/>
        </w:rPr>
        <w:t xml:space="preserve">o título </w:t>
      </w:r>
      <w:r w:rsidRPr="006017E6">
        <w:rPr>
          <w:rFonts w:ascii="Calibri" w:hAnsi="Calibri"/>
          <w:sz w:val="24"/>
        </w:rPr>
        <w:t xml:space="preserve">de </w:t>
      </w:r>
      <w:r w:rsidR="000B4706">
        <w:rPr>
          <w:rFonts w:ascii="Calibri" w:hAnsi="Calibri"/>
          <w:sz w:val="24"/>
        </w:rPr>
        <w:t xml:space="preserve">serviço mais precário prestado </w:t>
      </w:r>
      <w:r w:rsidRPr="006017E6">
        <w:rPr>
          <w:rFonts w:ascii="Calibri" w:hAnsi="Calibri"/>
          <w:sz w:val="24"/>
        </w:rPr>
        <w:t>entre os serviços de saneamento básico. O Piauí é o estado que tem o pior índice nacional</w:t>
      </w:r>
      <w:r w:rsidR="006F7866">
        <w:rPr>
          <w:rFonts w:ascii="Calibri" w:hAnsi="Calibri"/>
          <w:sz w:val="24"/>
        </w:rPr>
        <w:t>,</w:t>
      </w:r>
      <w:r w:rsidRPr="006017E6">
        <w:rPr>
          <w:rFonts w:ascii="Calibri" w:hAnsi="Calibri"/>
          <w:sz w:val="24"/>
        </w:rPr>
        <w:t xml:space="preserve"> com apenas 7% das residênci</w:t>
      </w:r>
      <w:r w:rsidR="006F7866">
        <w:rPr>
          <w:rFonts w:ascii="Calibri" w:hAnsi="Calibri"/>
          <w:sz w:val="24"/>
        </w:rPr>
        <w:t xml:space="preserve">as; </w:t>
      </w:r>
      <w:r w:rsidRPr="006017E6">
        <w:rPr>
          <w:rFonts w:ascii="Calibri" w:hAnsi="Calibri"/>
          <w:sz w:val="24"/>
        </w:rPr>
        <w:t>seguido de Rondônia</w:t>
      </w:r>
      <w:r w:rsidR="006F7866">
        <w:rPr>
          <w:rFonts w:ascii="Calibri" w:hAnsi="Calibri"/>
          <w:sz w:val="24"/>
        </w:rPr>
        <w:t>,</w:t>
      </w:r>
      <w:r w:rsidRPr="006017E6">
        <w:rPr>
          <w:rFonts w:ascii="Calibri" w:hAnsi="Calibri"/>
          <w:sz w:val="24"/>
        </w:rPr>
        <w:t xml:space="preserve"> com 9,8%; Ama</w:t>
      </w:r>
      <w:r w:rsidR="000B4706">
        <w:rPr>
          <w:rFonts w:ascii="Calibri" w:hAnsi="Calibri"/>
          <w:sz w:val="24"/>
        </w:rPr>
        <w:t>pá</w:t>
      </w:r>
      <w:r w:rsidR="006F7866">
        <w:rPr>
          <w:rFonts w:ascii="Calibri" w:hAnsi="Calibri"/>
          <w:sz w:val="24"/>
        </w:rPr>
        <w:t>,</w:t>
      </w:r>
      <w:r w:rsidR="000B4706">
        <w:rPr>
          <w:rFonts w:ascii="Calibri" w:hAnsi="Calibri"/>
          <w:sz w:val="24"/>
        </w:rPr>
        <w:t xml:space="preserve"> com 13,7% e Pará</w:t>
      </w:r>
      <w:r w:rsidR="006F7866">
        <w:rPr>
          <w:rFonts w:ascii="Calibri" w:hAnsi="Calibri"/>
          <w:sz w:val="24"/>
        </w:rPr>
        <w:t>,</w:t>
      </w:r>
      <w:r w:rsidR="000B4706">
        <w:rPr>
          <w:rFonts w:ascii="Calibri" w:hAnsi="Calibri"/>
          <w:sz w:val="24"/>
        </w:rPr>
        <w:t xml:space="preserve"> com 15%; e mais </w:t>
      </w:r>
      <w:r w:rsidRPr="006017E6">
        <w:rPr>
          <w:rFonts w:ascii="Calibri" w:hAnsi="Calibri"/>
          <w:sz w:val="24"/>
        </w:rPr>
        <w:t xml:space="preserve">10 </w:t>
      </w:r>
      <w:r w:rsidR="000B4706">
        <w:rPr>
          <w:rFonts w:ascii="Calibri" w:hAnsi="Calibri"/>
          <w:sz w:val="24"/>
        </w:rPr>
        <w:t xml:space="preserve">estados </w:t>
      </w:r>
      <w:r w:rsidRPr="006017E6">
        <w:rPr>
          <w:rFonts w:ascii="Calibri" w:hAnsi="Calibri"/>
          <w:sz w:val="24"/>
        </w:rPr>
        <w:t xml:space="preserve">possuem </w:t>
      </w:r>
      <w:r w:rsidR="000B4706">
        <w:rPr>
          <w:rFonts w:ascii="Calibri" w:hAnsi="Calibri"/>
          <w:sz w:val="24"/>
        </w:rPr>
        <w:t>seus</w:t>
      </w:r>
      <w:r w:rsidRPr="006017E6">
        <w:rPr>
          <w:rFonts w:ascii="Calibri" w:hAnsi="Calibri"/>
          <w:sz w:val="24"/>
        </w:rPr>
        <w:t xml:space="preserve"> índice</w:t>
      </w:r>
      <w:r w:rsidR="000B4706">
        <w:rPr>
          <w:rFonts w:ascii="Calibri" w:hAnsi="Calibri"/>
          <w:sz w:val="24"/>
        </w:rPr>
        <w:t>s</w:t>
      </w:r>
      <w:r w:rsidRPr="006017E6">
        <w:rPr>
          <w:rFonts w:ascii="Calibri" w:hAnsi="Calibri"/>
          <w:sz w:val="24"/>
        </w:rPr>
        <w:t xml:space="preserve"> menor</w:t>
      </w:r>
      <w:r w:rsidR="000B4706">
        <w:rPr>
          <w:rFonts w:ascii="Calibri" w:hAnsi="Calibri"/>
          <w:sz w:val="24"/>
        </w:rPr>
        <w:t>es</w:t>
      </w:r>
      <w:r w:rsidRPr="006017E6">
        <w:rPr>
          <w:rFonts w:ascii="Calibri" w:hAnsi="Calibri"/>
          <w:sz w:val="24"/>
        </w:rPr>
        <w:t xml:space="preserve"> que 50% referente a coleta de esgoto. Novamente, os melhores índices estão nas regiões Sul, Centro-Oeste e Sudeste, sendo ranqueado por São Paulo</w:t>
      </w:r>
      <w:r w:rsidR="006F7866">
        <w:rPr>
          <w:rFonts w:ascii="Calibri" w:hAnsi="Calibri"/>
          <w:sz w:val="24"/>
        </w:rPr>
        <w:t>,</w:t>
      </w:r>
      <w:r w:rsidRPr="006017E6">
        <w:rPr>
          <w:rFonts w:ascii="Calibri" w:hAnsi="Calibri"/>
          <w:sz w:val="24"/>
        </w:rPr>
        <w:t xml:space="preserve"> com 92,6% e Rio de Janeiro</w:t>
      </w:r>
      <w:r w:rsidR="006F7866">
        <w:rPr>
          <w:rFonts w:ascii="Calibri" w:hAnsi="Calibri"/>
          <w:sz w:val="24"/>
        </w:rPr>
        <w:t>,</w:t>
      </w:r>
      <w:r w:rsidRPr="006017E6">
        <w:rPr>
          <w:rFonts w:ascii="Calibri" w:hAnsi="Calibri"/>
          <w:sz w:val="24"/>
        </w:rPr>
        <w:t xml:space="preserve"> com 88,3%.</w:t>
      </w:r>
    </w:p>
    <w:p w14:paraId="7CA400BE" w14:textId="5924577E" w:rsidR="006017E6" w:rsidRPr="006017E6" w:rsidRDefault="006017E6" w:rsidP="006017E6">
      <w:pPr>
        <w:spacing w:after="0"/>
        <w:ind w:firstLine="720"/>
        <w:jc w:val="both"/>
        <w:rPr>
          <w:rFonts w:ascii="Calibri" w:hAnsi="Calibri"/>
          <w:sz w:val="24"/>
        </w:rPr>
      </w:pPr>
      <w:r w:rsidRPr="006017E6">
        <w:rPr>
          <w:rFonts w:ascii="Calibri" w:hAnsi="Calibri"/>
          <w:sz w:val="24"/>
        </w:rPr>
        <w:t xml:space="preserve">Outra situação mais problemática relacionada ao esgoto diz respeito ao tratamento do mesmo. Dados do </w:t>
      </w:r>
      <w:r w:rsidR="002B7948" w:rsidRPr="006017E6">
        <w:rPr>
          <w:rFonts w:ascii="Calibri" w:hAnsi="Calibri"/>
          <w:sz w:val="24"/>
        </w:rPr>
        <w:t>Sistema Nacional de Info</w:t>
      </w:r>
      <w:r w:rsidR="006F7866">
        <w:rPr>
          <w:rFonts w:ascii="Calibri" w:hAnsi="Calibri"/>
          <w:sz w:val="24"/>
        </w:rPr>
        <w:t xml:space="preserve">rmações sobre Saneamento – SNIS – </w:t>
      </w:r>
      <w:r w:rsidRPr="006017E6">
        <w:rPr>
          <w:rFonts w:ascii="Calibri" w:hAnsi="Calibri"/>
          <w:sz w:val="24"/>
        </w:rPr>
        <w:t>2017</w:t>
      </w:r>
      <w:r w:rsidR="006F7866">
        <w:rPr>
          <w:rFonts w:ascii="Calibri" w:hAnsi="Calibri"/>
          <w:sz w:val="24"/>
        </w:rPr>
        <w:t xml:space="preserve"> -</w:t>
      </w:r>
      <w:r w:rsidRPr="006017E6">
        <w:rPr>
          <w:rFonts w:ascii="Calibri" w:hAnsi="Calibri"/>
          <w:sz w:val="24"/>
        </w:rPr>
        <w:t xml:space="preserve"> nos revelam que apenas </w:t>
      </w:r>
      <w:r w:rsidR="002B7948" w:rsidRPr="006017E6">
        <w:rPr>
          <w:rFonts w:ascii="Calibri" w:hAnsi="Calibri"/>
          <w:sz w:val="24"/>
        </w:rPr>
        <w:t>46%</w:t>
      </w:r>
      <w:r w:rsidRPr="006017E6">
        <w:rPr>
          <w:rFonts w:ascii="Calibri" w:hAnsi="Calibri"/>
          <w:sz w:val="24"/>
        </w:rPr>
        <w:t> dos esgotos do país eram t</w:t>
      </w:r>
      <w:r w:rsidR="006F7866">
        <w:rPr>
          <w:rFonts w:ascii="Calibri" w:hAnsi="Calibri"/>
          <w:sz w:val="24"/>
        </w:rPr>
        <w:t xml:space="preserve">ratados, e </w:t>
      </w:r>
      <w:r w:rsidRPr="006017E6">
        <w:rPr>
          <w:rFonts w:ascii="Calibri" w:hAnsi="Calibri"/>
          <w:sz w:val="24"/>
        </w:rPr>
        <w:t>que somente </w:t>
      </w:r>
      <w:r w:rsidR="002B7948" w:rsidRPr="006017E6">
        <w:rPr>
          <w:rFonts w:ascii="Calibri" w:hAnsi="Calibri"/>
          <w:sz w:val="24"/>
        </w:rPr>
        <w:t>21 municípios</w:t>
      </w:r>
      <w:r w:rsidR="006F7866">
        <w:rPr>
          <w:rFonts w:ascii="Calibri" w:hAnsi="Calibri"/>
          <w:sz w:val="24"/>
        </w:rPr>
        <w:t>, d</w:t>
      </w:r>
      <w:r w:rsidRPr="006017E6">
        <w:rPr>
          <w:rFonts w:ascii="Calibri" w:hAnsi="Calibri"/>
          <w:sz w:val="24"/>
        </w:rPr>
        <w:t>as 100 maiores cidades do país</w:t>
      </w:r>
      <w:r w:rsidR="006F7866">
        <w:rPr>
          <w:rFonts w:ascii="Calibri" w:hAnsi="Calibri"/>
          <w:sz w:val="24"/>
        </w:rPr>
        <w:t>,</w:t>
      </w:r>
      <w:r w:rsidRPr="006017E6">
        <w:rPr>
          <w:rFonts w:ascii="Calibri" w:hAnsi="Calibri"/>
          <w:sz w:val="24"/>
        </w:rPr>
        <w:t xml:space="preserve"> tratavam mais de 80% dos esgotos produzidos por eles. Observando esses números por região, constata-</w:t>
      </w:r>
      <w:r w:rsidR="006F7866">
        <w:rPr>
          <w:rFonts w:ascii="Calibri" w:hAnsi="Calibri"/>
          <w:sz w:val="24"/>
        </w:rPr>
        <w:t xml:space="preserve">se que o tratamento de esgoto </w:t>
      </w:r>
      <w:r w:rsidRPr="006017E6">
        <w:rPr>
          <w:rFonts w:ascii="Calibri" w:hAnsi="Calibri"/>
          <w:sz w:val="24"/>
        </w:rPr>
        <w:t xml:space="preserve">realizado é de </w:t>
      </w:r>
      <w:r w:rsidR="002B7948" w:rsidRPr="006017E6">
        <w:rPr>
          <w:rFonts w:ascii="Calibri" w:hAnsi="Calibri"/>
          <w:sz w:val="24"/>
        </w:rPr>
        <w:t>52,02%</w:t>
      </w:r>
      <w:r w:rsidR="006F7866">
        <w:rPr>
          <w:rFonts w:ascii="Calibri" w:hAnsi="Calibri"/>
          <w:sz w:val="24"/>
        </w:rPr>
        <w:t> no Centro Oeste;</w:t>
      </w:r>
      <w:r w:rsidRPr="006017E6">
        <w:rPr>
          <w:rFonts w:ascii="Calibri" w:hAnsi="Calibri"/>
          <w:sz w:val="24"/>
        </w:rPr>
        <w:t xml:space="preserve"> </w:t>
      </w:r>
      <w:r w:rsidR="002B7948" w:rsidRPr="006017E6">
        <w:rPr>
          <w:rFonts w:ascii="Calibri" w:hAnsi="Calibri"/>
          <w:sz w:val="24"/>
        </w:rPr>
        <w:t>50,39%</w:t>
      </w:r>
      <w:r w:rsidR="006F7866">
        <w:rPr>
          <w:rFonts w:ascii="Calibri" w:hAnsi="Calibri"/>
          <w:sz w:val="24"/>
        </w:rPr>
        <w:t xml:space="preserve"> no Sudeste;</w:t>
      </w:r>
      <w:r w:rsidRPr="006017E6">
        <w:rPr>
          <w:rFonts w:ascii="Calibri" w:hAnsi="Calibri"/>
          <w:sz w:val="24"/>
        </w:rPr>
        <w:t xml:space="preserve"> </w:t>
      </w:r>
      <w:r w:rsidR="006F7866">
        <w:rPr>
          <w:rFonts w:ascii="Calibri" w:hAnsi="Calibri"/>
          <w:sz w:val="24"/>
        </w:rPr>
        <w:t>44,93% no Sul;</w:t>
      </w:r>
      <w:r w:rsidR="002B7948" w:rsidRPr="006017E6">
        <w:rPr>
          <w:rFonts w:ascii="Calibri" w:hAnsi="Calibri"/>
          <w:sz w:val="24"/>
        </w:rPr>
        <w:t xml:space="preserve"> 34,73%</w:t>
      </w:r>
      <w:r w:rsidR="006F7866">
        <w:rPr>
          <w:rFonts w:ascii="Calibri" w:hAnsi="Calibri"/>
          <w:sz w:val="24"/>
        </w:rPr>
        <w:t xml:space="preserve"> no Nordeste </w:t>
      </w:r>
      <w:r w:rsidRPr="006017E6">
        <w:rPr>
          <w:rFonts w:ascii="Calibri" w:hAnsi="Calibri"/>
          <w:sz w:val="24"/>
        </w:rPr>
        <w:t>e 22,58% no Norte.</w:t>
      </w:r>
    </w:p>
    <w:p w14:paraId="3ABD7182" w14:textId="77777777" w:rsidR="00D376BA" w:rsidRDefault="006017E6" w:rsidP="00C2093C">
      <w:pPr>
        <w:spacing w:after="0"/>
        <w:ind w:firstLine="720"/>
        <w:jc w:val="both"/>
        <w:rPr>
          <w:rFonts w:ascii="Calibri" w:hAnsi="Calibri"/>
          <w:sz w:val="24"/>
        </w:rPr>
      </w:pPr>
      <w:r w:rsidRPr="006017E6">
        <w:rPr>
          <w:rFonts w:ascii="Calibri" w:hAnsi="Calibri"/>
          <w:sz w:val="24"/>
        </w:rPr>
        <w:t>Deste modo, conclui-se que os avanços dos últimos anos ocorreram de maneira desigual entre as diferentes regiões do país e que o déficit continua sendo elevado, deixando o Brasil distante de conseguir alcançar a universalização dos serviços de saneamento básico através das políti</w:t>
      </w:r>
      <w:r w:rsidR="00AB00DC">
        <w:rPr>
          <w:rFonts w:ascii="Calibri" w:hAnsi="Calibri"/>
          <w:sz w:val="24"/>
        </w:rPr>
        <w:t>cas públicas que tê</w:t>
      </w:r>
      <w:r w:rsidRPr="006017E6">
        <w:rPr>
          <w:rFonts w:ascii="Calibri" w:hAnsi="Calibri"/>
          <w:sz w:val="24"/>
        </w:rPr>
        <w:t xml:space="preserve">m sido desenvolvidas até os dias atuais.  </w:t>
      </w:r>
    </w:p>
    <w:p w14:paraId="10B86511" w14:textId="77777777" w:rsidR="00D376BA" w:rsidRPr="00D376BA" w:rsidRDefault="00D376BA" w:rsidP="00D376BA">
      <w:pPr>
        <w:spacing w:after="0"/>
        <w:ind w:firstLine="720"/>
        <w:jc w:val="center"/>
        <w:rPr>
          <w:rFonts w:ascii="Calibri" w:hAnsi="Calibri"/>
          <w:b/>
          <w:sz w:val="24"/>
        </w:rPr>
      </w:pPr>
      <w:r w:rsidRPr="00D376BA">
        <w:rPr>
          <w:rFonts w:ascii="Calibri" w:hAnsi="Calibri"/>
          <w:b/>
          <w:sz w:val="24"/>
        </w:rPr>
        <w:lastRenderedPageBreak/>
        <w:t>Os Principais dados</w:t>
      </w:r>
      <w:r w:rsidR="00F92D86">
        <w:rPr>
          <w:rFonts w:ascii="Calibri" w:hAnsi="Calibri"/>
          <w:b/>
          <w:sz w:val="24"/>
        </w:rPr>
        <w:t xml:space="preserve"> (%)</w:t>
      </w:r>
      <w:r w:rsidRPr="00D376BA">
        <w:rPr>
          <w:rFonts w:ascii="Calibri" w:hAnsi="Calibri"/>
          <w:b/>
          <w:sz w:val="24"/>
        </w:rPr>
        <w:t xml:space="preserve"> do Saneamento Básico por Região – Brasil.</w:t>
      </w:r>
    </w:p>
    <w:p w14:paraId="0D09F2AE" w14:textId="77777777" w:rsidR="002B7948" w:rsidRPr="00D376BA" w:rsidRDefault="00D376BA" w:rsidP="00D376BA">
      <w:pPr>
        <w:spacing w:after="0"/>
        <w:jc w:val="center"/>
        <w:rPr>
          <w:rFonts w:asciiTheme="minorHAnsi" w:hAnsiTheme="minorHAnsi"/>
          <w:sz w:val="24"/>
          <w:szCs w:val="24"/>
        </w:rPr>
      </w:pPr>
      <w:r w:rsidRPr="00D376BA">
        <w:rPr>
          <w:rFonts w:asciiTheme="minorHAnsi" w:hAnsiTheme="minorHAnsi"/>
          <w:noProof/>
          <w:sz w:val="24"/>
          <w:szCs w:val="24"/>
          <w:lang w:eastAsia="pt-BR"/>
        </w:rPr>
        <w:drawing>
          <wp:inline distT="0" distB="0" distL="0" distR="0" wp14:anchorId="009300EF" wp14:editId="229791B7">
            <wp:extent cx="6436400" cy="7550126"/>
            <wp:effectExtent l="19050" t="0" r="2500" b="0"/>
            <wp:docPr id="21" name="Imagem 20" descr="regioes saneamen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ioes saneamento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40186" cy="7554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FA4D9" w14:textId="64CF5303" w:rsidR="00821148" w:rsidRPr="00C2093C" w:rsidRDefault="00D376BA" w:rsidP="00C2093C">
      <w:pPr>
        <w:spacing w:after="0"/>
        <w:ind w:firstLine="720"/>
        <w:jc w:val="both"/>
        <w:rPr>
          <w:rFonts w:asciiTheme="minorHAnsi" w:hAnsiTheme="minorHAnsi"/>
          <w:sz w:val="24"/>
          <w:szCs w:val="24"/>
        </w:rPr>
      </w:pPr>
      <w:r w:rsidRPr="00D376BA">
        <w:rPr>
          <w:rFonts w:asciiTheme="minorHAnsi" w:hAnsiTheme="minorHAnsi"/>
          <w:sz w:val="24"/>
          <w:szCs w:val="24"/>
        </w:rPr>
        <w:t xml:space="preserve">Disponível em: </w:t>
      </w:r>
      <w:hyperlink r:id="rId29" w:history="1">
        <w:r w:rsidR="002B7948" w:rsidRPr="00D376BA">
          <w:rPr>
            <w:rStyle w:val="Hyperlink"/>
            <w:rFonts w:asciiTheme="minorHAnsi" w:hAnsiTheme="minorHAnsi"/>
            <w:sz w:val="24"/>
            <w:szCs w:val="24"/>
          </w:rPr>
          <w:t>http://www.tratabrasil.org.br/saneamento/principais-estatisticas/no-brasil/dados-regionais</w:t>
        </w:r>
      </w:hyperlink>
      <w:r w:rsidRPr="00D376BA">
        <w:rPr>
          <w:rFonts w:asciiTheme="minorHAnsi" w:hAnsiTheme="minorHAnsi"/>
          <w:sz w:val="24"/>
          <w:szCs w:val="24"/>
        </w:rPr>
        <w:t>. Acesso em: 07</w:t>
      </w:r>
      <w:r w:rsidR="006F7866">
        <w:rPr>
          <w:rFonts w:asciiTheme="minorHAnsi" w:hAnsiTheme="minorHAnsi"/>
          <w:sz w:val="24"/>
          <w:szCs w:val="24"/>
        </w:rPr>
        <w:t xml:space="preserve"> de janeiro de</w:t>
      </w:r>
      <w:r w:rsidRPr="00D376BA">
        <w:rPr>
          <w:rFonts w:asciiTheme="minorHAnsi" w:hAnsiTheme="minorHAnsi"/>
          <w:sz w:val="24"/>
          <w:szCs w:val="24"/>
        </w:rPr>
        <w:t xml:space="preserve"> 2020. </w:t>
      </w:r>
      <w:r w:rsidR="00F92D86">
        <w:rPr>
          <w:rFonts w:asciiTheme="minorHAnsi" w:hAnsiTheme="minorHAnsi"/>
          <w:sz w:val="24"/>
          <w:szCs w:val="24"/>
        </w:rPr>
        <w:t xml:space="preserve">Organização e </w:t>
      </w:r>
      <w:r>
        <w:rPr>
          <w:rFonts w:asciiTheme="minorHAnsi" w:hAnsiTheme="minorHAnsi"/>
          <w:sz w:val="24"/>
          <w:szCs w:val="24"/>
        </w:rPr>
        <w:t xml:space="preserve">Adaptação: PEREIRA, </w:t>
      </w:r>
      <w:proofErr w:type="spellStart"/>
      <w:r>
        <w:rPr>
          <w:rFonts w:asciiTheme="minorHAnsi" w:hAnsiTheme="minorHAnsi"/>
          <w:sz w:val="24"/>
          <w:szCs w:val="24"/>
        </w:rPr>
        <w:t>Thaylizze</w:t>
      </w:r>
      <w:proofErr w:type="spellEnd"/>
      <w:r>
        <w:rPr>
          <w:rFonts w:asciiTheme="minorHAnsi" w:hAnsi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/>
          <w:sz w:val="24"/>
          <w:szCs w:val="24"/>
        </w:rPr>
        <w:t>Goes</w:t>
      </w:r>
      <w:proofErr w:type="spellEnd"/>
      <w:r>
        <w:rPr>
          <w:rFonts w:asciiTheme="minorHAnsi" w:hAnsiTheme="minorHAnsi"/>
          <w:sz w:val="24"/>
          <w:szCs w:val="24"/>
        </w:rPr>
        <w:t xml:space="preserve"> Nunes.</w:t>
      </w:r>
    </w:p>
    <w:p w14:paraId="5A53F60B" w14:textId="77777777" w:rsidR="00821148" w:rsidRPr="00F25AAE" w:rsidRDefault="00821148" w:rsidP="00821148">
      <w:pPr>
        <w:pStyle w:val="TextoGeral"/>
        <w:ind w:firstLine="720"/>
        <w:rPr>
          <w:rFonts w:asciiTheme="minorHAnsi" w:hAnsiTheme="minorHAnsi" w:cstheme="minorHAnsi"/>
          <w:i/>
          <w:szCs w:val="28"/>
        </w:rPr>
      </w:pPr>
      <w:r w:rsidRPr="00F25AAE">
        <w:rPr>
          <w:rFonts w:asciiTheme="minorHAnsi" w:hAnsiTheme="minorHAnsi" w:cstheme="minorHAnsi"/>
          <w:szCs w:val="28"/>
        </w:rPr>
        <w:t xml:space="preserve">Texto baseado nas sugestões de leitura elencadas em </w:t>
      </w:r>
      <w:r w:rsidRPr="00F25AAE">
        <w:rPr>
          <w:rFonts w:asciiTheme="minorHAnsi" w:hAnsiTheme="minorHAnsi" w:cstheme="minorHAnsi"/>
          <w:i/>
          <w:szCs w:val="28"/>
        </w:rPr>
        <w:t>Materiais Relacionados.</w:t>
      </w:r>
    </w:p>
    <w:p w14:paraId="6212DC56" w14:textId="77777777" w:rsidR="00E05F88" w:rsidRPr="00C2093C" w:rsidRDefault="00821148" w:rsidP="00C2093C">
      <w:pPr>
        <w:pStyle w:val="TextoGeral"/>
        <w:ind w:firstLine="720"/>
        <w:rPr>
          <w:szCs w:val="28"/>
        </w:rPr>
      </w:pPr>
      <w:r w:rsidRPr="00F25AAE">
        <w:rPr>
          <w:szCs w:val="28"/>
        </w:rPr>
        <w:t>O conteúdo presente neste texto pode ser trabalhado através de aulas expositivas.</w:t>
      </w:r>
    </w:p>
    <w:p w14:paraId="089BAF01" w14:textId="77777777" w:rsidR="00401475" w:rsidRDefault="00272A8F" w:rsidP="00401475">
      <w:pPr>
        <w:keepNext/>
        <w:keepLines/>
        <w:spacing w:after="0"/>
        <w:ind w:left="709"/>
        <w:jc w:val="both"/>
        <w:rPr>
          <w:rFonts w:ascii="Calibri" w:hAnsi="Calibri" w:cs="Calibri"/>
          <w:b/>
          <w:bCs/>
          <w:color w:val="000000" w:themeColor="text1"/>
          <w:sz w:val="28"/>
          <w:szCs w:val="28"/>
        </w:rPr>
      </w:pPr>
      <w:r w:rsidRPr="00564716">
        <w:rPr>
          <w:rFonts w:ascii="Calibri" w:hAnsi="Calibri" w:cs="Calibri"/>
          <w:b/>
          <w:bCs/>
          <w:color w:val="CC0000"/>
          <w:sz w:val="28"/>
          <w:szCs w:val="28"/>
          <w:lang w:eastAsia="pt-BR"/>
        </w:rPr>
        <w:lastRenderedPageBreak/>
        <w:t>2ª Etapa</w:t>
      </w:r>
      <w:r w:rsidR="00DB4BC4" w:rsidRPr="00564716">
        <w:rPr>
          <w:rFonts w:ascii="Calibri" w:hAnsi="Calibri" w:cs="Calibri"/>
          <w:b/>
          <w:bCs/>
          <w:color w:val="CC0000"/>
          <w:sz w:val="28"/>
          <w:szCs w:val="28"/>
          <w:lang w:eastAsia="pt-BR"/>
        </w:rPr>
        <w:t>:</w:t>
      </w:r>
      <w:r w:rsidR="00401475" w:rsidRPr="00564716">
        <w:rPr>
          <w:rFonts w:ascii="Calibri" w:hAnsi="Calibri" w:cs="Calibri"/>
          <w:b/>
          <w:bCs/>
          <w:color w:val="323E4F"/>
          <w:sz w:val="28"/>
          <w:szCs w:val="28"/>
        </w:rPr>
        <w:t xml:space="preserve"> </w:t>
      </w:r>
      <w:r w:rsidR="00963C7B">
        <w:rPr>
          <w:rFonts w:ascii="Calibri" w:hAnsi="Calibri" w:cs="Calibri"/>
          <w:b/>
          <w:bCs/>
          <w:color w:val="000000" w:themeColor="text1"/>
          <w:sz w:val="28"/>
          <w:szCs w:val="28"/>
        </w:rPr>
        <w:t>Desdobramentos na atualidade</w:t>
      </w:r>
    </w:p>
    <w:p w14:paraId="57957215" w14:textId="77777777" w:rsidR="00E84B10" w:rsidRDefault="00E84B10" w:rsidP="00E84B10">
      <w:pPr>
        <w:pStyle w:val="TextoGeral"/>
        <w:ind w:firstLine="720"/>
        <w:rPr>
          <w:b/>
          <w:szCs w:val="28"/>
        </w:rPr>
      </w:pPr>
    </w:p>
    <w:p w14:paraId="1B467CBA" w14:textId="0C8A4111" w:rsidR="00E7650A" w:rsidRDefault="00E7650A" w:rsidP="00E7650A">
      <w:pPr>
        <w:pStyle w:val="TextoGeral"/>
        <w:ind w:firstLine="720"/>
        <w:rPr>
          <w:b/>
          <w:szCs w:val="28"/>
        </w:rPr>
      </w:pPr>
      <w:r w:rsidRPr="003D2E41">
        <w:rPr>
          <w:b/>
          <w:szCs w:val="28"/>
        </w:rPr>
        <w:t>A carência de saneamento básico e suas cons</w:t>
      </w:r>
      <w:r w:rsidR="006F7866">
        <w:rPr>
          <w:b/>
          <w:szCs w:val="28"/>
        </w:rPr>
        <w:t>equências na saúde da população</w:t>
      </w:r>
    </w:p>
    <w:p w14:paraId="7A2BB107" w14:textId="77777777" w:rsidR="00E7650A" w:rsidRDefault="00E7650A" w:rsidP="00E7650A">
      <w:pPr>
        <w:pStyle w:val="TextoGeral"/>
        <w:ind w:firstLine="720"/>
        <w:rPr>
          <w:b/>
          <w:szCs w:val="28"/>
        </w:rPr>
      </w:pPr>
    </w:p>
    <w:p w14:paraId="793341FD" w14:textId="25132E1C" w:rsidR="00E7650A" w:rsidRDefault="00E7650A" w:rsidP="00E7650A">
      <w:pPr>
        <w:pStyle w:val="SemEspaamento"/>
        <w:rPr>
          <w:szCs w:val="20"/>
        </w:rPr>
      </w:pPr>
      <w:r w:rsidRPr="00DD2D7A">
        <w:t>Apesar da regulamentação</w:t>
      </w:r>
      <w:r w:rsidRPr="00DD2D7A">
        <w:rPr>
          <w:szCs w:val="20"/>
        </w:rPr>
        <w:t xml:space="preserve"> do saneamento básico através da </w:t>
      </w:r>
      <w:r w:rsidRPr="00DD2D7A">
        <w:t>Lei nº 11.445/2007</w:t>
      </w:r>
      <w:r w:rsidRPr="00DD2D7A">
        <w:rPr>
          <w:szCs w:val="20"/>
        </w:rPr>
        <w:t>, os governos brasileiros</w:t>
      </w:r>
      <w:r w:rsidR="006F7866">
        <w:rPr>
          <w:szCs w:val="20"/>
        </w:rPr>
        <w:t>,</w:t>
      </w:r>
      <w:r w:rsidRPr="00DD2D7A">
        <w:rPr>
          <w:szCs w:val="20"/>
        </w:rPr>
        <w:t xml:space="preserve"> ao longo dos anos</w:t>
      </w:r>
      <w:r w:rsidR="006F7866">
        <w:rPr>
          <w:szCs w:val="20"/>
        </w:rPr>
        <w:t>, não tê</w:t>
      </w:r>
      <w:r w:rsidRPr="00DD2D7A">
        <w:rPr>
          <w:szCs w:val="20"/>
        </w:rPr>
        <w:t>m conseguido</w:t>
      </w:r>
      <w:r w:rsidRPr="00DD2D7A">
        <w:t xml:space="preserve"> cumprir a meta estabelecida</w:t>
      </w:r>
      <w:r w:rsidR="006F7866">
        <w:t xml:space="preserve">, </w:t>
      </w:r>
      <w:r w:rsidRPr="00DD2D7A">
        <w:t xml:space="preserve">implementar em 90% do território </w:t>
      </w:r>
      <w:r w:rsidRPr="00DD2D7A">
        <w:rPr>
          <w:szCs w:val="20"/>
        </w:rPr>
        <w:t>nacional</w:t>
      </w:r>
      <w:r w:rsidRPr="00DD2D7A">
        <w:t xml:space="preserve"> </w:t>
      </w:r>
      <w:r w:rsidRPr="00DD2D7A">
        <w:rPr>
          <w:szCs w:val="20"/>
        </w:rPr>
        <w:t>o</w:t>
      </w:r>
      <w:r w:rsidRPr="00DD2D7A">
        <w:t xml:space="preserve"> tratamento e destinação do esgoto </w:t>
      </w:r>
      <w:r w:rsidRPr="00DD2D7A">
        <w:rPr>
          <w:szCs w:val="20"/>
        </w:rPr>
        <w:t xml:space="preserve">e também de ter em </w:t>
      </w:r>
      <w:r w:rsidRPr="00DD2D7A">
        <w:t xml:space="preserve">100% </w:t>
      </w:r>
      <w:r w:rsidRPr="00DD2D7A">
        <w:rPr>
          <w:szCs w:val="20"/>
        </w:rPr>
        <w:t xml:space="preserve">do país o </w:t>
      </w:r>
      <w:r w:rsidRPr="00DD2D7A">
        <w:t>abastecimento de água potável até</w:t>
      </w:r>
      <w:r w:rsidRPr="00DD2D7A">
        <w:rPr>
          <w:szCs w:val="20"/>
        </w:rPr>
        <w:t xml:space="preserve"> o ano de</w:t>
      </w:r>
      <w:r w:rsidRPr="00DD2D7A">
        <w:t xml:space="preserve"> 2033.</w:t>
      </w:r>
      <w:r w:rsidRPr="00DD2D7A">
        <w:rPr>
          <w:szCs w:val="20"/>
        </w:rPr>
        <w:t xml:space="preserve"> Esses números estão longe de ser conquistados, como foi possível observar nos índices de água e esgoto que</w:t>
      </w:r>
      <w:r w:rsidR="006F7866">
        <w:rPr>
          <w:szCs w:val="20"/>
        </w:rPr>
        <w:t xml:space="preserve"> já foram apresentados</w:t>
      </w:r>
      <w:r w:rsidRPr="00DD2D7A">
        <w:rPr>
          <w:szCs w:val="20"/>
        </w:rPr>
        <w:t>.</w:t>
      </w:r>
    </w:p>
    <w:p w14:paraId="3E778F35" w14:textId="0FB63F4A" w:rsidR="00E7650A" w:rsidRPr="0081050C" w:rsidRDefault="00E7650A" w:rsidP="00E7650A">
      <w:pPr>
        <w:pStyle w:val="SemEspaamento"/>
        <w:rPr>
          <w:szCs w:val="28"/>
        </w:rPr>
      </w:pPr>
      <w:r w:rsidRPr="0081050C">
        <w:rPr>
          <w:szCs w:val="20"/>
        </w:rPr>
        <w:t xml:space="preserve">Enfatizamos que é nítido o aumento nos </w:t>
      </w:r>
      <w:r w:rsidRPr="0081050C">
        <w:rPr>
          <w:szCs w:val="25"/>
        </w:rPr>
        <w:t>índ</w:t>
      </w:r>
      <w:r w:rsidRPr="0081050C">
        <w:rPr>
          <w:szCs w:val="20"/>
        </w:rPr>
        <w:t>ices dos serviços de saneament</w:t>
      </w:r>
      <w:r w:rsidR="006F7866">
        <w:rPr>
          <w:szCs w:val="20"/>
        </w:rPr>
        <w:t xml:space="preserve">o básico no Brasil, entretanto </w:t>
      </w:r>
      <w:r w:rsidRPr="0081050C">
        <w:rPr>
          <w:szCs w:val="20"/>
        </w:rPr>
        <w:t xml:space="preserve">ainda não são suficientes para que ocorra a </w:t>
      </w:r>
      <w:r w:rsidRPr="0081050C">
        <w:rPr>
          <w:szCs w:val="25"/>
        </w:rPr>
        <w:t>universalização do acesso</w:t>
      </w:r>
      <w:r w:rsidR="006F7866">
        <w:rPr>
          <w:szCs w:val="20"/>
        </w:rPr>
        <w:t xml:space="preserve"> dentro do período estipulado</w:t>
      </w:r>
      <w:r w:rsidRPr="0081050C">
        <w:rPr>
          <w:szCs w:val="20"/>
        </w:rPr>
        <w:t>.</w:t>
      </w:r>
      <w:r w:rsidRPr="0081050C">
        <w:t xml:space="preserve"> Porém, essa ineficiência no </w:t>
      </w:r>
      <w:r w:rsidRPr="0081050C">
        <w:rPr>
          <w:szCs w:val="25"/>
        </w:rPr>
        <w:t xml:space="preserve">investimento </w:t>
      </w:r>
      <w:r w:rsidRPr="0081050C">
        <w:rPr>
          <w:szCs w:val="20"/>
        </w:rPr>
        <w:t xml:space="preserve">de </w:t>
      </w:r>
      <w:r w:rsidRPr="0081050C">
        <w:rPr>
          <w:szCs w:val="25"/>
        </w:rPr>
        <w:t xml:space="preserve">saneamento básico </w:t>
      </w:r>
      <w:r w:rsidRPr="0081050C">
        <w:rPr>
          <w:szCs w:val="20"/>
        </w:rPr>
        <w:t>tem gerado</w:t>
      </w:r>
      <w:r w:rsidRPr="0081050C">
        <w:rPr>
          <w:szCs w:val="25"/>
        </w:rPr>
        <w:t xml:space="preserve"> diversas consequências</w:t>
      </w:r>
      <w:r w:rsidR="006F7866">
        <w:rPr>
          <w:szCs w:val="20"/>
        </w:rPr>
        <w:t xml:space="preserve"> à</w:t>
      </w:r>
      <w:r w:rsidRPr="0081050C">
        <w:rPr>
          <w:szCs w:val="20"/>
        </w:rPr>
        <w:t xml:space="preserve"> população, especialmente no que diz respeito </w:t>
      </w:r>
      <w:r w:rsidR="00C2093C" w:rsidRPr="0081050C">
        <w:rPr>
          <w:szCs w:val="20"/>
        </w:rPr>
        <w:t>à</w:t>
      </w:r>
      <w:r w:rsidRPr="0081050C">
        <w:rPr>
          <w:szCs w:val="25"/>
        </w:rPr>
        <w:t xml:space="preserve"> qualidade de vida </w:t>
      </w:r>
      <w:r w:rsidR="006F7866">
        <w:rPr>
          <w:szCs w:val="20"/>
        </w:rPr>
        <w:t>e saúde dos habitantes</w:t>
      </w:r>
      <w:r w:rsidRPr="0081050C">
        <w:rPr>
          <w:szCs w:val="20"/>
        </w:rPr>
        <w:t xml:space="preserve">. </w:t>
      </w:r>
      <w:r w:rsidRPr="0081050C">
        <w:rPr>
          <w:szCs w:val="32"/>
        </w:rPr>
        <w:t>De acordo com o Sistema de Informações Hospitalares do SUS, do Ministério da Saúde, a falta de saneamento básico afeta di</w:t>
      </w:r>
      <w:r w:rsidR="00536534">
        <w:rPr>
          <w:szCs w:val="32"/>
        </w:rPr>
        <w:t>retamente a saúde da população. E</w:t>
      </w:r>
      <w:r w:rsidRPr="0081050C">
        <w:rPr>
          <w:szCs w:val="32"/>
        </w:rPr>
        <w:t>ntre os anos de 2009 e 2018 ocorreram cerca de três milhões de internações por doenças relacionadas à ins</w:t>
      </w:r>
      <w:r w:rsidR="00536534">
        <w:rPr>
          <w:szCs w:val="32"/>
        </w:rPr>
        <w:t>uficiência de saneamento básico</w:t>
      </w:r>
      <w:r w:rsidRPr="0081050C">
        <w:rPr>
          <w:szCs w:val="32"/>
        </w:rPr>
        <w:t xml:space="preserve"> e que poderiam ter sido evitadas.</w:t>
      </w:r>
    </w:p>
    <w:p w14:paraId="0BBDA751" w14:textId="77777777" w:rsidR="00E7650A" w:rsidRDefault="00E7650A" w:rsidP="00E7650A">
      <w:pPr>
        <w:pStyle w:val="TextoGeral"/>
        <w:ind w:firstLine="720"/>
        <w:rPr>
          <w:b/>
          <w:szCs w:val="28"/>
        </w:rPr>
      </w:pPr>
    </w:p>
    <w:p w14:paraId="05C897B6" w14:textId="77777777" w:rsidR="00E7650A" w:rsidRDefault="00E7650A" w:rsidP="00E7650A">
      <w:pPr>
        <w:pStyle w:val="TextoGeral"/>
        <w:jc w:val="center"/>
        <w:rPr>
          <w:b/>
          <w:szCs w:val="28"/>
        </w:rPr>
      </w:pPr>
      <w:r w:rsidRPr="00E12EB9">
        <w:rPr>
          <w:b/>
          <w:noProof/>
          <w:szCs w:val="28"/>
          <w:lang w:val="pt-BR"/>
        </w:rPr>
        <w:drawing>
          <wp:inline distT="0" distB="0" distL="0" distR="0" wp14:anchorId="2BBDD87F" wp14:editId="2D275C43">
            <wp:extent cx="5286375" cy="3676650"/>
            <wp:effectExtent l="19050" t="0" r="9525" b="0"/>
            <wp:docPr id="22" name="Imagem 11" descr="saneamento e sau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eamento e saude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0C6F4" w14:textId="2E3E4B8F" w:rsidR="00E7650A" w:rsidRDefault="00E7650A" w:rsidP="00E7650A">
      <w:pPr>
        <w:spacing w:after="0"/>
        <w:ind w:firstLine="720"/>
        <w:jc w:val="both"/>
        <w:rPr>
          <w:rFonts w:ascii="Calibri" w:hAnsi="Calibri"/>
          <w:sz w:val="24"/>
        </w:rPr>
      </w:pPr>
      <w:r w:rsidRPr="006017E6">
        <w:rPr>
          <w:rFonts w:ascii="Calibri" w:hAnsi="Calibri"/>
          <w:sz w:val="24"/>
        </w:rPr>
        <w:t xml:space="preserve">Disponível em: </w:t>
      </w:r>
      <w:hyperlink r:id="rId31" w:history="1">
        <w:r w:rsidRPr="006017E6">
          <w:rPr>
            <w:rFonts w:ascii="Calibri" w:hAnsi="Calibri"/>
            <w:color w:val="0000FF"/>
            <w:sz w:val="24"/>
            <w:u w:val="single"/>
          </w:rPr>
          <w:t>https://aosfatos.org/noticias/o-saneamento-basico-no-brasil-em-6-graficos/</w:t>
        </w:r>
      </w:hyperlink>
      <w:r w:rsidRPr="006017E6">
        <w:rPr>
          <w:rFonts w:ascii="Calibri" w:hAnsi="Calibri"/>
          <w:sz w:val="24"/>
        </w:rPr>
        <w:t xml:space="preserve">. Acesso em: 07 </w:t>
      </w:r>
      <w:r w:rsidR="006F7866">
        <w:rPr>
          <w:rFonts w:ascii="Calibri" w:hAnsi="Calibri"/>
          <w:sz w:val="24"/>
        </w:rPr>
        <w:t>de janeiro de</w:t>
      </w:r>
      <w:r w:rsidRPr="006017E6">
        <w:rPr>
          <w:rFonts w:ascii="Calibri" w:hAnsi="Calibri"/>
          <w:sz w:val="24"/>
        </w:rPr>
        <w:t xml:space="preserve"> 2020. </w:t>
      </w:r>
    </w:p>
    <w:p w14:paraId="308D746E" w14:textId="77777777" w:rsidR="00E7650A" w:rsidRPr="006017E6" w:rsidRDefault="00E7650A" w:rsidP="00E7650A">
      <w:pPr>
        <w:spacing w:after="0"/>
        <w:ind w:firstLine="720"/>
        <w:jc w:val="both"/>
        <w:rPr>
          <w:rFonts w:ascii="Calibri" w:hAnsi="Calibri"/>
          <w:sz w:val="24"/>
        </w:rPr>
      </w:pPr>
    </w:p>
    <w:p w14:paraId="3DB8681E" w14:textId="5B71F1C0" w:rsidR="00E7650A" w:rsidRPr="009A147C" w:rsidRDefault="00536534" w:rsidP="00E7650A">
      <w:pPr>
        <w:pStyle w:val="SemEspaamento"/>
      </w:pPr>
      <w:r>
        <w:rPr>
          <w:szCs w:val="28"/>
        </w:rPr>
        <w:t xml:space="preserve">Como podemos observar, </w:t>
      </w:r>
      <w:r w:rsidR="00E7650A" w:rsidRPr="009A147C">
        <w:rPr>
          <w:szCs w:val="28"/>
        </w:rPr>
        <w:t xml:space="preserve">ocorreu uma redução considerável nos últimos anos no que diz respeito às </w:t>
      </w:r>
      <w:r w:rsidR="00E7650A" w:rsidRPr="009A147C">
        <w:t>internações por doenças que possuem relação com a falta de saneam</w:t>
      </w:r>
      <w:r w:rsidR="007571CA">
        <w:t xml:space="preserve">ento básico, </w:t>
      </w:r>
      <w:r w:rsidR="007571CA" w:rsidRPr="009A147C">
        <w:t>a taxa de internação a cada 100 mil habitantes</w:t>
      </w:r>
      <w:r w:rsidR="007571CA">
        <w:t xml:space="preserve"> passou de 184,7 </w:t>
      </w:r>
      <w:r w:rsidR="00E7650A" w:rsidRPr="009A147C">
        <w:t xml:space="preserve">em 2009, para 65,6 em 2018. </w:t>
      </w:r>
    </w:p>
    <w:p w14:paraId="667F1DAA" w14:textId="3B02AF3E" w:rsidR="00E7650A" w:rsidRDefault="00E7650A" w:rsidP="00536534">
      <w:pPr>
        <w:pStyle w:val="SemEspaamento"/>
        <w:rPr>
          <w:szCs w:val="32"/>
        </w:rPr>
      </w:pPr>
      <w:r w:rsidRPr="009A147C">
        <w:rPr>
          <w:szCs w:val="32"/>
        </w:rPr>
        <w:lastRenderedPageBreak/>
        <w:t>Entretanto, correlacionando as informações que já f</w:t>
      </w:r>
      <w:r w:rsidR="007571CA">
        <w:rPr>
          <w:szCs w:val="32"/>
        </w:rPr>
        <w:t xml:space="preserve">oram apresentadas </w:t>
      </w:r>
      <w:r w:rsidRPr="009A147C">
        <w:rPr>
          <w:szCs w:val="32"/>
        </w:rPr>
        <w:t>sobre a situação do saneamento básic</w:t>
      </w:r>
      <w:r w:rsidR="007571CA">
        <w:rPr>
          <w:szCs w:val="32"/>
        </w:rPr>
        <w:t xml:space="preserve">o nas regiões Norte e Nordeste, é </w:t>
      </w:r>
      <w:r>
        <w:rPr>
          <w:szCs w:val="32"/>
        </w:rPr>
        <w:t>evid</w:t>
      </w:r>
      <w:r w:rsidRPr="009A147C">
        <w:rPr>
          <w:szCs w:val="32"/>
        </w:rPr>
        <w:t>ente</w:t>
      </w:r>
      <w:r w:rsidR="007571CA">
        <w:rPr>
          <w:szCs w:val="32"/>
        </w:rPr>
        <w:t xml:space="preserve"> e comprovado</w:t>
      </w:r>
      <w:r w:rsidRPr="009A147C">
        <w:rPr>
          <w:szCs w:val="32"/>
        </w:rPr>
        <w:t xml:space="preserve"> pelos dados</w:t>
      </w:r>
      <w:r w:rsidR="007571CA">
        <w:rPr>
          <w:szCs w:val="32"/>
        </w:rPr>
        <w:t xml:space="preserve"> que são</w:t>
      </w:r>
      <w:r w:rsidRPr="009A147C">
        <w:rPr>
          <w:szCs w:val="32"/>
        </w:rPr>
        <w:t xml:space="preserve"> nessas regiões que estão concentrada</w:t>
      </w:r>
      <w:r w:rsidR="007571CA">
        <w:rPr>
          <w:szCs w:val="32"/>
        </w:rPr>
        <w:t>s as maiores taxas de internações</w:t>
      </w:r>
      <w:r w:rsidRPr="009A147C">
        <w:rPr>
          <w:szCs w:val="32"/>
        </w:rPr>
        <w:t xml:space="preserve"> por doenças evitáveis por falta de saneamento básico. Deste modo, observa-se que enquanto a média nacional é de cerca de 65 internações por 100 mil habitantes, </w:t>
      </w:r>
      <w:r w:rsidR="00536534">
        <w:rPr>
          <w:szCs w:val="32"/>
        </w:rPr>
        <w:t>chegam a atingir</w:t>
      </w:r>
      <w:r w:rsidRPr="009A147C">
        <w:rPr>
          <w:szCs w:val="32"/>
        </w:rPr>
        <w:t xml:space="preserve"> 110 internações no Norte e 121 no Nordeste.</w:t>
      </w:r>
    </w:p>
    <w:p w14:paraId="35A1E9A3" w14:textId="77777777" w:rsidR="00536534" w:rsidRPr="00536534" w:rsidRDefault="00536534" w:rsidP="00536534">
      <w:pPr>
        <w:pStyle w:val="SemEspaamento"/>
        <w:rPr>
          <w:szCs w:val="28"/>
        </w:rPr>
      </w:pPr>
    </w:p>
    <w:p w14:paraId="1F8CD4C1" w14:textId="77777777" w:rsidR="00E7650A" w:rsidRDefault="00E7650A" w:rsidP="00E7650A">
      <w:pPr>
        <w:pStyle w:val="TextoGeral"/>
        <w:jc w:val="center"/>
        <w:rPr>
          <w:b/>
          <w:szCs w:val="28"/>
        </w:rPr>
      </w:pPr>
      <w:r w:rsidRPr="00E12EB9">
        <w:rPr>
          <w:b/>
          <w:noProof/>
          <w:szCs w:val="28"/>
          <w:lang w:val="pt-BR"/>
        </w:rPr>
        <w:drawing>
          <wp:inline distT="0" distB="0" distL="0" distR="0" wp14:anchorId="5A0B498C" wp14:editId="7E1161D3">
            <wp:extent cx="5162550" cy="3619500"/>
            <wp:effectExtent l="19050" t="0" r="0" b="0"/>
            <wp:docPr id="23" name="Imagem 10" descr="falta saneamento basico afeta mais as crianç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lta saneamento basico afeta mais as crianças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AAEFA" w14:textId="159D296B" w:rsidR="00E7650A" w:rsidRDefault="00E7650A" w:rsidP="00E7650A">
      <w:pPr>
        <w:spacing w:after="0"/>
        <w:ind w:firstLine="720"/>
        <w:jc w:val="both"/>
        <w:rPr>
          <w:rFonts w:ascii="Calibri" w:hAnsi="Calibri"/>
          <w:sz w:val="24"/>
        </w:rPr>
      </w:pPr>
      <w:r w:rsidRPr="006017E6">
        <w:rPr>
          <w:rFonts w:ascii="Calibri" w:hAnsi="Calibri"/>
          <w:sz w:val="24"/>
        </w:rPr>
        <w:t xml:space="preserve">Disponível em: </w:t>
      </w:r>
      <w:hyperlink r:id="rId33" w:history="1">
        <w:r w:rsidRPr="006017E6">
          <w:rPr>
            <w:rFonts w:ascii="Calibri" w:hAnsi="Calibri"/>
            <w:color w:val="0000FF"/>
            <w:sz w:val="24"/>
            <w:u w:val="single"/>
          </w:rPr>
          <w:t>https://aosfatos.org/noticias/o-saneamento-basico-no-brasil-em-6-graficos/</w:t>
        </w:r>
      </w:hyperlink>
      <w:r w:rsidRPr="006017E6">
        <w:rPr>
          <w:rFonts w:ascii="Calibri" w:hAnsi="Calibri"/>
          <w:sz w:val="24"/>
        </w:rPr>
        <w:t xml:space="preserve">. Acesso em: 07 </w:t>
      </w:r>
      <w:r w:rsidR="007571CA">
        <w:rPr>
          <w:rFonts w:ascii="Calibri" w:hAnsi="Calibri"/>
          <w:sz w:val="24"/>
        </w:rPr>
        <w:t>de janeiro de</w:t>
      </w:r>
      <w:r w:rsidRPr="006017E6">
        <w:rPr>
          <w:rFonts w:ascii="Calibri" w:hAnsi="Calibri"/>
          <w:sz w:val="24"/>
        </w:rPr>
        <w:t xml:space="preserve"> 2020. </w:t>
      </w:r>
    </w:p>
    <w:p w14:paraId="12A795DF" w14:textId="77777777" w:rsidR="00E7650A" w:rsidRDefault="00E7650A" w:rsidP="00E7650A">
      <w:pPr>
        <w:pStyle w:val="TextoGeral"/>
        <w:ind w:firstLine="720"/>
        <w:rPr>
          <w:b/>
          <w:szCs w:val="28"/>
        </w:rPr>
      </w:pPr>
    </w:p>
    <w:p w14:paraId="422D58F7" w14:textId="2FFC5817" w:rsidR="0059109C" w:rsidRPr="00E7650A" w:rsidRDefault="007571CA" w:rsidP="00E7650A">
      <w:pPr>
        <w:pStyle w:val="SemEspaamento"/>
      </w:pPr>
      <w:r>
        <w:rPr>
          <w:szCs w:val="28"/>
        </w:rPr>
        <w:t xml:space="preserve">O gráfico </w:t>
      </w:r>
      <w:r w:rsidR="00536534">
        <w:rPr>
          <w:szCs w:val="28"/>
        </w:rPr>
        <w:t>demonstra que nos</w:t>
      </w:r>
      <w:r w:rsidR="00E7650A" w:rsidRPr="008156A1">
        <w:rPr>
          <w:szCs w:val="28"/>
        </w:rPr>
        <w:t xml:space="preserve"> </w:t>
      </w:r>
      <w:r w:rsidR="00536534">
        <w:rPr>
          <w:szCs w:val="28"/>
        </w:rPr>
        <w:t>três primeiros meses de 2019, fo</w:t>
      </w:r>
      <w:r w:rsidR="00E7650A" w:rsidRPr="008156A1">
        <w:rPr>
          <w:szCs w:val="28"/>
        </w:rPr>
        <w:t xml:space="preserve">ram realizadas </w:t>
      </w:r>
      <w:r w:rsidR="00E7650A" w:rsidRPr="008156A1">
        <w:t>32,4 mil internações por doenças relacionadas à insuficiência de saneamento básico, sendo</w:t>
      </w:r>
      <w:r>
        <w:t xml:space="preserve"> </w:t>
      </w:r>
      <w:r w:rsidR="00E7650A" w:rsidRPr="008156A1">
        <w:t>as crianças as mais af</w:t>
      </w:r>
      <w:r>
        <w:t xml:space="preserve">etadas por esta situação, onde </w:t>
      </w:r>
      <w:r w:rsidR="00E7650A" w:rsidRPr="008156A1">
        <w:t>cerca de 25% das internações foram de crianças de 0 a 4 anos de idade e 15% de crianças de 05 a 14 anos de idade, correspondendo a um total de 40% das internações.</w:t>
      </w:r>
    </w:p>
    <w:p w14:paraId="60BAC41C" w14:textId="77777777" w:rsidR="0059109C" w:rsidRDefault="0059109C" w:rsidP="0059109C">
      <w:pPr>
        <w:pStyle w:val="TextoGeral"/>
        <w:ind w:firstLine="720"/>
        <w:rPr>
          <w:b/>
          <w:szCs w:val="28"/>
        </w:rPr>
      </w:pPr>
    </w:p>
    <w:p w14:paraId="780251D7" w14:textId="77777777" w:rsidR="007A6CE9" w:rsidRDefault="007A6CE9" w:rsidP="0059109C">
      <w:pPr>
        <w:pStyle w:val="TextoGeral"/>
        <w:ind w:firstLine="720"/>
        <w:rPr>
          <w:b/>
          <w:szCs w:val="28"/>
        </w:rPr>
      </w:pPr>
    </w:p>
    <w:p w14:paraId="0C0AA5FC" w14:textId="6619779E" w:rsidR="00497C15" w:rsidRDefault="007571CA" w:rsidP="0059109C">
      <w:pPr>
        <w:pStyle w:val="TextoGeral"/>
        <w:ind w:firstLine="720"/>
        <w:rPr>
          <w:b/>
          <w:szCs w:val="28"/>
        </w:rPr>
      </w:pPr>
      <w:r>
        <w:rPr>
          <w:b/>
          <w:szCs w:val="28"/>
        </w:rPr>
        <w:t>A mortalidade infantil no m</w:t>
      </w:r>
      <w:r w:rsidR="00497C15" w:rsidRPr="00497C15">
        <w:rPr>
          <w:b/>
          <w:szCs w:val="28"/>
        </w:rPr>
        <w:t>undo e suas causas</w:t>
      </w:r>
      <w:r>
        <w:rPr>
          <w:b/>
          <w:szCs w:val="28"/>
        </w:rPr>
        <w:t xml:space="preserve"> evitáveis</w:t>
      </w:r>
    </w:p>
    <w:p w14:paraId="0F8E7836" w14:textId="77777777" w:rsidR="0059109C" w:rsidRPr="00497C15" w:rsidRDefault="0059109C" w:rsidP="0059109C">
      <w:pPr>
        <w:pStyle w:val="TextoGeral"/>
        <w:ind w:firstLine="720"/>
        <w:rPr>
          <w:b/>
          <w:szCs w:val="28"/>
        </w:rPr>
      </w:pPr>
    </w:p>
    <w:p w14:paraId="67A663EA" w14:textId="4FE2AFBF" w:rsidR="00497C15" w:rsidRPr="00497C15" w:rsidRDefault="00497C15" w:rsidP="00497C15">
      <w:pPr>
        <w:pStyle w:val="TextoGeral"/>
        <w:ind w:firstLine="720"/>
        <w:rPr>
          <w:szCs w:val="28"/>
        </w:rPr>
      </w:pPr>
      <w:r w:rsidRPr="00497C15">
        <w:rPr>
          <w:szCs w:val="28"/>
        </w:rPr>
        <w:t>Para se mensura</w:t>
      </w:r>
      <w:r w:rsidR="007571CA">
        <w:rPr>
          <w:szCs w:val="28"/>
        </w:rPr>
        <w:t>r</w:t>
      </w:r>
      <w:r w:rsidRPr="00497C15">
        <w:rPr>
          <w:szCs w:val="28"/>
        </w:rPr>
        <w:t xml:space="preserve"> a taxa de mortalidade infantil de um país, pode-se reco</w:t>
      </w:r>
      <w:r w:rsidR="007571CA">
        <w:rPr>
          <w:szCs w:val="28"/>
        </w:rPr>
        <w:t>rrer a duas formas, a primeira é utilizar</w:t>
      </w:r>
      <w:r w:rsidRPr="00497C15">
        <w:rPr>
          <w:szCs w:val="28"/>
        </w:rPr>
        <w:t xml:space="preserve"> o padrão adotado pelo Banco Mundial, onde esse indicador social é caracterizado pelo número de bebês que morreram antes de completar um ano de vida para cada mil nascidos vivos dentro de um período de um ano. O segundo padrão adotado para se medir a taxa de mortalidade infantil é utilizado pela UNICEF (Fundo Internacional de Emergência para a Infância das Nações Unidas) e também por outras instituições, e se torna mais abrangente porque consideram como mortalidade infantil a morte de crianças com até cinco anos de idade. Existe ainda outra categoria que é a mortalidade infantil </w:t>
      </w:r>
      <w:r w:rsidRPr="00497C15">
        <w:rPr>
          <w:szCs w:val="28"/>
        </w:rPr>
        <w:lastRenderedPageBreak/>
        <w:t>neonatal, que abrange os bebês que morrem antes do 28º dia de vida, a cada mil nascidos vivos no período de um ano.</w:t>
      </w:r>
    </w:p>
    <w:p w14:paraId="7553FFF7" w14:textId="4EA8D6B8" w:rsidR="00497C15" w:rsidRPr="00497C15" w:rsidRDefault="00497C15" w:rsidP="00497C15">
      <w:pPr>
        <w:pStyle w:val="TextoGeral"/>
        <w:ind w:firstLine="720"/>
        <w:rPr>
          <w:szCs w:val="28"/>
        </w:rPr>
      </w:pPr>
      <w:r w:rsidRPr="00497C15">
        <w:rPr>
          <w:szCs w:val="28"/>
        </w:rPr>
        <w:t>De acordo com o relat</w:t>
      </w:r>
      <w:r w:rsidR="00536534">
        <w:rPr>
          <w:szCs w:val="28"/>
        </w:rPr>
        <w:t>ório publicado pela UNICEF/ONU (2018)</w:t>
      </w:r>
      <w:r w:rsidR="007571CA">
        <w:rPr>
          <w:szCs w:val="28"/>
        </w:rPr>
        <w:t>,</w:t>
      </w:r>
      <w:r w:rsidR="00536534">
        <w:rPr>
          <w:szCs w:val="28"/>
        </w:rPr>
        <w:t xml:space="preserve"> a</w:t>
      </w:r>
      <w:r w:rsidRPr="00497C15">
        <w:rPr>
          <w:szCs w:val="28"/>
        </w:rPr>
        <w:t xml:space="preserve"> Europa e </w:t>
      </w:r>
      <w:r w:rsidR="00536534">
        <w:rPr>
          <w:szCs w:val="28"/>
        </w:rPr>
        <w:t xml:space="preserve">a </w:t>
      </w:r>
      <w:r w:rsidR="007571CA">
        <w:rPr>
          <w:szCs w:val="28"/>
        </w:rPr>
        <w:t xml:space="preserve">América do Norte </w:t>
      </w:r>
      <w:r w:rsidR="00536534">
        <w:rPr>
          <w:szCs w:val="28"/>
        </w:rPr>
        <w:t>possuem</w:t>
      </w:r>
      <w:r w:rsidRPr="00497C15">
        <w:rPr>
          <w:szCs w:val="28"/>
        </w:rPr>
        <w:t xml:space="preserve"> as menores taxas de </w:t>
      </w:r>
      <w:r w:rsidR="007571CA">
        <w:rPr>
          <w:szCs w:val="28"/>
        </w:rPr>
        <w:t>mortalidade, considerando os parâmetros</w:t>
      </w:r>
      <w:r w:rsidR="00536534">
        <w:rPr>
          <w:szCs w:val="28"/>
        </w:rPr>
        <w:t xml:space="preserve"> de avaliação da UNICEF</w:t>
      </w:r>
      <w:r w:rsidRPr="00497C15">
        <w:rPr>
          <w:szCs w:val="28"/>
        </w:rPr>
        <w:t>, esses tiveram uma mortalidade de apenas 6 crianças para cada mil nascidas vivas. Na Am</w:t>
      </w:r>
      <w:r w:rsidR="007571CA">
        <w:rPr>
          <w:szCs w:val="28"/>
        </w:rPr>
        <w:t xml:space="preserve">érica Latina e Caribe, </w:t>
      </w:r>
      <w:r w:rsidRPr="00497C15">
        <w:rPr>
          <w:szCs w:val="28"/>
        </w:rPr>
        <w:t>esse índice chegou a 18 crianças para cada mil. Já no Sudeste Asiático e da África Subsaariana a situação é bem</w:t>
      </w:r>
      <w:r w:rsidR="007571CA">
        <w:rPr>
          <w:szCs w:val="28"/>
        </w:rPr>
        <w:t xml:space="preserve"> diferente e preocupante, pois </w:t>
      </w:r>
      <w:r w:rsidRPr="00497C15">
        <w:rPr>
          <w:szCs w:val="28"/>
        </w:rPr>
        <w:t xml:space="preserve">as crianças </w:t>
      </w:r>
      <w:r w:rsidR="00536534">
        <w:rPr>
          <w:szCs w:val="28"/>
        </w:rPr>
        <w:t xml:space="preserve">nascidas </w:t>
      </w:r>
      <w:r w:rsidRPr="00497C15">
        <w:rPr>
          <w:szCs w:val="28"/>
        </w:rPr>
        <w:t>nessas</w:t>
      </w:r>
      <w:r w:rsidR="00536534">
        <w:rPr>
          <w:szCs w:val="28"/>
        </w:rPr>
        <w:t xml:space="preserve"> regiões</w:t>
      </w:r>
      <w:r w:rsidR="007571CA">
        <w:rPr>
          <w:szCs w:val="28"/>
        </w:rPr>
        <w:t xml:space="preserve"> são as que tê</w:t>
      </w:r>
      <w:r w:rsidRPr="00497C15">
        <w:rPr>
          <w:szCs w:val="28"/>
        </w:rPr>
        <w:t>m o maior risco de morrer antes de completarem 5 anos de idade. A África Subsaariana, por exemplo, é a região que possui a maior taxa de mortalidade infantil do mundo, registrando 76 mortes para cada mil crianças nascidas vivas, antes de completar 5 anos de idade, ou seja, uma em cada 13 crianças nascidas nessa região morre antes de completar 5 anos.</w:t>
      </w:r>
    </w:p>
    <w:p w14:paraId="328F9F84" w14:textId="02B233C5" w:rsidR="00497C15" w:rsidRPr="00497C15" w:rsidRDefault="00497C15" w:rsidP="00497C15">
      <w:pPr>
        <w:pStyle w:val="TextoGeral"/>
        <w:ind w:firstLine="720"/>
        <w:rPr>
          <w:szCs w:val="28"/>
        </w:rPr>
      </w:pPr>
      <w:r w:rsidRPr="00497C15">
        <w:rPr>
          <w:szCs w:val="28"/>
        </w:rPr>
        <w:t>Deve-se compreender que a mortalidade infantil é um importantíssi</w:t>
      </w:r>
      <w:r w:rsidR="007571CA">
        <w:rPr>
          <w:szCs w:val="28"/>
        </w:rPr>
        <w:t xml:space="preserve">mo indicativo social, são nos países pobres </w:t>
      </w:r>
      <w:r w:rsidRPr="00497C15">
        <w:rPr>
          <w:szCs w:val="28"/>
        </w:rPr>
        <w:t xml:space="preserve">que observamos as piores taxas de mortalidade infantil, em contraposição aos países economicamente desenvolvidos, que apresentam ao longo dos anos taxas cada vez mais baixas. </w:t>
      </w:r>
    </w:p>
    <w:p w14:paraId="4AE75D4D" w14:textId="7704E7D5" w:rsidR="00497C15" w:rsidRPr="00497C15" w:rsidRDefault="00497C15" w:rsidP="00497C15">
      <w:pPr>
        <w:pStyle w:val="TextoGeral"/>
        <w:ind w:firstLine="720"/>
        <w:rPr>
          <w:szCs w:val="28"/>
        </w:rPr>
      </w:pPr>
      <w:r w:rsidRPr="00497C15">
        <w:rPr>
          <w:szCs w:val="28"/>
        </w:rPr>
        <w:t>De acordo com a ONU, nas últimas décadas, a mortalidade infantil a</w:t>
      </w:r>
      <w:r w:rsidR="004502C0">
        <w:rPr>
          <w:szCs w:val="28"/>
        </w:rPr>
        <w:t>o</w:t>
      </w:r>
      <w:r w:rsidRPr="00497C15">
        <w:rPr>
          <w:szCs w:val="28"/>
        </w:rPr>
        <w:t xml:space="preserve"> nível mundial diminuiu cerca de 50%, entretanto, o problema ainda está longe de ser resolvido, pois essa não é a realidade de muito</w:t>
      </w:r>
      <w:r w:rsidR="007571CA">
        <w:rPr>
          <w:szCs w:val="28"/>
        </w:rPr>
        <w:t>s</w:t>
      </w:r>
      <w:r w:rsidRPr="00497C15">
        <w:rPr>
          <w:szCs w:val="28"/>
        </w:rPr>
        <w:t xml:space="preserve"> países que enfrentam graves problemas sociais, especialmente p</w:t>
      </w:r>
      <w:r w:rsidR="00536534">
        <w:rPr>
          <w:szCs w:val="28"/>
        </w:rPr>
        <w:t>or falta de políticas públicas. Por isso, para a ONU, esse</w:t>
      </w:r>
      <w:r w:rsidRPr="00497C15">
        <w:rPr>
          <w:szCs w:val="28"/>
        </w:rPr>
        <w:t xml:space="preserve"> continua sendo um indicativo social extremamente relevante, e, por esta razão, a redução da mortalidade infantil mundial foi incluída entre as oito Metas do Desenvolvimento do Milênio. </w:t>
      </w:r>
    </w:p>
    <w:p w14:paraId="28F31E5A" w14:textId="6EAC4DC4" w:rsidR="00497C15" w:rsidRDefault="00497C15" w:rsidP="00497C15">
      <w:pPr>
        <w:pStyle w:val="TextoGeral"/>
        <w:ind w:firstLine="720"/>
        <w:rPr>
          <w:szCs w:val="28"/>
        </w:rPr>
      </w:pPr>
      <w:r w:rsidRPr="00497C15">
        <w:rPr>
          <w:szCs w:val="28"/>
        </w:rPr>
        <w:t xml:space="preserve">Vale destacar que de acordo com </w:t>
      </w:r>
      <w:r w:rsidR="00536534">
        <w:rPr>
          <w:szCs w:val="28"/>
        </w:rPr>
        <w:t>a UNICEF, a estimativa é</w:t>
      </w:r>
      <w:r w:rsidRPr="00497C15">
        <w:rPr>
          <w:szCs w:val="28"/>
        </w:rPr>
        <w:t xml:space="preserve"> que entre 2017 e 2030, mais de 60 milhões de  crianças morrerão antes dos 5 anos de vida, entretanto, a maioria das mortes pode</w:t>
      </w:r>
      <w:r w:rsidR="004502C0">
        <w:rPr>
          <w:szCs w:val="28"/>
        </w:rPr>
        <w:t>m</w:t>
      </w:r>
      <w:r w:rsidRPr="00497C15">
        <w:rPr>
          <w:szCs w:val="28"/>
        </w:rPr>
        <w:t xml:space="preserve"> ser evitadas, pois</w:t>
      </w:r>
      <w:r w:rsidR="007571CA">
        <w:rPr>
          <w:szCs w:val="28"/>
        </w:rPr>
        <w:t xml:space="preserve"> </w:t>
      </w:r>
      <w:r w:rsidRPr="00497C15">
        <w:rPr>
          <w:szCs w:val="28"/>
        </w:rPr>
        <w:t>são causadas por fatores externos que são considerados tratáveis ou evitáveis. Dentre as causas da mortalidade infantil, destacamos alguns dos principais fatores que</w:t>
      </w:r>
      <w:r w:rsidR="007571CA">
        <w:rPr>
          <w:szCs w:val="28"/>
        </w:rPr>
        <w:t xml:space="preserve"> contribuem para a mesma, como por exemplo </w:t>
      </w:r>
      <w:r w:rsidRPr="00497C15">
        <w:rPr>
          <w:szCs w:val="28"/>
        </w:rPr>
        <w:t xml:space="preserve">ausência de acompanhamento médico; deficiência na assistência de saúde; complicações no parto; desnutrição; ausência de políticas públicas; ausência ou deficiência no saneamento básico, que </w:t>
      </w:r>
      <w:r w:rsidR="007571CA">
        <w:rPr>
          <w:szCs w:val="28"/>
        </w:rPr>
        <w:t>leva</w:t>
      </w:r>
      <w:r w:rsidR="004502C0">
        <w:rPr>
          <w:szCs w:val="28"/>
        </w:rPr>
        <w:t xml:space="preserve"> a uma sé</w:t>
      </w:r>
      <w:r w:rsidRPr="00497C15">
        <w:rPr>
          <w:szCs w:val="28"/>
        </w:rPr>
        <w:t>rie de doenças</w:t>
      </w:r>
      <w:r w:rsidR="004502C0">
        <w:rPr>
          <w:szCs w:val="28"/>
        </w:rPr>
        <w:t>,</w:t>
      </w:r>
      <w:r w:rsidR="007571CA">
        <w:rPr>
          <w:szCs w:val="28"/>
        </w:rPr>
        <w:t xml:space="preserve"> como </w:t>
      </w:r>
      <w:r w:rsidRPr="00497C15">
        <w:rPr>
          <w:szCs w:val="28"/>
        </w:rPr>
        <w:t xml:space="preserve">febre amarela, hepatite, malária, </w:t>
      </w:r>
      <w:r w:rsidR="007571CA">
        <w:rPr>
          <w:szCs w:val="28"/>
        </w:rPr>
        <w:t xml:space="preserve">cólera, diarreia, etc. </w:t>
      </w:r>
      <w:r w:rsidR="00AD7FED">
        <w:rPr>
          <w:szCs w:val="28"/>
        </w:rPr>
        <w:t>Os dados da</w:t>
      </w:r>
      <w:r w:rsidR="00AD7FED" w:rsidRPr="00AD7FED">
        <w:rPr>
          <w:szCs w:val="28"/>
        </w:rPr>
        <w:t xml:space="preserve"> OMS </w:t>
      </w:r>
      <w:r w:rsidR="00AD7FED">
        <w:rPr>
          <w:szCs w:val="28"/>
        </w:rPr>
        <w:t>reforçam</w:t>
      </w:r>
      <w:r w:rsidR="004502C0">
        <w:rPr>
          <w:szCs w:val="28"/>
        </w:rPr>
        <w:t xml:space="preserve"> as estatí</w:t>
      </w:r>
      <w:r w:rsidR="00536534">
        <w:rPr>
          <w:szCs w:val="28"/>
        </w:rPr>
        <w:t>sticas, afirmando que</w:t>
      </w:r>
      <w:r w:rsidR="00AD7FED" w:rsidRPr="00AD7FED">
        <w:rPr>
          <w:szCs w:val="28"/>
        </w:rPr>
        <w:t xml:space="preserve"> 88% das mortes por diarreias no mundo são caus</w:t>
      </w:r>
      <w:r w:rsidR="00D3186A">
        <w:rPr>
          <w:szCs w:val="28"/>
        </w:rPr>
        <w:t xml:space="preserve">adas pelo saneamento inadequado, e dessas, </w:t>
      </w:r>
      <w:r w:rsidR="00D3186A" w:rsidRPr="00D3186A">
        <w:rPr>
          <w:szCs w:val="28"/>
        </w:rPr>
        <w:t>84% são</w:t>
      </w:r>
      <w:r w:rsidR="00D3186A">
        <w:rPr>
          <w:szCs w:val="28"/>
        </w:rPr>
        <w:t xml:space="preserve"> de</w:t>
      </w:r>
      <w:r w:rsidR="00D3186A" w:rsidRPr="00D3186A">
        <w:rPr>
          <w:szCs w:val="28"/>
        </w:rPr>
        <w:t xml:space="preserve"> crianças.</w:t>
      </w:r>
    </w:p>
    <w:p w14:paraId="11E03233" w14:textId="77777777" w:rsidR="00022C8B" w:rsidRDefault="00022C8B" w:rsidP="00497C15">
      <w:pPr>
        <w:pStyle w:val="TextoGeral"/>
        <w:ind w:firstLine="720"/>
        <w:rPr>
          <w:szCs w:val="28"/>
        </w:rPr>
      </w:pPr>
    </w:p>
    <w:p w14:paraId="60F27749" w14:textId="77777777" w:rsidR="00F36B8E" w:rsidRDefault="00F36B8E" w:rsidP="00497C15">
      <w:pPr>
        <w:pStyle w:val="TextoGeral"/>
        <w:ind w:firstLine="720"/>
        <w:rPr>
          <w:szCs w:val="28"/>
        </w:rPr>
      </w:pPr>
    </w:p>
    <w:p w14:paraId="50D72487" w14:textId="4C1EF49B" w:rsidR="00022C8B" w:rsidRPr="00022C8B" w:rsidRDefault="00022C8B" w:rsidP="00022C8B">
      <w:pPr>
        <w:spacing w:after="0"/>
        <w:ind w:firstLine="720"/>
        <w:jc w:val="both"/>
        <w:rPr>
          <w:rFonts w:ascii="Calibri" w:hAnsi="Calibri"/>
          <w:b/>
          <w:sz w:val="24"/>
          <w:szCs w:val="28"/>
        </w:rPr>
      </w:pPr>
      <w:r w:rsidRPr="00022C8B">
        <w:rPr>
          <w:rFonts w:ascii="Calibri" w:hAnsi="Calibri"/>
          <w:b/>
          <w:sz w:val="24"/>
          <w:szCs w:val="28"/>
        </w:rPr>
        <w:t>Os índices de mortalidade infantil no Brasil e sua correlação</w:t>
      </w:r>
      <w:r w:rsidR="007571CA">
        <w:rPr>
          <w:rFonts w:ascii="Calibri" w:hAnsi="Calibri"/>
          <w:b/>
          <w:sz w:val="24"/>
          <w:szCs w:val="28"/>
        </w:rPr>
        <w:t xml:space="preserve"> com falta de saneamento básico</w:t>
      </w:r>
    </w:p>
    <w:p w14:paraId="68A1364B" w14:textId="77777777" w:rsidR="00022C8B" w:rsidRPr="00022C8B" w:rsidRDefault="00022C8B" w:rsidP="00022C8B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</w:p>
    <w:p w14:paraId="0BACC0A1" w14:textId="7D63724A" w:rsidR="00022C8B" w:rsidRDefault="00FA032D" w:rsidP="00022C8B">
      <w:pPr>
        <w:spacing w:after="0"/>
        <w:ind w:firstLine="720"/>
        <w:jc w:val="both"/>
        <w:rPr>
          <w:rFonts w:ascii="Calibri" w:hAnsi="Calibri"/>
          <w:sz w:val="24"/>
          <w:szCs w:val="32"/>
        </w:rPr>
      </w:pPr>
      <w:r>
        <w:rPr>
          <w:rFonts w:ascii="Calibri" w:hAnsi="Calibri"/>
          <w:sz w:val="24"/>
        </w:rPr>
        <w:t xml:space="preserve">O Brasil tem conseguido reduzir suas </w:t>
      </w:r>
      <w:r w:rsidR="00022C8B" w:rsidRPr="00022C8B">
        <w:rPr>
          <w:rFonts w:ascii="Calibri" w:hAnsi="Calibri"/>
          <w:sz w:val="24"/>
        </w:rPr>
        <w:t>taxas de mortalidade infantil nos últimos anos,</w:t>
      </w:r>
      <w:r>
        <w:rPr>
          <w:rFonts w:ascii="Calibri" w:hAnsi="Calibri"/>
          <w:sz w:val="24"/>
        </w:rPr>
        <w:t xml:space="preserve"> sendo atribuída a essa redução os</w:t>
      </w:r>
      <w:r w:rsidR="00022C8B" w:rsidRPr="00022C8B">
        <w:rPr>
          <w:rFonts w:ascii="Calibri" w:hAnsi="Calibri"/>
          <w:sz w:val="24"/>
        </w:rPr>
        <w:t xml:space="preserve"> investimento</w:t>
      </w:r>
      <w:r>
        <w:rPr>
          <w:rFonts w:ascii="Calibri" w:hAnsi="Calibri"/>
          <w:sz w:val="24"/>
        </w:rPr>
        <w:t>s</w:t>
      </w:r>
      <w:r w:rsidR="00022C8B" w:rsidRPr="00022C8B">
        <w:rPr>
          <w:rFonts w:ascii="Calibri" w:hAnsi="Calibri"/>
          <w:sz w:val="24"/>
        </w:rPr>
        <w:t xml:space="preserve"> </w:t>
      </w:r>
      <w:r>
        <w:rPr>
          <w:rFonts w:ascii="Calibri" w:hAnsi="Calibri"/>
          <w:sz w:val="24"/>
        </w:rPr>
        <w:t>realiza</w:t>
      </w:r>
      <w:r w:rsidR="007571CA">
        <w:rPr>
          <w:rFonts w:ascii="Calibri" w:hAnsi="Calibri"/>
          <w:sz w:val="24"/>
        </w:rPr>
        <w:t xml:space="preserve">dos em saneamento básico, pois </w:t>
      </w:r>
      <w:r>
        <w:rPr>
          <w:rFonts w:ascii="Calibri" w:hAnsi="Calibri"/>
          <w:sz w:val="24"/>
        </w:rPr>
        <w:t xml:space="preserve">compreende-se que esse é um </w:t>
      </w:r>
      <w:r w:rsidR="00022C8B" w:rsidRPr="00022C8B">
        <w:rPr>
          <w:rFonts w:ascii="Calibri" w:hAnsi="Calibri"/>
          <w:sz w:val="24"/>
        </w:rPr>
        <w:t>fator de</w:t>
      </w:r>
      <w:r>
        <w:rPr>
          <w:rFonts w:ascii="Calibri" w:hAnsi="Calibri"/>
          <w:sz w:val="24"/>
        </w:rPr>
        <w:t xml:space="preserve"> extrema relevância na diminuição desses</w:t>
      </w:r>
      <w:r w:rsidR="00022C8B" w:rsidRPr="00022C8B">
        <w:rPr>
          <w:rFonts w:ascii="Calibri" w:hAnsi="Calibri"/>
          <w:sz w:val="24"/>
        </w:rPr>
        <w:t xml:space="preserve"> óbitos</w:t>
      </w:r>
      <w:r>
        <w:rPr>
          <w:rFonts w:ascii="Calibri" w:hAnsi="Calibri"/>
          <w:sz w:val="24"/>
        </w:rPr>
        <w:t xml:space="preserve">. </w:t>
      </w:r>
      <w:r w:rsidR="00022C8B" w:rsidRPr="00022C8B">
        <w:rPr>
          <w:rFonts w:ascii="Calibri" w:hAnsi="Calibri"/>
          <w:sz w:val="24"/>
        </w:rPr>
        <w:t>Segundo o</w:t>
      </w:r>
      <w:r w:rsidR="00022C8B" w:rsidRPr="00022C8B">
        <w:rPr>
          <w:rFonts w:ascii="Calibri" w:hAnsi="Calibri"/>
          <w:sz w:val="24"/>
          <w:szCs w:val="32"/>
        </w:rPr>
        <w:t xml:space="preserve"> Ministério da Saúde </w:t>
      </w:r>
      <w:r w:rsidR="00022C8B" w:rsidRPr="00022C8B">
        <w:rPr>
          <w:rFonts w:ascii="Calibri" w:hAnsi="Calibri"/>
          <w:sz w:val="24"/>
        </w:rPr>
        <w:t xml:space="preserve">e </w:t>
      </w:r>
      <w:r w:rsidR="00022C8B" w:rsidRPr="00022C8B">
        <w:rPr>
          <w:rFonts w:ascii="Calibri" w:hAnsi="Calibri"/>
          <w:sz w:val="24"/>
          <w:szCs w:val="32"/>
        </w:rPr>
        <w:t>o </w:t>
      </w:r>
      <w:hyperlink r:id="rId34" w:history="1">
        <w:r w:rsidR="00921AA2" w:rsidRPr="00022C8B">
          <w:rPr>
            <w:rFonts w:ascii="Calibri" w:hAnsi="Calibri"/>
            <w:sz w:val="24"/>
          </w:rPr>
          <w:t>Sistema de Informações sobre Mortalidade</w:t>
        </w:r>
      </w:hyperlink>
      <w:r>
        <w:rPr>
          <w:rFonts w:ascii="Calibri" w:hAnsi="Calibri"/>
          <w:sz w:val="24"/>
          <w:szCs w:val="32"/>
        </w:rPr>
        <w:t xml:space="preserve">, </w:t>
      </w:r>
      <w:r w:rsidR="00022C8B" w:rsidRPr="00022C8B">
        <w:rPr>
          <w:rFonts w:ascii="Calibri" w:hAnsi="Calibri"/>
          <w:sz w:val="24"/>
        </w:rPr>
        <w:t xml:space="preserve">as </w:t>
      </w:r>
      <w:r w:rsidR="00022C8B" w:rsidRPr="00022C8B">
        <w:rPr>
          <w:rFonts w:ascii="Calibri" w:hAnsi="Calibri"/>
          <w:sz w:val="24"/>
          <w:szCs w:val="32"/>
        </w:rPr>
        <w:t xml:space="preserve">doenças relacionadas </w:t>
      </w:r>
      <w:r w:rsidRPr="00022C8B">
        <w:rPr>
          <w:rFonts w:ascii="Calibri" w:hAnsi="Calibri"/>
          <w:sz w:val="24"/>
        </w:rPr>
        <w:t>à</w:t>
      </w:r>
      <w:r w:rsidR="00022C8B" w:rsidRPr="00022C8B">
        <w:rPr>
          <w:rFonts w:ascii="Calibri" w:hAnsi="Calibri"/>
          <w:sz w:val="24"/>
        </w:rPr>
        <w:t xml:space="preserve"> precariedade do saneamento básico </w:t>
      </w:r>
      <w:r w:rsidR="00022C8B" w:rsidRPr="00022C8B">
        <w:rPr>
          <w:rFonts w:ascii="Calibri" w:hAnsi="Calibri"/>
          <w:sz w:val="24"/>
          <w:szCs w:val="32"/>
        </w:rPr>
        <w:t xml:space="preserve">foram responsáveis por 73,4 mil mortes </w:t>
      </w:r>
      <w:r w:rsidR="00022C8B" w:rsidRPr="00022C8B">
        <w:rPr>
          <w:rFonts w:ascii="Calibri" w:hAnsi="Calibri"/>
          <w:sz w:val="24"/>
        </w:rPr>
        <w:t>entre os anos de</w:t>
      </w:r>
      <w:r w:rsidR="00022C8B" w:rsidRPr="00022C8B">
        <w:rPr>
          <w:rFonts w:ascii="Calibri" w:hAnsi="Calibri"/>
          <w:sz w:val="24"/>
          <w:szCs w:val="32"/>
        </w:rPr>
        <w:t> </w:t>
      </w:r>
      <w:hyperlink r:id="rId35" w:history="1">
        <w:r w:rsidR="00921AA2" w:rsidRPr="00022C8B">
          <w:rPr>
            <w:rFonts w:ascii="Calibri" w:hAnsi="Calibri"/>
            <w:sz w:val="24"/>
          </w:rPr>
          <w:t>2008 a 2017</w:t>
        </w:r>
      </w:hyperlink>
      <w:r w:rsidR="00022C8B" w:rsidRPr="00022C8B">
        <w:rPr>
          <w:rFonts w:ascii="Calibri" w:hAnsi="Calibri"/>
          <w:sz w:val="24"/>
          <w:szCs w:val="32"/>
        </w:rPr>
        <w:t>.</w:t>
      </w:r>
    </w:p>
    <w:p w14:paraId="7D668ABF" w14:textId="77777777" w:rsidR="00022C8B" w:rsidRPr="00022C8B" w:rsidRDefault="005953E1" w:rsidP="005953E1">
      <w:pPr>
        <w:pStyle w:val="SemEspaamento"/>
        <w:rPr>
          <w:szCs w:val="30"/>
          <w:shd w:val="clear" w:color="auto" w:fill="FFFFFF"/>
        </w:rPr>
      </w:pPr>
      <w:r w:rsidRPr="005953E1">
        <w:rPr>
          <w:szCs w:val="30"/>
          <w:shd w:val="clear" w:color="auto" w:fill="FFFFFF"/>
        </w:rPr>
        <w:t>De acordo com o Instituto Brasileiro de Geografia e Estatística (IBGE), em uma década (1998 – 2010) a mortalidade infantil passou de 33,5 para 22 crianças mortas para cada mil crianças nascidas vivas, respectivamente.</w:t>
      </w:r>
      <w:r>
        <w:rPr>
          <w:szCs w:val="30"/>
          <w:shd w:val="clear" w:color="auto" w:fill="FFFFFF"/>
        </w:rPr>
        <w:t xml:space="preserve"> </w:t>
      </w:r>
      <w:r w:rsidR="0079486D">
        <w:rPr>
          <w:szCs w:val="32"/>
        </w:rPr>
        <w:t xml:space="preserve">No ano de </w:t>
      </w:r>
      <w:r w:rsidR="00022C8B">
        <w:rPr>
          <w:szCs w:val="32"/>
        </w:rPr>
        <w:t xml:space="preserve">2016 </w:t>
      </w:r>
      <w:r>
        <w:rPr>
          <w:szCs w:val="32"/>
        </w:rPr>
        <w:t>esse índice chegou a</w:t>
      </w:r>
      <w:r w:rsidR="00022C8B">
        <w:rPr>
          <w:szCs w:val="32"/>
        </w:rPr>
        <w:t xml:space="preserve"> 15,5 para cada mil nascidos vivos, </w:t>
      </w:r>
      <w:r>
        <w:rPr>
          <w:szCs w:val="32"/>
        </w:rPr>
        <w:t>e em</w:t>
      </w:r>
      <w:r w:rsidR="00022C8B">
        <w:rPr>
          <w:szCs w:val="32"/>
        </w:rPr>
        <w:t xml:space="preserve"> 2017, esse </w:t>
      </w:r>
      <w:r w:rsidR="0079486D">
        <w:rPr>
          <w:szCs w:val="32"/>
        </w:rPr>
        <w:t>índice</w:t>
      </w:r>
      <w:r w:rsidR="00022C8B">
        <w:rPr>
          <w:szCs w:val="32"/>
        </w:rPr>
        <w:t xml:space="preserve"> teve </w:t>
      </w:r>
      <w:r>
        <w:rPr>
          <w:szCs w:val="32"/>
        </w:rPr>
        <w:t>outra</w:t>
      </w:r>
      <w:r w:rsidR="00022C8B">
        <w:rPr>
          <w:szCs w:val="32"/>
        </w:rPr>
        <w:t xml:space="preserve"> pequena queda chegando a 14,9 para cada mil nascidos vivos que não completavam 5 anos de idade. </w:t>
      </w:r>
    </w:p>
    <w:p w14:paraId="61E5AC4F" w14:textId="37D5F2F9" w:rsidR="00E84B10" w:rsidRPr="001C0AEB" w:rsidRDefault="0079486D" w:rsidP="001C0AEB">
      <w:pPr>
        <w:spacing w:after="0"/>
        <w:ind w:firstLine="720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lastRenderedPageBreak/>
        <w:t>Destaca-se que a principal</w:t>
      </w:r>
      <w:r w:rsidR="00022C8B" w:rsidRPr="00022C8B">
        <w:rPr>
          <w:rFonts w:ascii="Calibri" w:hAnsi="Calibri"/>
          <w:sz w:val="24"/>
        </w:rPr>
        <w:t xml:space="preserve"> </w:t>
      </w:r>
      <w:r>
        <w:rPr>
          <w:rFonts w:ascii="Calibri" w:hAnsi="Calibri"/>
          <w:sz w:val="24"/>
        </w:rPr>
        <w:t>causa</w:t>
      </w:r>
      <w:r w:rsidR="00022C8B" w:rsidRPr="00022C8B">
        <w:rPr>
          <w:rFonts w:ascii="Calibri" w:hAnsi="Calibri"/>
          <w:sz w:val="24"/>
        </w:rPr>
        <w:t xml:space="preserve"> d</w:t>
      </w:r>
      <w:r>
        <w:rPr>
          <w:rFonts w:ascii="Calibri" w:hAnsi="Calibri"/>
          <w:sz w:val="24"/>
        </w:rPr>
        <w:t xml:space="preserve">a </w:t>
      </w:r>
      <w:r w:rsidR="00022C8B" w:rsidRPr="00022C8B">
        <w:rPr>
          <w:rFonts w:ascii="Calibri" w:hAnsi="Calibri"/>
          <w:sz w:val="24"/>
        </w:rPr>
        <w:t xml:space="preserve">mortalidade </w:t>
      </w:r>
      <w:r>
        <w:rPr>
          <w:rFonts w:ascii="Calibri" w:hAnsi="Calibri"/>
          <w:sz w:val="24"/>
        </w:rPr>
        <w:t>está relacionada</w:t>
      </w:r>
      <w:r w:rsidR="00FA0C6C">
        <w:rPr>
          <w:rFonts w:ascii="Calibri" w:hAnsi="Calibri"/>
          <w:sz w:val="24"/>
        </w:rPr>
        <w:t xml:space="preserve"> às doenças diarreicas, pois </w:t>
      </w:r>
      <w:r w:rsidR="00022C8B" w:rsidRPr="00022C8B">
        <w:rPr>
          <w:rFonts w:ascii="Calibri" w:hAnsi="Calibri"/>
          <w:sz w:val="24"/>
        </w:rPr>
        <w:t>as crianças são mais vulneráveis e perdem mais rapidamente os nutrientes</w:t>
      </w:r>
      <w:r w:rsidR="00FA0C6C">
        <w:rPr>
          <w:rFonts w:ascii="Calibri" w:hAnsi="Calibri"/>
          <w:sz w:val="24"/>
        </w:rPr>
        <w:t>,</w:t>
      </w:r>
      <w:r w:rsidR="00022C8B" w:rsidRPr="00022C8B">
        <w:rPr>
          <w:rFonts w:ascii="Calibri" w:hAnsi="Calibri"/>
          <w:sz w:val="24"/>
        </w:rPr>
        <w:t xml:space="preserve"> que são de extrema importância para sua sobrevivência.  Deste modo, a eficaz prestação de serviços de saneamento básico é a forma mais segura de </w:t>
      </w:r>
      <w:r w:rsidR="00FA032D">
        <w:rPr>
          <w:rFonts w:ascii="Calibri" w:hAnsi="Calibri"/>
          <w:sz w:val="24"/>
        </w:rPr>
        <w:t>prevenção das</w:t>
      </w:r>
      <w:r w:rsidR="00022C8B" w:rsidRPr="00022C8B">
        <w:rPr>
          <w:rFonts w:ascii="Calibri" w:hAnsi="Calibri"/>
          <w:sz w:val="24"/>
        </w:rPr>
        <w:t xml:space="preserve"> doenças que já foram mencionadas anteriormente, evitando seu agravamento e a mortalidade infantil. </w:t>
      </w:r>
    </w:p>
    <w:p w14:paraId="43103455" w14:textId="77777777" w:rsidR="00C10BD9" w:rsidRPr="004726A2" w:rsidRDefault="00C10BD9" w:rsidP="006357C8">
      <w:pPr>
        <w:pStyle w:val="TextoGeral"/>
        <w:ind w:firstLine="720"/>
        <w:rPr>
          <w:highlight w:val="yellow"/>
        </w:rPr>
      </w:pPr>
    </w:p>
    <w:p w14:paraId="5FB46E5A" w14:textId="77777777" w:rsidR="00C10BD9" w:rsidRPr="00F25AAE" w:rsidRDefault="00C10BD9" w:rsidP="00C10BD9">
      <w:pPr>
        <w:pStyle w:val="TextoGeral"/>
        <w:ind w:firstLine="720"/>
        <w:rPr>
          <w:szCs w:val="28"/>
        </w:rPr>
      </w:pPr>
      <w:r w:rsidRPr="00F25AAE">
        <w:rPr>
          <w:rFonts w:asciiTheme="minorHAnsi" w:hAnsiTheme="minorHAnsi" w:cstheme="minorHAnsi"/>
          <w:szCs w:val="28"/>
        </w:rPr>
        <w:t>Texto</w:t>
      </w:r>
      <w:r w:rsidR="00A17BA0" w:rsidRPr="00F25AAE">
        <w:rPr>
          <w:rFonts w:asciiTheme="minorHAnsi" w:hAnsiTheme="minorHAnsi" w:cstheme="minorHAnsi"/>
          <w:szCs w:val="28"/>
        </w:rPr>
        <w:t>s</w:t>
      </w:r>
      <w:r w:rsidRPr="00F25AAE">
        <w:rPr>
          <w:rFonts w:asciiTheme="minorHAnsi" w:hAnsiTheme="minorHAnsi" w:cstheme="minorHAnsi"/>
          <w:szCs w:val="28"/>
        </w:rPr>
        <w:t xml:space="preserve"> baseado</w:t>
      </w:r>
      <w:r w:rsidR="00A17BA0" w:rsidRPr="00F25AAE">
        <w:rPr>
          <w:rFonts w:asciiTheme="minorHAnsi" w:hAnsiTheme="minorHAnsi" w:cstheme="minorHAnsi"/>
          <w:szCs w:val="28"/>
        </w:rPr>
        <w:t>s</w:t>
      </w:r>
      <w:r w:rsidRPr="00F25AAE">
        <w:rPr>
          <w:rFonts w:asciiTheme="minorHAnsi" w:hAnsiTheme="minorHAnsi" w:cstheme="minorHAnsi"/>
          <w:szCs w:val="28"/>
        </w:rPr>
        <w:t xml:space="preserve"> nas sugestões de leitura elencadas em </w:t>
      </w:r>
      <w:r w:rsidRPr="00F25AAE">
        <w:rPr>
          <w:rFonts w:asciiTheme="minorHAnsi" w:hAnsiTheme="minorHAnsi" w:cstheme="minorHAnsi"/>
          <w:i/>
          <w:szCs w:val="28"/>
        </w:rPr>
        <w:t>Materiais Relacionados.</w:t>
      </w:r>
    </w:p>
    <w:p w14:paraId="27FA6BDB" w14:textId="77777777" w:rsidR="00C10BD9" w:rsidRPr="00F25AAE" w:rsidRDefault="00A17BA0" w:rsidP="00C10BD9">
      <w:pPr>
        <w:pStyle w:val="TextoGeral"/>
        <w:ind w:firstLine="720"/>
        <w:rPr>
          <w:szCs w:val="28"/>
        </w:rPr>
      </w:pPr>
      <w:r w:rsidRPr="00F25AAE">
        <w:rPr>
          <w:szCs w:val="28"/>
        </w:rPr>
        <w:t>O conteúdo presente nestes textos podem ser trabalhados através de aulas expositivas.</w:t>
      </w:r>
    </w:p>
    <w:p w14:paraId="4D087F62" w14:textId="77777777" w:rsidR="006961F6" w:rsidRPr="004726A2" w:rsidRDefault="006961F6" w:rsidP="00E05F88">
      <w:pPr>
        <w:shd w:val="clear" w:color="auto" w:fill="FFFFFF"/>
        <w:spacing w:after="0"/>
        <w:ind w:firstLine="709"/>
        <w:jc w:val="both"/>
        <w:textAlignment w:val="baseline"/>
        <w:rPr>
          <w:rFonts w:ascii="Calibri" w:hAnsi="Calibri" w:cs="Calibri"/>
          <w:color w:val="CC0000"/>
          <w:sz w:val="24"/>
          <w:szCs w:val="24"/>
          <w:highlight w:val="yellow"/>
          <w:lang w:eastAsia="pt-BR"/>
        </w:rPr>
      </w:pPr>
    </w:p>
    <w:p w14:paraId="5A0BAFBC" w14:textId="77777777" w:rsidR="005D3F75" w:rsidRDefault="005D3F75" w:rsidP="00BD7E3A">
      <w:pPr>
        <w:keepNext/>
        <w:keepLines/>
        <w:spacing w:after="0"/>
        <w:ind w:left="709"/>
        <w:jc w:val="both"/>
        <w:rPr>
          <w:rFonts w:ascii="Calibri" w:hAnsi="Calibri" w:cs="Calibri"/>
          <w:b/>
          <w:bCs/>
          <w:color w:val="CC0000"/>
          <w:sz w:val="28"/>
          <w:szCs w:val="28"/>
          <w:lang w:eastAsia="pt-BR"/>
        </w:rPr>
      </w:pPr>
    </w:p>
    <w:p w14:paraId="0D61B709" w14:textId="77777777" w:rsidR="00BD7E3A" w:rsidRDefault="00C61383" w:rsidP="00BD7E3A">
      <w:pPr>
        <w:keepNext/>
        <w:keepLines/>
        <w:spacing w:after="0"/>
        <w:ind w:left="709"/>
        <w:jc w:val="both"/>
        <w:rPr>
          <w:rFonts w:ascii="Calibri" w:hAnsi="Calibri" w:cs="Calibri"/>
          <w:b/>
          <w:bCs/>
          <w:color w:val="000000" w:themeColor="text1"/>
          <w:sz w:val="28"/>
          <w:szCs w:val="28"/>
        </w:rPr>
      </w:pPr>
      <w:r w:rsidRPr="00EF5A93">
        <w:rPr>
          <w:rFonts w:ascii="Calibri" w:hAnsi="Calibri" w:cs="Calibri"/>
          <w:b/>
          <w:bCs/>
          <w:color w:val="CC0000"/>
          <w:sz w:val="28"/>
          <w:szCs w:val="28"/>
          <w:lang w:eastAsia="pt-BR"/>
        </w:rPr>
        <w:t>3</w:t>
      </w:r>
      <w:r w:rsidR="00E067FE" w:rsidRPr="00EF5A93">
        <w:rPr>
          <w:rFonts w:ascii="Calibri" w:hAnsi="Calibri" w:cs="Calibri"/>
          <w:b/>
          <w:bCs/>
          <w:color w:val="CC0000"/>
          <w:sz w:val="28"/>
          <w:szCs w:val="28"/>
          <w:lang w:eastAsia="pt-BR"/>
        </w:rPr>
        <w:t xml:space="preserve">ª </w:t>
      </w:r>
      <w:r w:rsidR="00E067FE" w:rsidRPr="00EF5A93">
        <w:rPr>
          <w:rFonts w:ascii="Calibri" w:eastAsia="Times New Roman" w:hAnsi="Calibri" w:cs="Calibri"/>
          <w:b/>
          <w:bCs/>
          <w:color w:val="CC0000"/>
          <w:sz w:val="28"/>
          <w:szCs w:val="28"/>
          <w:lang w:eastAsia="pt-BR"/>
        </w:rPr>
        <w:t>Etapa</w:t>
      </w:r>
      <w:r w:rsidR="00AB4589" w:rsidRPr="00EF5A93">
        <w:rPr>
          <w:rFonts w:ascii="Calibri" w:eastAsia="Times New Roman" w:hAnsi="Calibri" w:cs="Calibri"/>
          <w:b/>
          <w:bCs/>
          <w:color w:val="CC0000"/>
          <w:sz w:val="28"/>
          <w:szCs w:val="28"/>
          <w:lang w:eastAsia="pt-BR"/>
        </w:rPr>
        <w:t>:</w:t>
      </w:r>
      <w:r w:rsidR="00E067FE" w:rsidRPr="00EF5A93">
        <w:rPr>
          <w:rFonts w:ascii="Calibri" w:eastAsia="Times New Roman" w:hAnsi="Calibri" w:cs="Calibri"/>
          <w:b/>
          <w:bCs/>
          <w:color w:val="CC0000"/>
          <w:sz w:val="28"/>
          <w:szCs w:val="28"/>
          <w:lang w:eastAsia="pt-BR"/>
        </w:rPr>
        <w:t xml:space="preserve"> </w:t>
      </w:r>
      <w:r w:rsidR="008A23BD">
        <w:rPr>
          <w:rFonts w:ascii="Calibri" w:hAnsi="Calibri" w:cs="Calibri"/>
          <w:b/>
          <w:bCs/>
          <w:color w:val="000000" w:themeColor="text1"/>
          <w:sz w:val="28"/>
          <w:szCs w:val="28"/>
        </w:rPr>
        <w:t xml:space="preserve">Sistematização das Reflexões </w:t>
      </w:r>
    </w:p>
    <w:p w14:paraId="78B791C8" w14:textId="77777777" w:rsidR="00BD7E3A" w:rsidRPr="007A4288" w:rsidRDefault="00BD7E3A" w:rsidP="00BD7E3A">
      <w:pPr>
        <w:keepNext/>
        <w:keepLines/>
        <w:spacing w:after="0"/>
        <w:jc w:val="both"/>
        <w:rPr>
          <w:rFonts w:ascii="Calibri" w:hAnsi="Calibri" w:cs="Calibri"/>
          <w:color w:val="323E4F"/>
          <w:sz w:val="28"/>
          <w:szCs w:val="28"/>
          <w:highlight w:val="magenta"/>
        </w:rPr>
      </w:pPr>
    </w:p>
    <w:p w14:paraId="3560AABB" w14:textId="77777777" w:rsidR="00031477" w:rsidRDefault="00031477" w:rsidP="00031477">
      <w:pPr>
        <w:pStyle w:val="TextoGeral"/>
        <w:ind w:firstLine="720"/>
      </w:pPr>
      <w:r>
        <w:t xml:space="preserve">Sugestão de atividade: </w:t>
      </w:r>
      <w:r w:rsidRPr="008A23BD">
        <w:t xml:space="preserve">Análise </w:t>
      </w:r>
      <w:r w:rsidR="00FB7407">
        <w:t xml:space="preserve">de </w:t>
      </w:r>
      <w:r>
        <w:t>Mapas</w:t>
      </w:r>
      <w:r w:rsidR="00FB7407">
        <w:t xml:space="preserve"> e Gráficos sobre a Taxa de Mortalidade Infantil.</w:t>
      </w:r>
    </w:p>
    <w:p w14:paraId="58829230" w14:textId="77777777" w:rsidR="005D3F75" w:rsidRDefault="005D3F75" w:rsidP="00031477">
      <w:pPr>
        <w:pStyle w:val="TextoGeral"/>
        <w:ind w:firstLine="720"/>
        <w:rPr>
          <w:b/>
        </w:rPr>
      </w:pPr>
    </w:p>
    <w:p w14:paraId="242F1581" w14:textId="1BDF5060" w:rsidR="00031477" w:rsidRPr="005D3F75" w:rsidRDefault="00CE0C42" w:rsidP="00031477">
      <w:pPr>
        <w:pStyle w:val="TextoGeral"/>
        <w:ind w:firstLine="720"/>
        <w:rPr>
          <w:i/>
        </w:rPr>
      </w:pPr>
      <w:r>
        <w:rPr>
          <w:b/>
        </w:rPr>
        <w:t xml:space="preserve">Título sugerido para a atividade: </w:t>
      </w:r>
      <w:r w:rsidR="00D112D0">
        <w:rPr>
          <w:b/>
        </w:rPr>
        <w:t>S</w:t>
      </w:r>
      <w:r w:rsidR="00031477" w:rsidRPr="00C57E0B">
        <w:rPr>
          <w:b/>
        </w:rPr>
        <w:t>e ca</w:t>
      </w:r>
      <w:r w:rsidRPr="00C57E0B">
        <w:rPr>
          <w:b/>
        </w:rPr>
        <w:t xml:space="preserve">da </w:t>
      </w:r>
      <w:r w:rsidR="00031477" w:rsidRPr="00C57E0B">
        <w:rPr>
          <w:b/>
        </w:rPr>
        <w:t xml:space="preserve">estado </w:t>
      </w:r>
      <w:r w:rsidR="00C57E0B">
        <w:rPr>
          <w:b/>
        </w:rPr>
        <w:t xml:space="preserve">brasileiro </w:t>
      </w:r>
      <w:r w:rsidR="00031477" w:rsidRPr="00C57E0B">
        <w:rPr>
          <w:b/>
        </w:rPr>
        <w:t>fosse um país</w:t>
      </w:r>
      <w:r w:rsidR="00D112D0">
        <w:rPr>
          <w:b/>
        </w:rPr>
        <w:t>, que mundo serí</w:t>
      </w:r>
      <w:r w:rsidRPr="00C57E0B">
        <w:rPr>
          <w:b/>
        </w:rPr>
        <w:t>amos?</w:t>
      </w:r>
    </w:p>
    <w:p w14:paraId="3D58B614" w14:textId="77777777" w:rsidR="00A800D0" w:rsidRPr="00CE0C42" w:rsidRDefault="00A800D0" w:rsidP="00031477">
      <w:pPr>
        <w:pStyle w:val="TextoGeral"/>
        <w:ind w:firstLine="720"/>
        <w:rPr>
          <w:b/>
        </w:rPr>
      </w:pPr>
    </w:p>
    <w:p w14:paraId="5E29BF5C" w14:textId="77777777" w:rsidR="00D112D0" w:rsidRDefault="00A800D0" w:rsidP="00D112D0">
      <w:pPr>
        <w:pStyle w:val="TextoGeral"/>
        <w:numPr>
          <w:ilvl w:val="0"/>
          <w:numId w:val="13"/>
        </w:numPr>
      </w:pPr>
      <w:r>
        <w:t>Inicialmente</w:t>
      </w:r>
      <w:r w:rsidR="00D112D0">
        <w:t>,</w:t>
      </w:r>
      <w:r>
        <w:t xml:space="preserve"> o(a) professor(a)</w:t>
      </w:r>
      <w:r w:rsidRPr="00051FA1">
        <w:t xml:space="preserve"> </w:t>
      </w:r>
      <w:r>
        <w:t>deverá projetar e analisar juntamente com os alunos os materia</w:t>
      </w:r>
      <w:r w:rsidR="00C57E0B">
        <w:t>i</w:t>
      </w:r>
      <w:r>
        <w:t>s</w:t>
      </w:r>
      <w:r w:rsidR="00D112D0">
        <w:t xml:space="preserve"> que seguem:</w:t>
      </w:r>
    </w:p>
    <w:p w14:paraId="347C96D1" w14:textId="77777777" w:rsidR="00D112D0" w:rsidRDefault="00D112D0" w:rsidP="00D112D0">
      <w:pPr>
        <w:pStyle w:val="TextoGeral"/>
        <w:ind w:left="1080"/>
      </w:pPr>
      <w:r>
        <w:t>-</w:t>
      </w:r>
      <w:r w:rsidR="00A800D0">
        <w:t xml:space="preserve"> </w:t>
      </w:r>
      <w:r>
        <w:t>A:</w:t>
      </w:r>
      <w:r w:rsidR="00A800D0" w:rsidRPr="00D112D0">
        <w:rPr>
          <w:i/>
        </w:rPr>
        <w:t xml:space="preserve"> “Mapa da taxa de mortalidade infantil no Brasil”</w:t>
      </w:r>
      <w:r>
        <w:t>;</w:t>
      </w:r>
    </w:p>
    <w:p w14:paraId="09C39F74" w14:textId="77777777" w:rsidR="00D112D0" w:rsidRDefault="00D112D0" w:rsidP="00D112D0">
      <w:pPr>
        <w:pStyle w:val="TextoGeral"/>
        <w:ind w:left="1080"/>
      </w:pPr>
      <w:r>
        <w:t xml:space="preserve">- </w:t>
      </w:r>
      <w:r w:rsidR="00A800D0" w:rsidRPr="00D112D0">
        <w:rPr>
          <w:i/>
        </w:rPr>
        <w:t>B</w:t>
      </w:r>
      <w:r>
        <w:t>:</w:t>
      </w:r>
      <w:r w:rsidR="00A800D0" w:rsidRPr="00D112D0">
        <w:rPr>
          <w:i/>
        </w:rPr>
        <w:t xml:space="preserve"> “A mortalidade infantil por regiões no Brasil”.</w:t>
      </w:r>
      <w:r w:rsidR="00A800D0">
        <w:t xml:space="preserve"> </w:t>
      </w:r>
    </w:p>
    <w:p w14:paraId="0F4DEA4C" w14:textId="129C97B5" w:rsidR="00A800D0" w:rsidRDefault="00D112D0" w:rsidP="00D112D0">
      <w:pPr>
        <w:pStyle w:val="TextoGeral"/>
      </w:pPr>
      <w:r>
        <w:t>Nessa aná</w:t>
      </w:r>
      <w:r w:rsidR="00A800D0">
        <w:t>lise deverá aparecer elementos sobre a dis</w:t>
      </w:r>
      <w:r w:rsidR="00C57E0B">
        <w:t>paridade</w:t>
      </w:r>
      <w:r>
        <w:t xml:space="preserve"> referente à</w:t>
      </w:r>
      <w:r w:rsidR="00A800D0">
        <w:t>s taxas de mortalidade infantil entre as regiões do país.</w:t>
      </w:r>
    </w:p>
    <w:p w14:paraId="3B220E99" w14:textId="77777777" w:rsidR="00A800D0" w:rsidRDefault="00A800D0" w:rsidP="00A800D0">
      <w:pPr>
        <w:pStyle w:val="TextoGeral"/>
      </w:pPr>
    </w:p>
    <w:p w14:paraId="2496C4C6" w14:textId="77777777" w:rsidR="00C57E0B" w:rsidRDefault="00C57E0B" w:rsidP="00A800D0">
      <w:pPr>
        <w:pStyle w:val="TextoGeral"/>
      </w:pPr>
    </w:p>
    <w:p w14:paraId="47079474" w14:textId="77777777" w:rsidR="00C57E0B" w:rsidRDefault="00C57E0B" w:rsidP="00A800D0">
      <w:pPr>
        <w:pStyle w:val="TextoGeral"/>
      </w:pPr>
    </w:p>
    <w:p w14:paraId="08D70CA5" w14:textId="77777777" w:rsidR="00C57E0B" w:rsidRDefault="00C57E0B" w:rsidP="00A800D0">
      <w:pPr>
        <w:pStyle w:val="TextoGeral"/>
      </w:pPr>
    </w:p>
    <w:p w14:paraId="3D0CDC00" w14:textId="77777777" w:rsidR="00C57E0B" w:rsidRDefault="00C57E0B" w:rsidP="00A800D0">
      <w:pPr>
        <w:pStyle w:val="TextoGeral"/>
      </w:pPr>
    </w:p>
    <w:p w14:paraId="3160BF79" w14:textId="77777777" w:rsidR="00C57E0B" w:rsidRDefault="00C57E0B" w:rsidP="00A800D0">
      <w:pPr>
        <w:pStyle w:val="TextoGeral"/>
      </w:pPr>
    </w:p>
    <w:p w14:paraId="679E45C5" w14:textId="77777777" w:rsidR="00C57E0B" w:rsidRDefault="00C57E0B" w:rsidP="00A800D0">
      <w:pPr>
        <w:pStyle w:val="TextoGeral"/>
      </w:pPr>
    </w:p>
    <w:p w14:paraId="3DE774FA" w14:textId="77777777" w:rsidR="00C57E0B" w:rsidRDefault="00C57E0B" w:rsidP="00A800D0">
      <w:pPr>
        <w:pStyle w:val="TextoGeral"/>
      </w:pPr>
    </w:p>
    <w:p w14:paraId="737F6F90" w14:textId="77777777" w:rsidR="00C57E0B" w:rsidRDefault="00C57E0B" w:rsidP="00A800D0">
      <w:pPr>
        <w:pStyle w:val="TextoGeral"/>
      </w:pPr>
    </w:p>
    <w:p w14:paraId="7AE7D1DB" w14:textId="77777777" w:rsidR="00C57E0B" w:rsidRDefault="00C57E0B" w:rsidP="00A800D0">
      <w:pPr>
        <w:pStyle w:val="TextoGeral"/>
      </w:pPr>
    </w:p>
    <w:p w14:paraId="2A6ACA27" w14:textId="77777777" w:rsidR="00C57E0B" w:rsidRDefault="00C57E0B" w:rsidP="00A800D0">
      <w:pPr>
        <w:pStyle w:val="TextoGeral"/>
      </w:pPr>
    </w:p>
    <w:p w14:paraId="5DD9FCED" w14:textId="77777777" w:rsidR="00C57E0B" w:rsidRDefault="00C57E0B" w:rsidP="00A800D0">
      <w:pPr>
        <w:pStyle w:val="TextoGeral"/>
      </w:pPr>
    </w:p>
    <w:p w14:paraId="0EC90A3C" w14:textId="77777777" w:rsidR="00C57E0B" w:rsidRDefault="00C57E0B" w:rsidP="00A800D0">
      <w:pPr>
        <w:pStyle w:val="TextoGeral"/>
      </w:pPr>
    </w:p>
    <w:p w14:paraId="519A561F" w14:textId="77777777" w:rsidR="00C57E0B" w:rsidRDefault="00C57E0B" w:rsidP="00A800D0">
      <w:pPr>
        <w:pStyle w:val="TextoGeral"/>
      </w:pPr>
    </w:p>
    <w:p w14:paraId="28E6B130" w14:textId="77777777" w:rsidR="00C57E0B" w:rsidRDefault="00C57E0B" w:rsidP="00A800D0">
      <w:pPr>
        <w:pStyle w:val="TextoGeral"/>
      </w:pPr>
    </w:p>
    <w:p w14:paraId="1C74BE44" w14:textId="77777777" w:rsidR="00D112D0" w:rsidRDefault="00D112D0" w:rsidP="00A800D0">
      <w:pPr>
        <w:pStyle w:val="TextoGeral"/>
      </w:pPr>
    </w:p>
    <w:p w14:paraId="45B4036E" w14:textId="77777777" w:rsidR="00D112D0" w:rsidRDefault="00D112D0" w:rsidP="00A800D0">
      <w:pPr>
        <w:pStyle w:val="TextoGeral"/>
      </w:pPr>
    </w:p>
    <w:p w14:paraId="25F46CCD" w14:textId="77777777" w:rsidR="00D112D0" w:rsidRDefault="00D112D0" w:rsidP="00A800D0">
      <w:pPr>
        <w:pStyle w:val="TextoGeral"/>
      </w:pPr>
    </w:p>
    <w:p w14:paraId="2CFEC625" w14:textId="77777777" w:rsidR="00D112D0" w:rsidRDefault="00D112D0" w:rsidP="00A800D0">
      <w:pPr>
        <w:pStyle w:val="TextoGeral"/>
      </w:pPr>
    </w:p>
    <w:p w14:paraId="352854AE" w14:textId="77777777" w:rsidR="00A800D0" w:rsidRPr="00C57E0B" w:rsidRDefault="00A800D0" w:rsidP="00C57E0B">
      <w:pPr>
        <w:pStyle w:val="TextoGeral"/>
        <w:numPr>
          <w:ilvl w:val="0"/>
          <w:numId w:val="10"/>
        </w:numPr>
        <w:jc w:val="center"/>
        <w:rPr>
          <w:b/>
        </w:rPr>
      </w:pPr>
      <w:r w:rsidRPr="00C57E0B">
        <w:rPr>
          <w:b/>
        </w:rPr>
        <w:lastRenderedPageBreak/>
        <w:t>Mapa da taxa de mortalidade infantil no Brasil</w:t>
      </w:r>
    </w:p>
    <w:p w14:paraId="674573AC" w14:textId="77777777" w:rsidR="00A800D0" w:rsidRDefault="00A800D0" w:rsidP="00A800D0">
      <w:pPr>
        <w:pStyle w:val="TextoGeral"/>
        <w:ind w:firstLine="720"/>
      </w:pPr>
    </w:p>
    <w:p w14:paraId="6E736CDE" w14:textId="77777777" w:rsidR="00A800D0" w:rsidRDefault="00A800D0" w:rsidP="00A800D0">
      <w:pPr>
        <w:pStyle w:val="TextoGeral"/>
        <w:ind w:firstLine="720"/>
        <w:jc w:val="center"/>
      </w:pPr>
      <w:r>
        <w:rPr>
          <w:noProof/>
          <w:lang w:val="pt-BR"/>
        </w:rPr>
        <w:drawing>
          <wp:inline distT="0" distB="0" distL="0" distR="0" wp14:anchorId="7BE2DBA0" wp14:editId="4910929E">
            <wp:extent cx="5038725" cy="4638675"/>
            <wp:effectExtent l="19050" t="0" r="9525" b="0"/>
            <wp:docPr id="13" name="Imagem 15" descr="mapa mortalidade infant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 mortalidade infantil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46341" w14:textId="00E13ACB" w:rsidR="00A800D0" w:rsidRDefault="00A800D0" w:rsidP="00A800D0">
      <w:pPr>
        <w:pStyle w:val="TextoGeral"/>
        <w:ind w:firstLine="720"/>
        <w:jc w:val="center"/>
      </w:pPr>
      <w:r>
        <w:t xml:space="preserve">Disponível em: </w:t>
      </w:r>
      <w:r w:rsidR="006F7866">
        <w:rPr>
          <w:rStyle w:val="Hyperlink"/>
        </w:rPr>
        <w:fldChar w:fldCharType="begin"/>
      </w:r>
      <w:r w:rsidR="006F7866">
        <w:rPr>
          <w:rStyle w:val="Hyperlink"/>
        </w:rPr>
        <w:instrText xml:space="preserve"> HYPERLINK "https://www.researchgate.net/figure/Figura-9-Mapa-da-Taxa-de-Mortalidade-Infantil_fig9_318099451" </w:instrText>
      </w:r>
      <w:r w:rsidR="006F7866">
        <w:rPr>
          <w:rStyle w:val="Hyperlink"/>
        </w:rPr>
        <w:fldChar w:fldCharType="separate"/>
      </w:r>
      <w:r>
        <w:rPr>
          <w:rStyle w:val="Hyperlink"/>
        </w:rPr>
        <w:t>https://www.researchgate.net/figure/Figura-9-Mapa-da-Taxa-de-Mortalidade-Infantil_fig9_318099451</w:t>
      </w:r>
      <w:r w:rsidR="006F7866">
        <w:rPr>
          <w:rStyle w:val="Hyperlink"/>
        </w:rPr>
        <w:fldChar w:fldCharType="end"/>
      </w:r>
      <w:r>
        <w:t>.</w:t>
      </w:r>
      <w:r w:rsidRPr="00CE0C42">
        <w:t xml:space="preserve"> </w:t>
      </w:r>
      <w:r>
        <w:t>Acesso em</w:t>
      </w:r>
      <w:r w:rsidR="00D112D0">
        <w:t>:</w:t>
      </w:r>
      <w:r>
        <w:t xml:space="preserve"> 07</w:t>
      </w:r>
      <w:r w:rsidR="00D112D0">
        <w:t xml:space="preserve"> de janeiro de</w:t>
      </w:r>
      <w:r>
        <w:t xml:space="preserve"> 2020.</w:t>
      </w:r>
    </w:p>
    <w:p w14:paraId="58008FF3" w14:textId="77777777" w:rsidR="00463C22" w:rsidRDefault="00463C22" w:rsidP="00031477">
      <w:pPr>
        <w:pStyle w:val="TextoGeral"/>
        <w:ind w:firstLine="720"/>
      </w:pPr>
    </w:p>
    <w:p w14:paraId="289F473A" w14:textId="77777777" w:rsidR="00C57E0B" w:rsidRDefault="00C57E0B" w:rsidP="00031477">
      <w:pPr>
        <w:pStyle w:val="TextoGeral"/>
        <w:ind w:firstLine="720"/>
      </w:pPr>
    </w:p>
    <w:p w14:paraId="017C4FC5" w14:textId="77777777" w:rsidR="00C57E0B" w:rsidRDefault="00C57E0B" w:rsidP="00031477">
      <w:pPr>
        <w:pStyle w:val="TextoGeral"/>
        <w:ind w:firstLine="720"/>
      </w:pPr>
    </w:p>
    <w:p w14:paraId="190CE7EC" w14:textId="77777777" w:rsidR="00C57E0B" w:rsidRDefault="00C57E0B" w:rsidP="00031477">
      <w:pPr>
        <w:pStyle w:val="TextoGeral"/>
        <w:ind w:firstLine="720"/>
      </w:pPr>
    </w:p>
    <w:p w14:paraId="1F2A1AC9" w14:textId="77777777" w:rsidR="00C57E0B" w:rsidRDefault="00C57E0B" w:rsidP="00031477">
      <w:pPr>
        <w:pStyle w:val="TextoGeral"/>
        <w:ind w:firstLine="720"/>
      </w:pPr>
    </w:p>
    <w:p w14:paraId="2D524C07" w14:textId="77777777" w:rsidR="00C57E0B" w:rsidRDefault="00C57E0B" w:rsidP="00031477">
      <w:pPr>
        <w:pStyle w:val="TextoGeral"/>
        <w:ind w:firstLine="720"/>
      </w:pPr>
    </w:p>
    <w:p w14:paraId="493B70D0" w14:textId="77777777" w:rsidR="00C57E0B" w:rsidRDefault="00C57E0B" w:rsidP="00031477">
      <w:pPr>
        <w:pStyle w:val="TextoGeral"/>
        <w:ind w:firstLine="720"/>
      </w:pPr>
    </w:p>
    <w:p w14:paraId="0863A99B" w14:textId="77777777" w:rsidR="00C57E0B" w:rsidRDefault="00C57E0B" w:rsidP="00031477">
      <w:pPr>
        <w:pStyle w:val="TextoGeral"/>
        <w:ind w:firstLine="720"/>
      </w:pPr>
    </w:p>
    <w:p w14:paraId="726E466B" w14:textId="77777777" w:rsidR="00C57E0B" w:rsidRDefault="00C57E0B" w:rsidP="00031477">
      <w:pPr>
        <w:pStyle w:val="TextoGeral"/>
        <w:ind w:firstLine="720"/>
      </w:pPr>
    </w:p>
    <w:p w14:paraId="0B907009" w14:textId="77777777" w:rsidR="00C57E0B" w:rsidRDefault="00C57E0B" w:rsidP="00031477">
      <w:pPr>
        <w:pStyle w:val="TextoGeral"/>
        <w:ind w:firstLine="720"/>
      </w:pPr>
    </w:p>
    <w:p w14:paraId="3F26B1CE" w14:textId="77777777" w:rsidR="00C57E0B" w:rsidRDefault="00C57E0B" w:rsidP="00031477">
      <w:pPr>
        <w:pStyle w:val="TextoGeral"/>
        <w:ind w:firstLine="720"/>
      </w:pPr>
    </w:p>
    <w:p w14:paraId="4A800FF1" w14:textId="77777777" w:rsidR="00C57E0B" w:rsidRDefault="00C57E0B" w:rsidP="00031477">
      <w:pPr>
        <w:pStyle w:val="TextoGeral"/>
        <w:ind w:firstLine="720"/>
      </w:pPr>
    </w:p>
    <w:p w14:paraId="2DF05DCE" w14:textId="77777777" w:rsidR="00C57E0B" w:rsidRDefault="00C57E0B" w:rsidP="00031477">
      <w:pPr>
        <w:pStyle w:val="TextoGeral"/>
        <w:ind w:firstLine="720"/>
      </w:pPr>
    </w:p>
    <w:p w14:paraId="794B65B9" w14:textId="77777777" w:rsidR="00C57E0B" w:rsidRDefault="00C57E0B" w:rsidP="00031477">
      <w:pPr>
        <w:pStyle w:val="TextoGeral"/>
        <w:ind w:firstLine="720"/>
      </w:pPr>
    </w:p>
    <w:p w14:paraId="5C8A6BC2" w14:textId="77777777" w:rsidR="00C57E0B" w:rsidRDefault="00C57E0B" w:rsidP="00031477">
      <w:pPr>
        <w:pStyle w:val="TextoGeral"/>
        <w:ind w:firstLine="720"/>
      </w:pPr>
    </w:p>
    <w:p w14:paraId="4554CD90" w14:textId="77777777" w:rsidR="00C57E0B" w:rsidRDefault="00C57E0B" w:rsidP="00031477">
      <w:pPr>
        <w:pStyle w:val="TextoGeral"/>
        <w:ind w:firstLine="720"/>
      </w:pPr>
    </w:p>
    <w:p w14:paraId="615EF037" w14:textId="77777777" w:rsidR="00A800D0" w:rsidRPr="00463C22" w:rsidRDefault="00A800D0" w:rsidP="00A800D0">
      <w:pPr>
        <w:pStyle w:val="TextoGeral"/>
        <w:numPr>
          <w:ilvl w:val="0"/>
          <w:numId w:val="10"/>
        </w:numPr>
        <w:jc w:val="center"/>
        <w:rPr>
          <w:b/>
        </w:rPr>
      </w:pPr>
      <w:r w:rsidRPr="00463C22">
        <w:rPr>
          <w:b/>
        </w:rPr>
        <w:lastRenderedPageBreak/>
        <w:t>A mortalidade infantil por regiões no Brasil</w:t>
      </w:r>
    </w:p>
    <w:p w14:paraId="12326532" w14:textId="77777777" w:rsidR="00A800D0" w:rsidRPr="00463C22" w:rsidRDefault="00A800D0" w:rsidP="00A800D0">
      <w:pPr>
        <w:pStyle w:val="TextoGeral"/>
        <w:ind w:firstLine="720"/>
        <w:jc w:val="center"/>
      </w:pPr>
      <w:r w:rsidRPr="00463C22">
        <w:rPr>
          <w:noProof/>
          <w:lang w:val="pt-BR"/>
        </w:rPr>
        <w:drawing>
          <wp:inline distT="0" distB="0" distL="0" distR="0" wp14:anchorId="1BD59D3B" wp14:editId="6CFD8E23">
            <wp:extent cx="5983407" cy="4218188"/>
            <wp:effectExtent l="19050" t="0" r="0" b="0"/>
            <wp:docPr id="14" name="Imagem 14" descr="Se cada regiao fosse um paí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 cada regiao fosse um país.p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92554" cy="422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0E244" w14:textId="4457F8FD" w:rsidR="00A800D0" w:rsidRDefault="00A800D0" w:rsidP="00A800D0">
      <w:pPr>
        <w:pStyle w:val="TextoGeral"/>
        <w:ind w:firstLine="720"/>
        <w:jc w:val="center"/>
      </w:pPr>
      <w:r w:rsidRPr="00463C22">
        <w:t xml:space="preserve">Disponível em: </w:t>
      </w:r>
      <w:r w:rsidR="006F7866">
        <w:rPr>
          <w:rStyle w:val="Hyperlink"/>
        </w:rPr>
        <w:fldChar w:fldCharType="begin"/>
      </w:r>
      <w:r w:rsidR="006F7866">
        <w:rPr>
          <w:rStyle w:val="Hyperlink"/>
        </w:rPr>
        <w:instrText xml:space="preserve"> HYPERLINK "http://www.plan-eval.com/blog/?p=176" </w:instrText>
      </w:r>
      <w:r w:rsidR="006F7866">
        <w:rPr>
          <w:rStyle w:val="Hyperlink"/>
        </w:rPr>
        <w:fldChar w:fldCharType="separate"/>
      </w:r>
      <w:r w:rsidRPr="00463C22">
        <w:rPr>
          <w:rStyle w:val="Hyperlink"/>
        </w:rPr>
        <w:t>http://www.plan-eval.com/blog/?p=176</w:t>
      </w:r>
      <w:r w:rsidR="006F7866">
        <w:rPr>
          <w:rStyle w:val="Hyperlink"/>
        </w:rPr>
        <w:fldChar w:fldCharType="end"/>
      </w:r>
      <w:r w:rsidRPr="00463C22">
        <w:t>. Acesso em</w:t>
      </w:r>
      <w:r w:rsidR="00D112D0">
        <w:t>:</w:t>
      </w:r>
      <w:r w:rsidRPr="00463C22">
        <w:t xml:space="preserve"> 07</w:t>
      </w:r>
      <w:r w:rsidR="00D112D0">
        <w:t xml:space="preserve"> de janeiro de</w:t>
      </w:r>
      <w:r w:rsidRPr="00463C22">
        <w:t xml:space="preserve"> 2020.</w:t>
      </w:r>
    </w:p>
    <w:p w14:paraId="49D51FE5" w14:textId="77777777" w:rsidR="00A800D0" w:rsidRDefault="00A800D0" w:rsidP="00A800D0">
      <w:pPr>
        <w:pStyle w:val="TextoGeral"/>
        <w:ind w:firstLine="720"/>
      </w:pPr>
    </w:p>
    <w:p w14:paraId="263AE301" w14:textId="36142969" w:rsidR="00D112D0" w:rsidRDefault="00A800D0" w:rsidP="00D112D0">
      <w:pPr>
        <w:pStyle w:val="TextoGeral"/>
        <w:numPr>
          <w:ilvl w:val="0"/>
          <w:numId w:val="13"/>
        </w:numPr>
      </w:pPr>
      <w:r>
        <w:t>Após a breve exibição, o(a) professor(a)</w:t>
      </w:r>
      <w:r w:rsidRPr="00051FA1">
        <w:t xml:space="preserve"> </w:t>
      </w:r>
      <w:r>
        <w:t>deverá dividir os alunos em cinco grupos</w:t>
      </w:r>
      <w:r w:rsidR="00A36444">
        <w:t xml:space="preserve"> e </w:t>
      </w:r>
      <w:r>
        <w:t xml:space="preserve">entregar os </w:t>
      </w:r>
      <w:r w:rsidR="00D112D0">
        <w:t xml:space="preserve">seguintes </w:t>
      </w:r>
      <w:r>
        <w:t>materiais</w:t>
      </w:r>
      <w:r w:rsidR="00D112D0">
        <w:t>:</w:t>
      </w:r>
    </w:p>
    <w:p w14:paraId="4C0A733B" w14:textId="77777777" w:rsidR="00D112D0" w:rsidRDefault="00D112D0" w:rsidP="00D112D0">
      <w:pPr>
        <w:pStyle w:val="TextoGeral"/>
        <w:ind w:left="1080"/>
        <w:rPr>
          <w:i/>
        </w:rPr>
      </w:pPr>
      <w:r>
        <w:t>-</w:t>
      </w:r>
      <w:r w:rsidR="00A800D0">
        <w:t xml:space="preserve"> </w:t>
      </w:r>
      <w:r w:rsidR="00A800D0" w:rsidRPr="00C57E0B">
        <w:rPr>
          <w:i/>
        </w:rPr>
        <w:t>C</w:t>
      </w:r>
      <w:r>
        <w:t>:</w:t>
      </w:r>
      <w:r w:rsidR="00A800D0" w:rsidRPr="00C57E0B">
        <w:rPr>
          <w:i/>
        </w:rPr>
        <w:t xml:space="preserve"> “Taxa de Mortalidade inf</w:t>
      </w:r>
      <w:r w:rsidR="00C57E0B">
        <w:rPr>
          <w:i/>
        </w:rPr>
        <w:t>antil (mortes/1.000 nascidos viv</w:t>
      </w:r>
      <w:r w:rsidR="00A800D0" w:rsidRPr="00C57E0B">
        <w:rPr>
          <w:i/>
        </w:rPr>
        <w:t xml:space="preserve">os) no ano de 2018 – Mundo”;  </w:t>
      </w:r>
    </w:p>
    <w:p w14:paraId="25B85416" w14:textId="77777777" w:rsidR="00D112D0" w:rsidRDefault="00D112D0" w:rsidP="00D112D0">
      <w:pPr>
        <w:pStyle w:val="TextoGeral"/>
        <w:ind w:left="1080"/>
      </w:pPr>
      <w:r>
        <w:rPr>
          <w:i/>
        </w:rPr>
        <w:t xml:space="preserve">- </w:t>
      </w:r>
      <w:r w:rsidR="00A800D0" w:rsidRPr="00C57E0B">
        <w:rPr>
          <w:i/>
        </w:rPr>
        <w:t>D</w:t>
      </w:r>
      <w:r>
        <w:rPr>
          <w:i/>
        </w:rPr>
        <w:t>:</w:t>
      </w:r>
      <w:r w:rsidR="00A800D0" w:rsidRPr="00C57E0B">
        <w:rPr>
          <w:i/>
        </w:rPr>
        <w:t xml:space="preserve"> “</w:t>
      </w:r>
      <w:r w:rsidR="00A36444" w:rsidRPr="00C57E0B">
        <w:rPr>
          <w:i/>
        </w:rPr>
        <w:t>Taxa de Mortalidade inf</w:t>
      </w:r>
      <w:r w:rsidR="00C57E0B">
        <w:rPr>
          <w:i/>
        </w:rPr>
        <w:t>antil (mortes/1.000 nascidos viv</w:t>
      </w:r>
      <w:r w:rsidR="00A36444" w:rsidRPr="00C57E0B">
        <w:rPr>
          <w:i/>
        </w:rPr>
        <w:t>os) no ano de 2018 – Brasil”</w:t>
      </w:r>
      <w:r>
        <w:t>;</w:t>
      </w:r>
    </w:p>
    <w:p w14:paraId="10358230" w14:textId="1ACF63B2" w:rsidR="00A36444" w:rsidRDefault="00D112D0" w:rsidP="00D112D0">
      <w:pPr>
        <w:pStyle w:val="TextoGeral"/>
        <w:ind w:left="1080"/>
      </w:pPr>
      <w:r w:rsidRPr="00D112D0">
        <w:t>-</w:t>
      </w:r>
      <w:r>
        <w:t xml:space="preserve"> M</w:t>
      </w:r>
      <w:r w:rsidR="00A36444">
        <w:t xml:space="preserve">apa de uma região do Brasil (os links estão disponíveis abaixo). </w:t>
      </w:r>
    </w:p>
    <w:p w14:paraId="6FD037C9" w14:textId="77777777" w:rsidR="00C57E0B" w:rsidRDefault="00C57E0B" w:rsidP="00A36444">
      <w:pPr>
        <w:pStyle w:val="TextoGeral"/>
        <w:ind w:firstLine="720"/>
      </w:pPr>
    </w:p>
    <w:p w14:paraId="21F91DBF" w14:textId="32D67D89" w:rsidR="00C57E0B" w:rsidRDefault="00C57E0B" w:rsidP="00C57E0B">
      <w:pPr>
        <w:pStyle w:val="TextoGeral"/>
      </w:pPr>
      <w:r>
        <w:t xml:space="preserve">Disponível em: </w:t>
      </w:r>
      <w:r w:rsidR="006F7866">
        <w:rPr>
          <w:rStyle w:val="Hyperlink"/>
        </w:rPr>
        <w:fldChar w:fldCharType="begin"/>
      </w:r>
      <w:r w:rsidR="006F7866">
        <w:rPr>
          <w:rStyle w:val="Hyperlink"/>
        </w:rPr>
        <w:instrText xml:space="preserve"> HYPERLINK "http://www.mapadobrasil.net.br/mapa-sul-para-colorir/" </w:instrText>
      </w:r>
      <w:r w:rsidR="006F7866">
        <w:rPr>
          <w:rStyle w:val="Hyperlink"/>
        </w:rPr>
        <w:fldChar w:fldCharType="separate"/>
      </w:r>
      <w:r>
        <w:rPr>
          <w:rStyle w:val="Hyperlink"/>
        </w:rPr>
        <w:t>http://www.mapadobrasil.net.br/mapa-sul-para-colorir/</w:t>
      </w:r>
      <w:r w:rsidR="006F7866">
        <w:rPr>
          <w:rStyle w:val="Hyperlink"/>
        </w:rPr>
        <w:fldChar w:fldCharType="end"/>
      </w:r>
      <w:r>
        <w:t>.</w:t>
      </w:r>
      <w:r w:rsidRPr="00167182">
        <w:t xml:space="preserve"> </w:t>
      </w:r>
      <w:r>
        <w:t>Acesso em</w:t>
      </w:r>
      <w:r w:rsidR="00D112D0">
        <w:t>:</w:t>
      </w:r>
      <w:r>
        <w:t xml:space="preserve"> 08</w:t>
      </w:r>
      <w:r w:rsidR="00D112D0">
        <w:t xml:space="preserve"> de janeiro de</w:t>
      </w:r>
      <w:r>
        <w:t xml:space="preserve"> 2020.</w:t>
      </w:r>
    </w:p>
    <w:p w14:paraId="6CF6E873" w14:textId="2DC171E7" w:rsidR="00C57E0B" w:rsidRDefault="00C57E0B" w:rsidP="00C57E0B">
      <w:pPr>
        <w:pStyle w:val="TextoGeral"/>
      </w:pPr>
      <w:r>
        <w:t xml:space="preserve">Disponível em: </w:t>
      </w:r>
      <w:r w:rsidR="006F7866">
        <w:rPr>
          <w:rStyle w:val="Hyperlink"/>
        </w:rPr>
        <w:fldChar w:fldCharType="begin"/>
      </w:r>
      <w:r w:rsidR="006F7866">
        <w:rPr>
          <w:rStyle w:val="Hyperlink"/>
        </w:rPr>
        <w:instrText xml:space="preserve"> HYPERLINK "http://www.mapadobrasil.net.br/mapa-sudeste-para-colorir/" </w:instrText>
      </w:r>
      <w:r w:rsidR="006F7866">
        <w:rPr>
          <w:rStyle w:val="Hyperlink"/>
        </w:rPr>
        <w:fldChar w:fldCharType="separate"/>
      </w:r>
      <w:r>
        <w:rPr>
          <w:rStyle w:val="Hyperlink"/>
        </w:rPr>
        <w:t>http://www.mapadobrasil.net.br/mapa-sudeste-para-colorir/</w:t>
      </w:r>
      <w:r w:rsidR="006F7866">
        <w:rPr>
          <w:rStyle w:val="Hyperlink"/>
        </w:rPr>
        <w:fldChar w:fldCharType="end"/>
      </w:r>
      <w:r>
        <w:t>.</w:t>
      </w:r>
      <w:r w:rsidRPr="00167182">
        <w:t xml:space="preserve"> </w:t>
      </w:r>
      <w:r>
        <w:t>Acesso em</w:t>
      </w:r>
      <w:r w:rsidR="00D112D0">
        <w:t>:</w:t>
      </w:r>
      <w:r>
        <w:t xml:space="preserve"> 08</w:t>
      </w:r>
      <w:r w:rsidR="00D112D0">
        <w:t xml:space="preserve"> de janeiro de</w:t>
      </w:r>
      <w:r>
        <w:t xml:space="preserve"> 2020.</w:t>
      </w:r>
    </w:p>
    <w:p w14:paraId="5740693B" w14:textId="077DFB22" w:rsidR="00C57E0B" w:rsidRDefault="00C57E0B" w:rsidP="00C57E0B">
      <w:pPr>
        <w:pStyle w:val="TextoGeral"/>
      </w:pPr>
      <w:r>
        <w:t xml:space="preserve">Disponível em: </w:t>
      </w:r>
      <w:r w:rsidR="006F7866">
        <w:rPr>
          <w:rStyle w:val="Hyperlink"/>
        </w:rPr>
        <w:fldChar w:fldCharType="begin"/>
      </w:r>
      <w:r w:rsidR="006F7866">
        <w:rPr>
          <w:rStyle w:val="Hyperlink"/>
        </w:rPr>
        <w:instrText xml:space="preserve"> HYPERLINK "http://www.mapadobrasil.net.br/mapa-norte-para-colorir/" </w:instrText>
      </w:r>
      <w:r w:rsidR="006F7866">
        <w:rPr>
          <w:rStyle w:val="Hyperlink"/>
        </w:rPr>
        <w:fldChar w:fldCharType="separate"/>
      </w:r>
      <w:r>
        <w:rPr>
          <w:rStyle w:val="Hyperlink"/>
        </w:rPr>
        <w:t>http://www.mapadobrasil.net.br/mapa-norte-para-colorir/</w:t>
      </w:r>
      <w:r w:rsidR="006F7866">
        <w:rPr>
          <w:rStyle w:val="Hyperlink"/>
        </w:rPr>
        <w:fldChar w:fldCharType="end"/>
      </w:r>
      <w:r>
        <w:t>.</w:t>
      </w:r>
      <w:r w:rsidRPr="00167182">
        <w:t xml:space="preserve"> </w:t>
      </w:r>
      <w:r>
        <w:t>Acesso em</w:t>
      </w:r>
      <w:r w:rsidR="00D112D0">
        <w:t>:</w:t>
      </w:r>
      <w:r>
        <w:t xml:space="preserve"> 08</w:t>
      </w:r>
      <w:r w:rsidR="00D112D0">
        <w:t xml:space="preserve"> de janeiro de</w:t>
      </w:r>
      <w:r>
        <w:t xml:space="preserve"> 2020.</w:t>
      </w:r>
    </w:p>
    <w:p w14:paraId="5D11D42C" w14:textId="58E6D060" w:rsidR="00C57E0B" w:rsidRDefault="00C57E0B" w:rsidP="00C57E0B">
      <w:pPr>
        <w:pStyle w:val="TextoGeral"/>
      </w:pPr>
      <w:r>
        <w:t xml:space="preserve">Disponível em: </w:t>
      </w:r>
      <w:r w:rsidR="006F7866">
        <w:rPr>
          <w:rStyle w:val="Hyperlink"/>
        </w:rPr>
        <w:fldChar w:fldCharType="begin"/>
      </w:r>
      <w:r w:rsidR="006F7866">
        <w:rPr>
          <w:rStyle w:val="Hyperlink"/>
        </w:rPr>
        <w:instrText xml:space="preserve"> HYPERLINK "http://www.mapadobrasil.net.br/mapa-nordeste-para-colorir/" </w:instrText>
      </w:r>
      <w:r w:rsidR="006F7866">
        <w:rPr>
          <w:rStyle w:val="Hyperlink"/>
        </w:rPr>
        <w:fldChar w:fldCharType="separate"/>
      </w:r>
      <w:r>
        <w:rPr>
          <w:rStyle w:val="Hyperlink"/>
        </w:rPr>
        <w:t>http://www.mapadobrasil.net.br/mapa-nordeste-para-colorir/</w:t>
      </w:r>
      <w:r w:rsidR="006F7866">
        <w:rPr>
          <w:rStyle w:val="Hyperlink"/>
        </w:rPr>
        <w:fldChar w:fldCharType="end"/>
      </w:r>
      <w:r>
        <w:t>.</w:t>
      </w:r>
      <w:r w:rsidRPr="00167182">
        <w:t xml:space="preserve"> </w:t>
      </w:r>
      <w:r>
        <w:t>Acesso em</w:t>
      </w:r>
      <w:r w:rsidR="00D112D0">
        <w:t>:</w:t>
      </w:r>
      <w:r>
        <w:t xml:space="preserve"> 08</w:t>
      </w:r>
      <w:r w:rsidR="00D112D0">
        <w:t xml:space="preserve"> de janeiro de</w:t>
      </w:r>
      <w:r>
        <w:t xml:space="preserve"> 2020.</w:t>
      </w:r>
    </w:p>
    <w:p w14:paraId="100590BA" w14:textId="29FD2984" w:rsidR="00C57E0B" w:rsidRDefault="00C57E0B" w:rsidP="00C57E0B">
      <w:pPr>
        <w:pStyle w:val="TextoGeral"/>
      </w:pPr>
      <w:r>
        <w:t xml:space="preserve">Disponível em: </w:t>
      </w:r>
      <w:r w:rsidR="006F7866">
        <w:rPr>
          <w:rStyle w:val="Hyperlink"/>
        </w:rPr>
        <w:fldChar w:fldCharType="begin"/>
      </w:r>
      <w:r w:rsidR="006F7866">
        <w:rPr>
          <w:rStyle w:val="Hyperlink"/>
        </w:rPr>
        <w:instrText xml:space="preserve"> HYPERLINK "http://www.mapadobrasil.net.br/mapa-centro-oeste-para-colorir/" </w:instrText>
      </w:r>
      <w:r w:rsidR="006F7866">
        <w:rPr>
          <w:rStyle w:val="Hyperlink"/>
        </w:rPr>
        <w:fldChar w:fldCharType="separate"/>
      </w:r>
      <w:r>
        <w:rPr>
          <w:rStyle w:val="Hyperlink"/>
        </w:rPr>
        <w:t>http://www.mapadobrasil.net.br/mapa-centro-oeste-para-colorir/</w:t>
      </w:r>
      <w:r w:rsidR="006F7866">
        <w:rPr>
          <w:rStyle w:val="Hyperlink"/>
        </w:rPr>
        <w:fldChar w:fldCharType="end"/>
      </w:r>
      <w:r>
        <w:t>. Acesso em</w:t>
      </w:r>
      <w:r w:rsidR="00D112D0">
        <w:t>:</w:t>
      </w:r>
      <w:r>
        <w:t xml:space="preserve"> 08</w:t>
      </w:r>
      <w:r w:rsidR="00D112D0">
        <w:t xml:space="preserve"> de janeiro de</w:t>
      </w:r>
      <w:r>
        <w:t xml:space="preserve"> 2020.</w:t>
      </w:r>
    </w:p>
    <w:p w14:paraId="408DE2E6" w14:textId="77777777" w:rsidR="00C57E0B" w:rsidRDefault="00C57E0B" w:rsidP="00A36444">
      <w:pPr>
        <w:pStyle w:val="TextoGeral"/>
        <w:ind w:firstLine="720"/>
      </w:pPr>
    </w:p>
    <w:p w14:paraId="1E46554B" w14:textId="77777777" w:rsidR="00FB7407" w:rsidRDefault="00FB7407" w:rsidP="00A36444">
      <w:pPr>
        <w:pStyle w:val="TextoGeral"/>
        <w:ind w:firstLine="720"/>
      </w:pPr>
    </w:p>
    <w:p w14:paraId="0B42D985" w14:textId="77777777" w:rsidR="00FB7407" w:rsidRDefault="00FB7407" w:rsidP="00FB7407">
      <w:pPr>
        <w:pStyle w:val="TextoGeral"/>
      </w:pPr>
    </w:p>
    <w:p w14:paraId="1E9F6A6E" w14:textId="77777777" w:rsidR="00FB7407" w:rsidRDefault="00FB7407" w:rsidP="00FB7407">
      <w:pPr>
        <w:pStyle w:val="TextoGeral"/>
      </w:pPr>
    </w:p>
    <w:p w14:paraId="64C2D0C1" w14:textId="77777777" w:rsidR="00FB7407" w:rsidRDefault="00FB7407" w:rsidP="00FB7407">
      <w:pPr>
        <w:pStyle w:val="TextoGeral"/>
        <w:numPr>
          <w:ilvl w:val="0"/>
          <w:numId w:val="10"/>
        </w:numPr>
        <w:jc w:val="center"/>
        <w:rPr>
          <w:b/>
        </w:rPr>
      </w:pPr>
      <w:r w:rsidRPr="00252256">
        <w:rPr>
          <w:b/>
        </w:rPr>
        <w:t xml:space="preserve"> </w:t>
      </w:r>
      <w:r>
        <w:rPr>
          <w:b/>
        </w:rPr>
        <w:t xml:space="preserve">Taxa de Mortalidade </w:t>
      </w:r>
      <w:r w:rsidRPr="00252256">
        <w:rPr>
          <w:rFonts w:eastAsia="Times New Roman" w:cs="Arial"/>
          <w:b/>
          <w:bCs/>
        </w:rPr>
        <w:t>infantil (m</w:t>
      </w:r>
      <w:r w:rsidR="00C57E0B">
        <w:rPr>
          <w:rFonts w:eastAsia="Times New Roman" w:cs="Arial"/>
          <w:b/>
          <w:bCs/>
        </w:rPr>
        <w:t>ortes/1.000 nascidos viv</w:t>
      </w:r>
      <w:r>
        <w:rPr>
          <w:rFonts w:eastAsia="Times New Roman" w:cs="Arial"/>
          <w:b/>
          <w:bCs/>
        </w:rPr>
        <w:t>os</w:t>
      </w:r>
      <w:r w:rsidRPr="00252256">
        <w:rPr>
          <w:rFonts w:eastAsia="Times New Roman" w:cs="Arial"/>
          <w:b/>
          <w:bCs/>
        </w:rPr>
        <w:t>)</w:t>
      </w:r>
      <w:r>
        <w:rPr>
          <w:b/>
        </w:rPr>
        <w:t xml:space="preserve"> no ano de 2018 – </w:t>
      </w:r>
      <w:r w:rsidRPr="00A36444">
        <w:rPr>
          <w:b/>
        </w:rPr>
        <w:t>Mundo</w:t>
      </w:r>
    </w:p>
    <w:p w14:paraId="20CF714E" w14:textId="26CCF13F" w:rsidR="00FB7407" w:rsidRPr="00D112D0" w:rsidRDefault="00D112D0" w:rsidP="00D112D0">
      <w:pPr>
        <w:pStyle w:val="TextoGeral"/>
        <w:ind w:left="1080"/>
        <w:rPr>
          <w:b/>
        </w:rPr>
      </w:pPr>
      <w:r>
        <w:rPr>
          <w:noProof/>
          <w:lang w:val="pt-BR"/>
        </w:rPr>
        <w:drawing>
          <wp:inline distT="0" distB="0" distL="0" distR="0" wp14:anchorId="02C61CA7" wp14:editId="6E37EB0A">
            <wp:extent cx="3059579" cy="6400800"/>
            <wp:effectExtent l="0" t="0" r="7620" b="0"/>
            <wp:docPr id="7" name="Imagem 2" descr="Mortalidade Pais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rtalidade Paises.jp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059579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A741C" w14:textId="7BD252BF" w:rsidR="00FB7407" w:rsidRDefault="00FB7407" w:rsidP="00FB7407">
      <w:pPr>
        <w:pStyle w:val="TextoGeral"/>
        <w:jc w:val="center"/>
      </w:pPr>
    </w:p>
    <w:p w14:paraId="4A85278B" w14:textId="2642145F" w:rsidR="00FB7407" w:rsidRDefault="00FB7407" w:rsidP="00C57E0B">
      <w:pPr>
        <w:pStyle w:val="TextoGeral"/>
        <w:jc w:val="center"/>
      </w:pPr>
      <w:r>
        <w:t xml:space="preserve">Disponível em: </w:t>
      </w:r>
      <w:r w:rsidR="006F7866">
        <w:rPr>
          <w:rStyle w:val="Hyperlink"/>
        </w:rPr>
        <w:fldChar w:fldCharType="begin"/>
      </w:r>
      <w:r w:rsidR="006F7866">
        <w:rPr>
          <w:rStyle w:val="Hyperlink"/>
        </w:rPr>
        <w:instrText xml:space="preserve"> HYPERLINK "https://www.indexmundi.com/g/r.aspx?v=29&amp;l=pt" </w:instrText>
      </w:r>
      <w:r w:rsidR="006F7866">
        <w:rPr>
          <w:rStyle w:val="Hyperlink"/>
        </w:rPr>
        <w:fldChar w:fldCharType="separate"/>
      </w:r>
      <w:r>
        <w:rPr>
          <w:rStyle w:val="Hyperlink"/>
        </w:rPr>
        <w:t>https://www.indexmundi.com/g/r.aspx?</w:t>
      </w:r>
      <w:r>
        <w:rPr>
          <w:rStyle w:val="Hyperlink"/>
        </w:rPr>
        <w:t>v</w:t>
      </w:r>
      <w:r>
        <w:rPr>
          <w:rStyle w:val="Hyperlink"/>
        </w:rPr>
        <w:t>=29&amp;l=pt</w:t>
      </w:r>
      <w:r w:rsidR="006F7866">
        <w:rPr>
          <w:rStyle w:val="Hyperlink"/>
        </w:rPr>
        <w:fldChar w:fldCharType="end"/>
      </w:r>
      <w:r>
        <w:t>. Acesso em</w:t>
      </w:r>
      <w:r w:rsidR="00D112D0">
        <w:t>:</w:t>
      </w:r>
      <w:r>
        <w:t xml:space="preserve"> 07</w:t>
      </w:r>
      <w:r w:rsidR="00D112D0">
        <w:t xml:space="preserve"> de janeiro de</w:t>
      </w:r>
      <w:r>
        <w:t xml:space="preserve"> 2020.</w:t>
      </w:r>
    </w:p>
    <w:p w14:paraId="714AE35F" w14:textId="77777777" w:rsidR="00FB7407" w:rsidRDefault="00FB7407" w:rsidP="00FB7407">
      <w:pPr>
        <w:pStyle w:val="TextoGeral"/>
      </w:pPr>
    </w:p>
    <w:p w14:paraId="6101B895" w14:textId="77777777" w:rsidR="00FB7407" w:rsidRDefault="00FB7407" w:rsidP="00FB7407">
      <w:pPr>
        <w:pStyle w:val="TextoGeral"/>
      </w:pPr>
    </w:p>
    <w:p w14:paraId="5014540E" w14:textId="77777777" w:rsidR="00D112D0" w:rsidRDefault="00D112D0" w:rsidP="00FB7407">
      <w:pPr>
        <w:pStyle w:val="TextoGeral"/>
      </w:pPr>
    </w:p>
    <w:p w14:paraId="36E98B3B" w14:textId="77777777" w:rsidR="00D112D0" w:rsidRDefault="00D112D0" w:rsidP="00FB7407">
      <w:pPr>
        <w:pStyle w:val="TextoGeral"/>
      </w:pPr>
    </w:p>
    <w:p w14:paraId="388F30B9" w14:textId="77777777" w:rsidR="00D112D0" w:rsidRDefault="00D112D0" w:rsidP="00FB7407">
      <w:pPr>
        <w:pStyle w:val="TextoGeral"/>
      </w:pPr>
    </w:p>
    <w:p w14:paraId="684CFE53" w14:textId="77777777" w:rsidR="00D112D0" w:rsidRDefault="00D112D0" w:rsidP="00FB7407">
      <w:pPr>
        <w:pStyle w:val="TextoGeral"/>
      </w:pPr>
    </w:p>
    <w:p w14:paraId="6CC59D2D" w14:textId="77777777" w:rsidR="00D112D0" w:rsidRDefault="00D112D0" w:rsidP="00FB7407">
      <w:pPr>
        <w:pStyle w:val="TextoGeral"/>
      </w:pPr>
    </w:p>
    <w:p w14:paraId="1A131CC0" w14:textId="77777777" w:rsidR="00FB7407" w:rsidRPr="00A36444" w:rsidRDefault="00FB7407" w:rsidP="00FB7407">
      <w:pPr>
        <w:pStyle w:val="TextoGeral"/>
        <w:numPr>
          <w:ilvl w:val="0"/>
          <w:numId w:val="10"/>
        </w:numPr>
        <w:jc w:val="center"/>
        <w:rPr>
          <w:b/>
        </w:rPr>
      </w:pPr>
      <w:r>
        <w:rPr>
          <w:b/>
        </w:rPr>
        <w:lastRenderedPageBreak/>
        <w:t xml:space="preserve">Taxa de Mortalidade </w:t>
      </w:r>
      <w:r w:rsidRPr="00252256">
        <w:rPr>
          <w:rFonts w:eastAsia="Times New Roman" w:cs="Arial"/>
          <w:b/>
          <w:bCs/>
        </w:rPr>
        <w:t>infantil (m</w:t>
      </w:r>
      <w:r>
        <w:rPr>
          <w:rFonts w:eastAsia="Times New Roman" w:cs="Arial"/>
          <w:b/>
          <w:bCs/>
        </w:rPr>
        <w:t>ortes/1.</w:t>
      </w:r>
      <w:r w:rsidR="00C57E0B">
        <w:rPr>
          <w:rFonts w:eastAsia="Times New Roman" w:cs="Arial"/>
          <w:b/>
          <w:bCs/>
        </w:rPr>
        <w:t>000 nascidos viv</w:t>
      </w:r>
      <w:r>
        <w:rPr>
          <w:rFonts w:eastAsia="Times New Roman" w:cs="Arial"/>
          <w:b/>
          <w:bCs/>
        </w:rPr>
        <w:t>os</w:t>
      </w:r>
      <w:r w:rsidRPr="00252256">
        <w:rPr>
          <w:rFonts w:eastAsia="Times New Roman" w:cs="Arial"/>
          <w:b/>
          <w:bCs/>
        </w:rPr>
        <w:t>)</w:t>
      </w:r>
      <w:r>
        <w:rPr>
          <w:b/>
        </w:rPr>
        <w:t xml:space="preserve"> no ano de 2018 – </w:t>
      </w:r>
      <w:r w:rsidRPr="00A36444">
        <w:rPr>
          <w:b/>
        </w:rPr>
        <w:t>Brasil</w:t>
      </w:r>
    </w:p>
    <w:p w14:paraId="6A42A573" w14:textId="77777777" w:rsidR="00FB7407" w:rsidRDefault="00FB7407" w:rsidP="00FB7407">
      <w:pPr>
        <w:pStyle w:val="TextoGeral"/>
        <w:ind w:left="720"/>
      </w:pPr>
    </w:p>
    <w:p w14:paraId="19D2135B" w14:textId="77777777" w:rsidR="00C57E0B" w:rsidRDefault="00FB7407" w:rsidP="00C57E0B">
      <w:pPr>
        <w:pStyle w:val="TextoGeral"/>
        <w:jc w:val="center"/>
      </w:pPr>
      <w:r>
        <w:rPr>
          <w:noProof/>
          <w:lang w:val="pt-BR"/>
        </w:rPr>
        <w:drawing>
          <wp:inline distT="0" distB="0" distL="0" distR="0" wp14:anchorId="69C8E768" wp14:editId="5B627166">
            <wp:extent cx="6480810" cy="4238625"/>
            <wp:effectExtent l="19050" t="0" r="0" b="0"/>
            <wp:docPr id="18" name="Imagem 10" descr="expectati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pectativa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D5716" w14:textId="2471D3AA" w:rsidR="00FB7407" w:rsidRDefault="00FB7407" w:rsidP="00FB7407">
      <w:pPr>
        <w:pStyle w:val="TextoGeral"/>
        <w:jc w:val="center"/>
      </w:pPr>
      <w:r>
        <w:t xml:space="preserve">Disponível em: </w:t>
      </w:r>
      <w:r w:rsidR="006F7866">
        <w:rPr>
          <w:rStyle w:val="Hyperlink"/>
        </w:rPr>
        <w:fldChar w:fldCharType="begin"/>
      </w:r>
      <w:r w:rsidR="006F7866">
        <w:rPr>
          <w:rStyle w:val="Hyperlink"/>
        </w:rPr>
        <w:instrText xml:space="preserve"> HYPERLINK "https://g1.globo.com/ap/amapa/noticia/2019/11/29/ap-tem-queda-em-2018-mas-segue-com-a-maior-taxa-de-mortalidade-infantil-do-pais.ghtml" </w:instrText>
      </w:r>
      <w:r w:rsidR="006F7866">
        <w:rPr>
          <w:rStyle w:val="Hyperlink"/>
        </w:rPr>
        <w:fldChar w:fldCharType="separate"/>
      </w:r>
      <w:r>
        <w:rPr>
          <w:rStyle w:val="Hyperlink"/>
        </w:rPr>
        <w:t>https://g1.globo.com/ap/amapa/noticia/2019/11/29/ap-tem-queda-em-2018-mas-segue-com-a-maior-taxa-de-mortalidade-inf</w:t>
      </w:r>
      <w:r>
        <w:rPr>
          <w:rStyle w:val="Hyperlink"/>
        </w:rPr>
        <w:t>a</w:t>
      </w:r>
      <w:r>
        <w:rPr>
          <w:rStyle w:val="Hyperlink"/>
        </w:rPr>
        <w:t>ntil-do-pais.ghtml</w:t>
      </w:r>
      <w:r w:rsidR="006F7866">
        <w:rPr>
          <w:rStyle w:val="Hyperlink"/>
        </w:rPr>
        <w:fldChar w:fldCharType="end"/>
      </w:r>
      <w:r>
        <w:t>.</w:t>
      </w:r>
      <w:r w:rsidRPr="00B72777">
        <w:t xml:space="preserve"> </w:t>
      </w:r>
      <w:r>
        <w:t>Acesso em</w:t>
      </w:r>
      <w:r w:rsidR="00D112D0">
        <w:t>:</w:t>
      </w:r>
      <w:r>
        <w:t xml:space="preserve"> 08</w:t>
      </w:r>
      <w:r w:rsidR="00D112D0">
        <w:t xml:space="preserve"> de janeiro de</w:t>
      </w:r>
      <w:r>
        <w:t xml:space="preserve"> 2020.</w:t>
      </w:r>
    </w:p>
    <w:p w14:paraId="6B42B657" w14:textId="77777777" w:rsidR="00FB7407" w:rsidRDefault="00FB7407" w:rsidP="00A36444">
      <w:pPr>
        <w:pStyle w:val="TextoGeral"/>
        <w:ind w:firstLine="720"/>
      </w:pPr>
    </w:p>
    <w:p w14:paraId="795A0F27" w14:textId="77777777" w:rsidR="00463C22" w:rsidRDefault="00463C22" w:rsidP="00A36444">
      <w:pPr>
        <w:pStyle w:val="TextoGeral"/>
      </w:pPr>
    </w:p>
    <w:p w14:paraId="0F044C93" w14:textId="1CC89EE4" w:rsidR="00463C22" w:rsidRDefault="00A36444" w:rsidP="00A36444">
      <w:pPr>
        <w:pStyle w:val="TextoGeral"/>
        <w:ind w:firstLine="720"/>
      </w:pPr>
      <w:r>
        <w:t>3</w:t>
      </w:r>
      <w:r w:rsidR="00FD5299">
        <w:t xml:space="preserve">) </w:t>
      </w:r>
      <w:r>
        <w:t>Cada grupo será incu</w:t>
      </w:r>
      <w:r w:rsidR="001B67E0">
        <w:t>m</w:t>
      </w:r>
      <w:r>
        <w:t>bido de realizar a a</w:t>
      </w:r>
      <w:r w:rsidR="001B67E0">
        <w:t>ná</w:t>
      </w:r>
      <w:r>
        <w:t xml:space="preserve">lise da região do país correspondente </w:t>
      </w:r>
      <w:r w:rsidR="00C57E0B">
        <w:t xml:space="preserve">ao mapa em branco que recebeu. </w:t>
      </w:r>
      <w:r w:rsidR="00D112D0">
        <w:t>Espera-se que nessa atividade</w:t>
      </w:r>
      <w:r w:rsidR="00FD5299">
        <w:t xml:space="preserve"> os alunos observem os materiais</w:t>
      </w:r>
      <w:r w:rsidR="00D112D0">
        <w:t>,</w:t>
      </w:r>
      <w:r w:rsidR="00FD5299">
        <w:t xml:space="preserve"> comparando as taxas de mortalidade infantil dos estados</w:t>
      </w:r>
      <w:r w:rsidR="001B67E0">
        <w:t xml:space="preserve"> brasileiros com as taxas de paí</w:t>
      </w:r>
      <w:r w:rsidR="00FD5299">
        <w:t>ses do Mundo.</w:t>
      </w:r>
    </w:p>
    <w:p w14:paraId="32FA4B31" w14:textId="77777777" w:rsidR="00FD5299" w:rsidRDefault="00FD5299" w:rsidP="00031477">
      <w:pPr>
        <w:pStyle w:val="TextoGeral"/>
        <w:ind w:firstLine="720"/>
      </w:pPr>
    </w:p>
    <w:p w14:paraId="47235B96" w14:textId="37A55FA6" w:rsidR="003C5682" w:rsidRDefault="00A36444" w:rsidP="00FD5299">
      <w:pPr>
        <w:pStyle w:val="TextoGeral"/>
        <w:ind w:firstLine="720"/>
      </w:pPr>
      <w:r>
        <w:t>4</w:t>
      </w:r>
      <w:r w:rsidR="00FD5299">
        <w:t xml:space="preserve">) </w:t>
      </w:r>
      <w:r w:rsidR="00031477">
        <w:t>O(A)</w:t>
      </w:r>
      <w:r w:rsidR="00D112D0">
        <w:rPr>
          <w:rFonts w:asciiTheme="minorHAnsi" w:hAnsiTheme="minorHAnsi" w:cstheme="minorHAnsi"/>
        </w:rPr>
        <w:t xml:space="preserve"> </w:t>
      </w:r>
      <w:r w:rsidR="00031477" w:rsidRPr="00102FE8">
        <w:rPr>
          <w:rFonts w:asciiTheme="minorHAnsi" w:hAnsiTheme="minorHAnsi" w:cstheme="minorHAnsi"/>
        </w:rPr>
        <w:t>professor</w:t>
      </w:r>
      <w:r w:rsidR="00031477">
        <w:rPr>
          <w:rFonts w:asciiTheme="minorHAnsi" w:hAnsiTheme="minorHAnsi" w:cstheme="minorHAnsi"/>
        </w:rPr>
        <w:t>(</w:t>
      </w:r>
      <w:r w:rsidR="00031477" w:rsidRPr="00102FE8">
        <w:rPr>
          <w:rFonts w:asciiTheme="minorHAnsi" w:hAnsiTheme="minorHAnsi" w:cstheme="minorHAnsi"/>
        </w:rPr>
        <w:t>a</w:t>
      </w:r>
      <w:r w:rsidR="00031477">
        <w:rPr>
          <w:rFonts w:asciiTheme="minorHAnsi" w:hAnsiTheme="minorHAnsi" w:cstheme="minorHAnsi"/>
        </w:rPr>
        <w:t>)</w:t>
      </w:r>
      <w:r w:rsidR="00D112D0">
        <w:rPr>
          <w:rFonts w:asciiTheme="minorHAnsi" w:hAnsiTheme="minorHAnsi" w:cstheme="minorHAnsi"/>
        </w:rPr>
        <w:t xml:space="preserve"> </w:t>
      </w:r>
      <w:r w:rsidR="00FD5299">
        <w:rPr>
          <w:rFonts w:asciiTheme="minorHAnsi" w:hAnsiTheme="minorHAnsi" w:cstheme="minorHAnsi"/>
        </w:rPr>
        <w:t xml:space="preserve">irá solicitar que analisem os materiais através de uma </w:t>
      </w:r>
      <w:r w:rsidR="00031477" w:rsidRPr="00102FE8">
        <w:t xml:space="preserve">análise crítica e comparativa </w:t>
      </w:r>
      <w:r w:rsidR="00D112D0">
        <w:t xml:space="preserve">e </w:t>
      </w:r>
      <w:r w:rsidR="003C5682">
        <w:t>reconstruam cada es</w:t>
      </w:r>
      <w:r w:rsidR="00D112D0">
        <w:t xml:space="preserve">tado </w:t>
      </w:r>
      <w:r w:rsidR="003C5682">
        <w:t>do Brasil com um país que apresente os mesmos índices relacionados a mortalidade infantil.</w:t>
      </w:r>
    </w:p>
    <w:p w14:paraId="327D5997" w14:textId="77777777" w:rsidR="003C5682" w:rsidRDefault="003C5682" w:rsidP="00FD5299">
      <w:pPr>
        <w:pStyle w:val="TextoGeral"/>
        <w:ind w:firstLine="720"/>
      </w:pPr>
    </w:p>
    <w:p w14:paraId="0DE2D65E" w14:textId="1BE870ED" w:rsidR="003C5682" w:rsidRDefault="00A36444" w:rsidP="00FD5299">
      <w:pPr>
        <w:pStyle w:val="TextoGeral"/>
        <w:ind w:firstLine="720"/>
        <w:rPr>
          <w:rFonts w:asciiTheme="minorHAnsi" w:hAnsiTheme="minorHAnsi" w:cstheme="minorHAnsi"/>
        </w:rPr>
      </w:pPr>
      <w:r>
        <w:t>5</w:t>
      </w:r>
      <w:r w:rsidR="003C5682">
        <w:t>) O(A)</w:t>
      </w:r>
      <w:r w:rsidR="003C5682" w:rsidRPr="00102FE8">
        <w:rPr>
          <w:rFonts w:asciiTheme="minorHAnsi" w:hAnsiTheme="minorHAnsi" w:cstheme="minorHAnsi"/>
        </w:rPr>
        <w:t xml:space="preserve"> professor</w:t>
      </w:r>
      <w:r w:rsidR="003C5682">
        <w:rPr>
          <w:rFonts w:asciiTheme="minorHAnsi" w:hAnsiTheme="minorHAnsi" w:cstheme="minorHAnsi"/>
        </w:rPr>
        <w:t>(</w:t>
      </w:r>
      <w:r w:rsidR="003C5682" w:rsidRPr="00102FE8">
        <w:rPr>
          <w:rFonts w:asciiTheme="minorHAnsi" w:hAnsiTheme="minorHAnsi" w:cstheme="minorHAnsi"/>
        </w:rPr>
        <w:t>a</w:t>
      </w:r>
      <w:r w:rsidR="003C5682">
        <w:rPr>
          <w:rFonts w:asciiTheme="minorHAnsi" w:hAnsiTheme="minorHAnsi" w:cstheme="minorHAnsi"/>
        </w:rPr>
        <w:t>)</w:t>
      </w:r>
      <w:r w:rsidR="003C5682" w:rsidRPr="00102FE8">
        <w:rPr>
          <w:rFonts w:asciiTheme="minorHAnsi" w:hAnsiTheme="minorHAnsi" w:cstheme="minorHAnsi"/>
        </w:rPr>
        <w:t xml:space="preserve"> </w:t>
      </w:r>
      <w:r w:rsidR="003C5682">
        <w:rPr>
          <w:rFonts w:asciiTheme="minorHAnsi" w:hAnsiTheme="minorHAnsi" w:cstheme="minorHAnsi"/>
        </w:rPr>
        <w:t>irá solicitar que cada grupo recorte e cole</w:t>
      </w:r>
      <w:r w:rsidR="00D112D0">
        <w:rPr>
          <w:rFonts w:asciiTheme="minorHAnsi" w:hAnsiTheme="minorHAnsi" w:cstheme="minorHAnsi"/>
        </w:rPr>
        <w:t>,</w:t>
      </w:r>
      <w:r w:rsidR="003C5682">
        <w:rPr>
          <w:rFonts w:asciiTheme="minorHAnsi" w:hAnsiTheme="minorHAnsi" w:cstheme="minorHAnsi"/>
        </w:rPr>
        <w:t xml:space="preserve"> o</w:t>
      </w:r>
      <w:r w:rsidR="00D112D0">
        <w:rPr>
          <w:rFonts w:asciiTheme="minorHAnsi" w:hAnsiTheme="minorHAnsi" w:cstheme="minorHAnsi"/>
        </w:rPr>
        <w:t>u desenhe,</w:t>
      </w:r>
      <w:r w:rsidR="001B67E0">
        <w:rPr>
          <w:rFonts w:asciiTheme="minorHAnsi" w:hAnsiTheme="minorHAnsi" w:cstheme="minorHAnsi"/>
        </w:rPr>
        <w:t xml:space="preserve"> as bandeiras dos países</w:t>
      </w:r>
      <w:r w:rsidR="003C5682">
        <w:rPr>
          <w:rFonts w:asciiTheme="minorHAnsi" w:hAnsiTheme="minorHAnsi" w:cstheme="minorHAnsi"/>
        </w:rPr>
        <w:t xml:space="preserve"> </w:t>
      </w:r>
      <w:r w:rsidR="001B67E0">
        <w:rPr>
          <w:rFonts w:asciiTheme="minorHAnsi" w:hAnsiTheme="minorHAnsi" w:cstheme="minorHAnsi"/>
        </w:rPr>
        <w:t>que serão</w:t>
      </w:r>
      <w:r w:rsidR="003C5682">
        <w:rPr>
          <w:rFonts w:asciiTheme="minorHAnsi" w:hAnsiTheme="minorHAnsi" w:cstheme="minorHAnsi"/>
        </w:rPr>
        <w:t xml:space="preserve"> referenciados </w:t>
      </w:r>
      <w:r w:rsidR="001B67E0">
        <w:rPr>
          <w:rFonts w:asciiTheme="minorHAnsi" w:hAnsiTheme="minorHAnsi" w:cstheme="minorHAnsi"/>
        </w:rPr>
        <w:t>n</w:t>
      </w:r>
      <w:r w:rsidR="003C5682">
        <w:rPr>
          <w:rFonts w:asciiTheme="minorHAnsi" w:hAnsiTheme="minorHAnsi" w:cstheme="minorHAnsi"/>
        </w:rPr>
        <w:t xml:space="preserve">os estados </w:t>
      </w:r>
      <w:r>
        <w:rPr>
          <w:rFonts w:asciiTheme="minorHAnsi" w:hAnsiTheme="minorHAnsi" w:cstheme="minorHAnsi"/>
        </w:rPr>
        <w:t xml:space="preserve">federativos </w:t>
      </w:r>
      <w:r w:rsidR="003C5682">
        <w:rPr>
          <w:rFonts w:asciiTheme="minorHAnsi" w:hAnsiTheme="minorHAnsi" w:cstheme="minorHAnsi"/>
        </w:rPr>
        <w:t xml:space="preserve">brasileiros. </w:t>
      </w:r>
    </w:p>
    <w:p w14:paraId="524685D3" w14:textId="77777777" w:rsidR="003C5682" w:rsidRDefault="003C5682" w:rsidP="00FD5299">
      <w:pPr>
        <w:pStyle w:val="TextoGeral"/>
        <w:ind w:firstLine="720"/>
        <w:rPr>
          <w:rFonts w:asciiTheme="minorHAnsi" w:hAnsiTheme="minorHAnsi" w:cstheme="minorHAnsi"/>
        </w:rPr>
      </w:pPr>
    </w:p>
    <w:p w14:paraId="7688D9E6" w14:textId="45021E93" w:rsidR="003C5682" w:rsidRDefault="00A36444" w:rsidP="00FD5299">
      <w:pPr>
        <w:pStyle w:val="TextoGeral"/>
        <w:ind w:firstLine="720"/>
      </w:pPr>
      <w:r>
        <w:rPr>
          <w:rFonts w:asciiTheme="minorHAnsi" w:hAnsiTheme="minorHAnsi" w:cstheme="minorHAnsi"/>
        </w:rPr>
        <w:t>6</w:t>
      </w:r>
      <w:r w:rsidR="003C5682">
        <w:rPr>
          <w:rFonts w:asciiTheme="minorHAnsi" w:hAnsiTheme="minorHAnsi" w:cstheme="minorHAnsi"/>
        </w:rPr>
        <w:t>) Ao final da atividade</w:t>
      </w:r>
      <w:r w:rsidR="00D112D0">
        <w:rPr>
          <w:rFonts w:asciiTheme="minorHAnsi" w:hAnsiTheme="minorHAnsi" w:cstheme="minorHAnsi"/>
        </w:rPr>
        <w:t>,</w:t>
      </w:r>
      <w:r w:rsidR="003C5682">
        <w:rPr>
          <w:rFonts w:asciiTheme="minorHAnsi" w:hAnsiTheme="minorHAnsi" w:cstheme="minorHAnsi"/>
        </w:rPr>
        <w:t xml:space="preserve"> </w:t>
      </w:r>
      <w:r w:rsidR="003C5682">
        <w:t>o(a)</w:t>
      </w:r>
      <w:r w:rsidR="003C5682" w:rsidRPr="00102FE8">
        <w:rPr>
          <w:rFonts w:asciiTheme="minorHAnsi" w:hAnsiTheme="minorHAnsi" w:cstheme="minorHAnsi"/>
        </w:rPr>
        <w:t xml:space="preserve"> professor</w:t>
      </w:r>
      <w:r w:rsidR="003C5682">
        <w:rPr>
          <w:rFonts w:asciiTheme="minorHAnsi" w:hAnsiTheme="minorHAnsi" w:cstheme="minorHAnsi"/>
        </w:rPr>
        <w:t>(</w:t>
      </w:r>
      <w:r w:rsidR="003C5682" w:rsidRPr="00102FE8">
        <w:rPr>
          <w:rFonts w:asciiTheme="minorHAnsi" w:hAnsiTheme="minorHAnsi" w:cstheme="minorHAnsi"/>
        </w:rPr>
        <w:t>a</w:t>
      </w:r>
      <w:r w:rsidR="003C5682">
        <w:rPr>
          <w:rFonts w:asciiTheme="minorHAnsi" w:hAnsiTheme="minorHAnsi" w:cstheme="minorHAnsi"/>
        </w:rPr>
        <w:t>)</w:t>
      </w:r>
      <w:r w:rsidR="003C5682" w:rsidRPr="00102FE8">
        <w:rPr>
          <w:rFonts w:asciiTheme="minorHAnsi" w:hAnsiTheme="minorHAnsi" w:cstheme="minorHAnsi"/>
        </w:rPr>
        <w:t xml:space="preserve"> </w:t>
      </w:r>
      <w:r w:rsidR="003C5682">
        <w:t>deve</w:t>
      </w:r>
      <w:r w:rsidR="00D112D0">
        <w:t>rá</w:t>
      </w:r>
      <w:r w:rsidR="003C5682">
        <w:t xml:space="preserve"> solicitar que cada grupo apresente a reconfiguração de sua re</w:t>
      </w:r>
      <w:r w:rsidR="00AD6579">
        <w:t xml:space="preserve">gião, mostrando </w:t>
      </w:r>
      <w:r w:rsidR="001B67E0">
        <w:t>aos demais</w:t>
      </w:r>
      <w:r w:rsidR="00AD6579">
        <w:t xml:space="preserve"> quais</w:t>
      </w:r>
      <w:r w:rsidR="001B67E0">
        <w:t xml:space="preserve"> paí</w:t>
      </w:r>
      <w:r w:rsidR="003C5682">
        <w:t xml:space="preserve">ses </w:t>
      </w:r>
      <w:r w:rsidR="00AD6579">
        <w:t xml:space="preserve">o </w:t>
      </w:r>
      <w:r w:rsidR="003C5682">
        <w:t xml:space="preserve">compõem. </w:t>
      </w:r>
    </w:p>
    <w:p w14:paraId="7B1C3C1F" w14:textId="77777777" w:rsidR="003C5682" w:rsidRDefault="003C5682" w:rsidP="00FD5299">
      <w:pPr>
        <w:pStyle w:val="TextoGeral"/>
        <w:ind w:firstLine="720"/>
      </w:pPr>
    </w:p>
    <w:p w14:paraId="053B5CF0" w14:textId="0B697E5A" w:rsidR="00463C22" w:rsidRDefault="00AD6579" w:rsidP="00792F53">
      <w:pPr>
        <w:pStyle w:val="TextoGeral"/>
        <w:ind w:firstLine="720"/>
      </w:pPr>
      <w:r>
        <w:lastRenderedPageBreak/>
        <w:t>7</w:t>
      </w:r>
      <w:r w:rsidR="003C5682">
        <w:t>) Espera-se que ao final da atividade os alunos observem e comentem que as desigualdades existentes entre Nordeste e Norte</w:t>
      </w:r>
      <w:r w:rsidR="00D112D0">
        <w:t>,</w:t>
      </w:r>
      <w:r w:rsidR="003C5682">
        <w:t xml:space="preserve"> em contraponto ao Sul, Sudeste e Centro-Oeste, são </w:t>
      </w:r>
      <w:r w:rsidR="00792F53">
        <w:t>representações das mesma</w:t>
      </w:r>
      <w:r w:rsidR="001B67E0">
        <w:t>s</w:t>
      </w:r>
      <w:r w:rsidR="00792F53">
        <w:t xml:space="preserve"> desigualdades observadas entre o</w:t>
      </w:r>
      <w:r w:rsidR="00D112D0">
        <w:t xml:space="preserve">s diferentes continentes, como por exemplo </w:t>
      </w:r>
      <w:r w:rsidR="001B67E0">
        <w:t xml:space="preserve">a </w:t>
      </w:r>
      <w:r w:rsidR="00792F53">
        <w:t xml:space="preserve">Europa e a África. </w:t>
      </w:r>
      <w:r w:rsidR="00FD5299">
        <w:t>Com isso, espera-se que os grupos exponham suas</w:t>
      </w:r>
      <w:r w:rsidR="00FD5299" w:rsidRPr="00102FE8">
        <w:t xml:space="preserve"> reflexões</w:t>
      </w:r>
      <w:r w:rsidR="00FD5299">
        <w:t>.</w:t>
      </w:r>
      <w:r w:rsidR="00FD5299" w:rsidRPr="00102FE8">
        <w:t xml:space="preserve">  </w:t>
      </w:r>
    </w:p>
    <w:p w14:paraId="51691769" w14:textId="77777777" w:rsidR="00AD6579" w:rsidRDefault="00AD6579" w:rsidP="00792F53">
      <w:pPr>
        <w:pStyle w:val="TextoGeral"/>
        <w:ind w:firstLine="720"/>
      </w:pPr>
    </w:p>
    <w:p w14:paraId="47B40823" w14:textId="6E0BBA16" w:rsidR="00167182" w:rsidRDefault="00D112D0" w:rsidP="001B67E0">
      <w:pPr>
        <w:pStyle w:val="TextoGeral"/>
        <w:ind w:firstLine="720"/>
      </w:pPr>
      <w:r>
        <w:t>8) O(</w:t>
      </w:r>
      <w:r w:rsidR="00AD6579">
        <w:t>A</w:t>
      </w:r>
      <w:r>
        <w:t>)</w:t>
      </w:r>
      <w:r w:rsidR="00AD6579">
        <w:t xml:space="preserve"> professor(a) poderá finalizar a atividade solicitando que os alunos colem e transformem as cinco regiões em um único mapa do Brasil. Esse mapa poderá ficar exposto em sala de aula para futuras observações. </w:t>
      </w:r>
    </w:p>
    <w:p w14:paraId="60A8FD41" w14:textId="77777777" w:rsidR="00491D4A" w:rsidRDefault="00491D4A" w:rsidP="00E05F88">
      <w:pPr>
        <w:shd w:val="clear" w:color="auto" w:fill="FFFFFF"/>
        <w:spacing w:after="0"/>
        <w:ind w:firstLine="709"/>
        <w:jc w:val="both"/>
        <w:textAlignment w:val="baseline"/>
        <w:outlineLvl w:val="2"/>
        <w:rPr>
          <w:rFonts w:ascii="Calibri" w:hAnsi="Calibri" w:cs="Calibri"/>
          <w:color w:val="CC0000"/>
          <w:sz w:val="28"/>
          <w:szCs w:val="28"/>
          <w:highlight w:val="magenta"/>
          <w:lang w:eastAsia="pt-BR"/>
        </w:rPr>
      </w:pPr>
    </w:p>
    <w:p w14:paraId="4E089EF3" w14:textId="77777777" w:rsidR="001B67E0" w:rsidRPr="007A4288" w:rsidRDefault="001B67E0" w:rsidP="00E05F88">
      <w:pPr>
        <w:shd w:val="clear" w:color="auto" w:fill="FFFFFF"/>
        <w:spacing w:after="0"/>
        <w:ind w:firstLine="709"/>
        <w:jc w:val="both"/>
        <w:textAlignment w:val="baseline"/>
        <w:outlineLvl w:val="2"/>
        <w:rPr>
          <w:rFonts w:ascii="Calibri" w:hAnsi="Calibri" w:cs="Calibri"/>
          <w:color w:val="CC0000"/>
          <w:sz w:val="28"/>
          <w:szCs w:val="28"/>
          <w:highlight w:val="magenta"/>
          <w:lang w:eastAsia="pt-BR"/>
        </w:rPr>
      </w:pPr>
    </w:p>
    <w:p w14:paraId="3BC69F2D" w14:textId="77777777" w:rsidR="00BD7E3A" w:rsidRPr="007A4288" w:rsidRDefault="00C61383" w:rsidP="00923025">
      <w:pPr>
        <w:keepNext/>
        <w:keepLines/>
        <w:spacing w:after="0"/>
        <w:ind w:left="709"/>
        <w:jc w:val="both"/>
        <w:rPr>
          <w:rFonts w:ascii="Calibri" w:hAnsi="Calibri" w:cs="Calibri"/>
          <w:b/>
          <w:bCs/>
          <w:color w:val="323E4F"/>
          <w:sz w:val="28"/>
          <w:szCs w:val="28"/>
          <w:highlight w:val="magenta"/>
        </w:rPr>
      </w:pPr>
      <w:r w:rsidRPr="00717993">
        <w:rPr>
          <w:rFonts w:ascii="Calibri" w:hAnsi="Calibri" w:cs="Calibri"/>
          <w:b/>
          <w:bCs/>
          <w:color w:val="CC0000"/>
          <w:sz w:val="28"/>
          <w:szCs w:val="28"/>
          <w:lang w:eastAsia="pt-BR"/>
        </w:rPr>
        <w:t xml:space="preserve">4ª </w:t>
      </w:r>
      <w:r w:rsidRPr="00717993">
        <w:rPr>
          <w:rFonts w:ascii="Calibri" w:eastAsia="Times New Roman" w:hAnsi="Calibri" w:cs="Calibri"/>
          <w:b/>
          <w:bCs/>
          <w:color w:val="CC0000"/>
          <w:sz w:val="28"/>
          <w:szCs w:val="28"/>
          <w:lang w:eastAsia="pt-BR"/>
        </w:rPr>
        <w:t xml:space="preserve">Etapa: </w:t>
      </w:r>
      <w:r w:rsidR="00717993" w:rsidRPr="00717993">
        <w:rPr>
          <w:rFonts w:ascii="Calibri" w:hAnsi="Calibri" w:cs="Calibri"/>
          <w:b/>
          <w:bCs/>
          <w:color w:val="000000" w:themeColor="text1"/>
          <w:sz w:val="28"/>
          <w:szCs w:val="28"/>
        </w:rPr>
        <w:t xml:space="preserve">Exercícios </w:t>
      </w:r>
      <w:r w:rsidR="00D161BE">
        <w:rPr>
          <w:rFonts w:ascii="Calibri" w:hAnsi="Calibri" w:cs="Calibri"/>
          <w:b/>
          <w:bCs/>
          <w:color w:val="000000" w:themeColor="text1"/>
          <w:sz w:val="28"/>
          <w:szCs w:val="28"/>
        </w:rPr>
        <w:t>de Fixação</w:t>
      </w:r>
    </w:p>
    <w:p w14:paraId="4DD56574" w14:textId="77777777" w:rsidR="00717993" w:rsidRDefault="00717993" w:rsidP="00717993">
      <w:pPr>
        <w:pStyle w:val="TextoGeral"/>
      </w:pPr>
    </w:p>
    <w:p w14:paraId="0EA1E065" w14:textId="2BDB4F05" w:rsidR="00717993" w:rsidRPr="00A8407C" w:rsidRDefault="00717993" w:rsidP="00717993">
      <w:pPr>
        <w:pStyle w:val="TextoGeral"/>
        <w:ind w:firstLine="720"/>
      </w:pPr>
      <w:r w:rsidRPr="00A8407C">
        <w:t>S</w:t>
      </w:r>
      <w:r w:rsidR="00D112D0">
        <w:t xml:space="preserve">ugere-se </w:t>
      </w:r>
      <w:r w:rsidR="00A8407C" w:rsidRPr="00A8407C">
        <w:t>a aplicação de alguns exercícos</w:t>
      </w:r>
      <w:r w:rsidRPr="00A8407C">
        <w:t xml:space="preserve"> de fi</w:t>
      </w:r>
      <w:r w:rsidR="00A8407C" w:rsidRPr="00A8407C">
        <w:t xml:space="preserve">xação </w:t>
      </w:r>
      <w:r w:rsidR="00A8407C" w:rsidRPr="00A8407C">
        <w:rPr>
          <w:color w:val="auto"/>
        </w:rPr>
        <w:t>dos conteúdos desenvolvidos em aulas</w:t>
      </w:r>
      <w:r w:rsidR="00A8407C" w:rsidRPr="00A8407C">
        <w:t>, que deverão ser corrigidos e comentados pelo(a) professor(a)</w:t>
      </w:r>
      <w:r w:rsidRPr="00A8407C">
        <w:t xml:space="preserve"> posteriormente. </w:t>
      </w:r>
    </w:p>
    <w:p w14:paraId="732A4094" w14:textId="77777777" w:rsidR="00717993" w:rsidRPr="004726A2" w:rsidRDefault="00717993" w:rsidP="00A8407C">
      <w:pPr>
        <w:pStyle w:val="TextoGeral"/>
        <w:rPr>
          <w:highlight w:val="yellow"/>
        </w:rPr>
      </w:pPr>
    </w:p>
    <w:p w14:paraId="36FC6F51" w14:textId="77777777" w:rsidR="00A8407C" w:rsidRPr="00A8407C" w:rsidRDefault="00F97604" w:rsidP="00A8407C">
      <w:pPr>
        <w:pStyle w:val="TextoGeral"/>
        <w:ind w:firstLine="720"/>
        <w:rPr>
          <w:color w:val="auto"/>
        </w:rPr>
      </w:pPr>
      <w:r w:rsidRPr="00A8407C">
        <w:rPr>
          <w:color w:val="auto"/>
        </w:rPr>
        <w:t xml:space="preserve">1) </w:t>
      </w:r>
      <w:r w:rsidR="00A8407C" w:rsidRPr="00A8407C">
        <w:rPr>
          <w:color w:val="auto"/>
        </w:rPr>
        <w:t>A taxa de mortalidade infantil no Brasil está em constante declínio e, atualmente, essa média é de 26,3 óbitos a cada mil nascidos vivos. No entanto, em alguns estados brasileiros várias crianças morrem antes de completar 1 ano de vida. Marque a alternativa que corresponde ao Estado no qual a mortalidade infantil atinge o maior número.</w:t>
      </w:r>
    </w:p>
    <w:p w14:paraId="0D475284" w14:textId="77777777" w:rsidR="00A8407C" w:rsidRPr="00A8407C" w:rsidRDefault="00A8407C" w:rsidP="00A8407C">
      <w:pPr>
        <w:pStyle w:val="TextoGeral"/>
        <w:ind w:firstLine="720"/>
        <w:rPr>
          <w:color w:val="auto"/>
        </w:rPr>
      </w:pPr>
    </w:p>
    <w:p w14:paraId="04354E80" w14:textId="77777777" w:rsidR="00A8407C" w:rsidRPr="00A8407C" w:rsidRDefault="00A8407C" w:rsidP="00A8407C">
      <w:pPr>
        <w:pStyle w:val="TextoGeral"/>
        <w:ind w:firstLine="720"/>
        <w:rPr>
          <w:color w:val="auto"/>
        </w:rPr>
      </w:pPr>
      <w:r w:rsidRPr="00A8407C">
        <w:rPr>
          <w:color w:val="auto"/>
        </w:rPr>
        <w:t>a) Sergipe</w:t>
      </w:r>
    </w:p>
    <w:p w14:paraId="0C112EFD" w14:textId="77777777" w:rsidR="00A8407C" w:rsidRPr="00A8407C" w:rsidRDefault="00A8407C" w:rsidP="00A8407C">
      <w:pPr>
        <w:pStyle w:val="TextoGeral"/>
        <w:ind w:firstLine="720"/>
        <w:rPr>
          <w:color w:val="auto"/>
        </w:rPr>
      </w:pPr>
      <w:r w:rsidRPr="00A8407C">
        <w:rPr>
          <w:color w:val="auto"/>
        </w:rPr>
        <w:t>b) Maranhão</w:t>
      </w:r>
    </w:p>
    <w:p w14:paraId="0A445304" w14:textId="77777777" w:rsidR="00A8407C" w:rsidRPr="00A8407C" w:rsidRDefault="00A8407C" w:rsidP="00A8407C">
      <w:pPr>
        <w:pStyle w:val="TextoGeral"/>
        <w:ind w:firstLine="720"/>
        <w:rPr>
          <w:color w:val="auto"/>
        </w:rPr>
      </w:pPr>
      <w:r w:rsidRPr="00A8407C">
        <w:rPr>
          <w:color w:val="auto"/>
        </w:rPr>
        <w:t>c) Rio Grande do Sul</w:t>
      </w:r>
    </w:p>
    <w:p w14:paraId="7A316F48" w14:textId="77777777" w:rsidR="00A8407C" w:rsidRPr="00A8407C" w:rsidRDefault="00A8407C" w:rsidP="00A8407C">
      <w:pPr>
        <w:pStyle w:val="TextoGeral"/>
        <w:ind w:firstLine="720"/>
        <w:rPr>
          <w:color w:val="auto"/>
        </w:rPr>
      </w:pPr>
      <w:r w:rsidRPr="00A8407C">
        <w:rPr>
          <w:color w:val="auto"/>
        </w:rPr>
        <w:t>d) Alagoas</w:t>
      </w:r>
    </w:p>
    <w:p w14:paraId="55870B26" w14:textId="77777777" w:rsidR="00A8407C" w:rsidRPr="00A8407C" w:rsidRDefault="00A8407C" w:rsidP="00A8407C">
      <w:pPr>
        <w:pStyle w:val="TextoGeral"/>
        <w:ind w:firstLine="720"/>
        <w:rPr>
          <w:color w:val="auto"/>
        </w:rPr>
      </w:pPr>
      <w:r w:rsidRPr="00A8407C">
        <w:rPr>
          <w:color w:val="auto"/>
        </w:rPr>
        <w:t>e) Pernambuco</w:t>
      </w:r>
    </w:p>
    <w:p w14:paraId="38C3A385" w14:textId="77777777" w:rsidR="00A8407C" w:rsidRDefault="00A8407C" w:rsidP="00A8407C">
      <w:pPr>
        <w:pStyle w:val="TextoGeral"/>
        <w:ind w:firstLine="720"/>
        <w:rPr>
          <w:color w:val="auto"/>
        </w:rPr>
      </w:pPr>
      <w:r w:rsidRPr="00A8407C">
        <w:rPr>
          <w:color w:val="auto"/>
        </w:rPr>
        <w:t xml:space="preserve"> </w:t>
      </w:r>
    </w:p>
    <w:p w14:paraId="446502AD" w14:textId="77777777" w:rsidR="00A8407C" w:rsidRPr="00A8407C" w:rsidRDefault="00A8407C" w:rsidP="00A8407C">
      <w:pPr>
        <w:pStyle w:val="TextoGeral"/>
        <w:ind w:firstLine="720"/>
        <w:rPr>
          <w:color w:val="auto"/>
        </w:rPr>
      </w:pPr>
      <w:r>
        <w:rPr>
          <w:color w:val="auto"/>
        </w:rPr>
        <w:t>Resposta: D</w:t>
      </w:r>
    </w:p>
    <w:p w14:paraId="72248D1F" w14:textId="1B837233" w:rsidR="00A8407C" w:rsidRPr="00CB1800" w:rsidRDefault="00A8407C" w:rsidP="00A8407C">
      <w:pPr>
        <w:pStyle w:val="TextoGeral"/>
        <w:ind w:firstLine="720"/>
        <w:rPr>
          <w:color w:val="auto"/>
        </w:rPr>
      </w:pPr>
      <w:r w:rsidRPr="00A8407C">
        <w:rPr>
          <w:color w:val="auto"/>
        </w:rPr>
        <w:t xml:space="preserve">Disponível em: </w:t>
      </w:r>
      <w:r w:rsidR="006F7866">
        <w:rPr>
          <w:rStyle w:val="Hyperlink"/>
        </w:rPr>
        <w:fldChar w:fldCharType="begin"/>
      </w:r>
      <w:r w:rsidR="006F7866">
        <w:rPr>
          <w:rStyle w:val="Hyperlink"/>
        </w:rPr>
        <w:instrText xml:space="preserve"> HYPERLINK "https://exercicios.brasilescola.uol.com.br/exercicios-geografia-do-brasil/exercicios-sobre-mortalidade-infantil-no-brasil.htm" </w:instrText>
      </w:r>
      <w:r w:rsidR="006F7866">
        <w:rPr>
          <w:rStyle w:val="Hyperlink"/>
        </w:rPr>
        <w:fldChar w:fldCharType="separate"/>
      </w:r>
      <w:r>
        <w:rPr>
          <w:rStyle w:val="Hyperlink"/>
        </w:rPr>
        <w:t>https://exercicios.brasilescola.uol.com.br/exercicios-geografia-do-brasil/exercicios-sobre-mortalidade-infantil-no-brasil.htm</w:t>
      </w:r>
      <w:r w:rsidR="006F7866">
        <w:rPr>
          <w:rStyle w:val="Hyperlink"/>
        </w:rPr>
        <w:fldChar w:fldCharType="end"/>
      </w:r>
      <w:r>
        <w:rPr>
          <w:color w:val="auto"/>
        </w:rPr>
        <w:t xml:space="preserve">. </w:t>
      </w:r>
      <w:r w:rsidRPr="00A8407C">
        <w:rPr>
          <w:color w:val="auto"/>
        </w:rPr>
        <w:t xml:space="preserve">Acesso em: </w:t>
      </w:r>
      <w:r>
        <w:rPr>
          <w:color w:val="auto"/>
        </w:rPr>
        <w:t xml:space="preserve">02 </w:t>
      </w:r>
      <w:r w:rsidR="00D112D0">
        <w:rPr>
          <w:color w:val="auto"/>
        </w:rPr>
        <w:t>de janeiro de</w:t>
      </w:r>
      <w:r>
        <w:rPr>
          <w:color w:val="auto"/>
        </w:rPr>
        <w:t xml:space="preserve"> 2020</w:t>
      </w:r>
      <w:r w:rsidRPr="00A8407C">
        <w:rPr>
          <w:color w:val="auto"/>
        </w:rPr>
        <w:t>.</w:t>
      </w:r>
      <w:r w:rsidRPr="00CB1800">
        <w:rPr>
          <w:color w:val="auto"/>
        </w:rPr>
        <w:t xml:space="preserve"> </w:t>
      </w:r>
    </w:p>
    <w:p w14:paraId="7F46DC23" w14:textId="77777777" w:rsidR="00A8407C" w:rsidRPr="00A8407C" w:rsidRDefault="00A8407C" w:rsidP="00A8407C">
      <w:pPr>
        <w:pStyle w:val="TextoGeral"/>
        <w:ind w:firstLine="720"/>
        <w:rPr>
          <w:color w:val="auto"/>
        </w:rPr>
      </w:pPr>
    </w:p>
    <w:p w14:paraId="5C7830E9" w14:textId="77777777" w:rsidR="00A8407C" w:rsidRPr="00A8407C" w:rsidRDefault="00A8407C" w:rsidP="00A8407C">
      <w:pPr>
        <w:pStyle w:val="TextoGeral"/>
        <w:ind w:firstLine="720"/>
        <w:rPr>
          <w:color w:val="auto"/>
        </w:rPr>
      </w:pPr>
    </w:p>
    <w:p w14:paraId="09F940C7" w14:textId="77777777" w:rsidR="00A8407C" w:rsidRPr="00A8407C" w:rsidRDefault="00A8407C" w:rsidP="00A8407C">
      <w:pPr>
        <w:pStyle w:val="TextoGeral"/>
        <w:ind w:firstLine="720"/>
        <w:rPr>
          <w:color w:val="auto"/>
        </w:rPr>
      </w:pPr>
      <w:r>
        <w:rPr>
          <w:color w:val="auto"/>
        </w:rPr>
        <w:t xml:space="preserve">2) </w:t>
      </w:r>
      <w:r w:rsidRPr="00A8407C">
        <w:rPr>
          <w:color w:val="auto"/>
        </w:rPr>
        <w:t>Marque a alternativa que indica o estado brasileiro com a menor taxa de mortalidade infantil.</w:t>
      </w:r>
    </w:p>
    <w:p w14:paraId="3A36B583" w14:textId="77777777" w:rsidR="00A8407C" w:rsidRPr="00A8407C" w:rsidRDefault="00A8407C" w:rsidP="00A8407C">
      <w:pPr>
        <w:pStyle w:val="TextoGeral"/>
        <w:ind w:firstLine="720"/>
        <w:rPr>
          <w:color w:val="auto"/>
        </w:rPr>
      </w:pPr>
    </w:p>
    <w:p w14:paraId="5FDE244D" w14:textId="77777777" w:rsidR="00A8407C" w:rsidRPr="00A8407C" w:rsidRDefault="00A8407C" w:rsidP="00A8407C">
      <w:pPr>
        <w:pStyle w:val="TextoGeral"/>
        <w:ind w:firstLine="720"/>
        <w:rPr>
          <w:color w:val="auto"/>
        </w:rPr>
      </w:pPr>
      <w:r w:rsidRPr="00A8407C">
        <w:rPr>
          <w:color w:val="auto"/>
        </w:rPr>
        <w:t>a) São Paulo</w:t>
      </w:r>
    </w:p>
    <w:p w14:paraId="68238346" w14:textId="77777777" w:rsidR="00A8407C" w:rsidRPr="00A8407C" w:rsidRDefault="00A8407C" w:rsidP="00A8407C">
      <w:pPr>
        <w:pStyle w:val="TextoGeral"/>
        <w:ind w:firstLine="720"/>
        <w:rPr>
          <w:color w:val="auto"/>
        </w:rPr>
      </w:pPr>
      <w:r w:rsidRPr="00A8407C">
        <w:rPr>
          <w:color w:val="auto"/>
        </w:rPr>
        <w:t>b) Goiás</w:t>
      </w:r>
    </w:p>
    <w:p w14:paraId="35700473" w14:textId="77777777" w:rsidR="00A8407C" w:rsidRPr="00A8407C" w:rsidRDefault="00A8407C" w:rsidP="00A8407C">
      <w:pPr>
        <w:pStyle w:val="TextoGeral"/>
        <w:ind w:firstLine="720"/>
        <w:rPr>
          <w:color w:val="auto"/>
        </w:rPr>
      </w:pPr>
      <w:r w:rsidRPr="00A8407C">
        <w:rPr>
          <w:color w:val="auto"/>
        </w:rPr>
        <w:t>c) Santa Catarina</w:t>
      </w:r>
    </w:p>
    <w:p w14:paraId="25677876" w14:textId="77777777" w:rsidR="00A8407C" w:rsidRPr="00A8407C" w:rsidRDefault="00A8407C" w:rsidP="00A8407C">
      <w:pPr>
        <w:pStyle w:val="TextoGeral"/>
        <w:ind w:firstLine="720"/>
        <w:rPr>
          <w:color w:val="auto"/>
        </w:rPr>
      </w:pPr>
      <w:r w:rsidRPr="00A8407C">
        <w:rPr>
          <w:color w:val="auto"/>
        </w:rPr>
        <w:t>d) Rio Grande do Norte</w:t>
      </w:r>
    </w:p>
    <w:p w14:paraId="0D8501B0" w14:textId="77777777" w:rsidR="00A8407C" w:rsidRDefault="00A8407C" w:rsidP="001B67E0">
      <w:pPr>
        <w:pStyle w:val="TextoGeral"/>
        <w:ind w:firstLine="720"/>
        <w:rPr>
          <w:color w:val="auto"/>
        </w:rPr>
      </w:pPr>
      <w:r w:rsidRPr="00A8407C">
        <w:rPr>
          <w:color w:val="auto"/>
        </w:rPr>
        <w:t>e) Rio Grande do Sul</w:t>
      </w:r>
    </w:p>
    <w:p w14:paraId="429E86F8" w14:textId="77777777" w:rsidR="00A8407C" w:rsidRPr="00A8407C" w:rsidRDefault="00A8407C" w:rsidP="00A8407C">
      <w:pPr>
        <w:pStyle w:val="TextoGeral"/>
        <w:ind w:firstLine="720"/>
        <w:rPr>
          <w:color w:val="auto"/>
        </w:rPr>
      </w:pPr>
      <w:r>
        <w:rPr>
          <w:color w:val="auto"/>
        </w:rPr>
        <w:t>Resposta: E</w:t>
      </w:r>
    </w:p>
    <w:p w14:paraId="56AC9D40" w14:textId="214272BB" w:rsidR="00A8407C" w:rsidRPr="00CB1800" w:rsidRDefault="00A8407C" w:rsidP="00A8407C">
      <w:pPr>
        <w:pStyle w:val="TextoGeral"/>
        <w:ind w:firstLine="720"/>
        <w:rPr>
          <w:color w:val="auto"/>
        </w:rPr>
      </w:pPr>
      <w:r w:rsidRPr="00A8407C">
        <w:rPr>
          <w:color w:val="auto"/>
        </w:rPr>
        <w:t xml:space="preserve">Disponível em: </w:t>
      </w:r>
      <w:r w:rsidR="006F7866">
        <w:rPr>
          <w:rStyle w:val="Hyperlink"/>
        </w:rPr>
        <w:fldChar w:fldCharType="begin"/>
      </w:r>
      <w:r w:rsidR="006F7866">
        <w:rPr>
          <w:rStyle w:val="Hyperlink"/>
        </w:rPr>
        <w:instrText xml:space="preserve"> HYPERLINK "https://exercicios.brasilescola.uol.com.br/exercicios-geografia-do-brasil/exercicios-sobre-mortalidade-infantil-no-brasil.htm" </w:instrText>
      </w:r>
      <w:r w:rsidR="006F7866">
        <w:rPr>
          <w:rStyle w:val="Hyperlink"/>
        </w:rPr>
        <w:fldChar w:fldCharType="separate"/>
      </w:r>
      <w:r>
        <w:rPr>
          <w:rStyle w:val="Hyperlink"/>
        </w:rPr>
        <w:t>https://exercicios.brasilescola.uol.com.br/exercicios-geografia-do-brasil/exercicios-sobre-mortalidade-infantil-no-brasil.htm</w:t>
      </w:r>
      <w:r w:rsidR="006F7866">
        <w:rPr>
          <w:rStyle w:val="Hyperlink"/>
        </w:rPr>
        <w:fldChar w:fldCharType="end"/>
      </w:r>
      <w:r>
        <w:rPr>
          <w:color w:val="auto"/>
        </w:rPr>
        <w:t xml:space="preserve">. </w:t>
      </w:r>
      <w:r w:rsidRPr="00A8407C">
        <w:rPr>
          <w:color w:val="auto"/>
        </w:rPr>
        <w:t xml:space="preserve">Acesso em: </w:t>
      </w:r>
      <w:r>
        <w:rPr>
          <w:color w:val="auto"/>
        </w:rPr>
        <w:t xml:space="preserve">02 </w:t>
      </w:r>
      <w:r w:rsidR="00D112D0">
        <w:rPr>
          <w:color w:val="auto"/>
        </w:rPr>
        <w:t>de janeiro de</w:t>
      </w:r>
      <w:r>
        <w:rPr>
          <w:color w:val="auto"/>
        </w:rPr>
        <w:t xml:space="preserve"> 2020</w:t>
      </w:r>
      <w:r w:rsidRPr="00A8407C">
        <w:rPr>
          <w:color w:val="auto"/>
        </w:rPr>
        <w:t>.</w:t>
      </w:r>
      <w:r w:rsidRPr="00CB1800">
        <w:rPr>
          <w:color w:val="auto"/>
        </w:rPr>
        <w:t xml:space="preserve"> </w:t>
      </w:r>
    </w:p>
    <w:p w14:paraId="37199331" w14:textId="77777777" w:rsidR="00A8407C" w:rsidRDefault="00A8407C" w:rsidP="00A8407C">
      <w:pPr>
        <w:pStyle w:val="TextoGeral"/>
        <w:ind w:firstLine="720"/>
        <w:rPr>
          <w:color w:val="auto"/>
        </w:rPr>
      </w:pPr>
    </w:p>
    <w:p w14:paraId="6B308AB3" w14:textId="77777777" w:rsidR="00A8407C" w:rsidRPr="00A8407C" w:rsidRDefault="00A8407C" w:rsidP="00A8407C">
      <w:pPr>
        <w:pStyle w:val="TextoGeral"/>
        <w:ind w:firstLine="720"/>
        <w:rPr>
          <w:color w:val="auto"/>
        </w:rPr>
      </w:pPr>
    </w:p>
    <w:p w14:paraId="4045F54E" w14:textId="77777777" w:rsidR="004B6B46" w:rsidRDefault="00A8407C" w:rsidP="005E5646">
      <w:pPr>
        <w:pStyle w:val="TextoGeral"/>
        <w:ind w:firstLine="720"/>
        <w:rPr>
          <w:color w:val="auto"/>
        </w:rPr>
      </w:pPr>
      <w:r>
        <w:rPr>
          <w:color w:val="auto"/>
        </w:rPr>
        <w:t xml:space="preserve">3) </w:t>
      </w:r>
      <w:r w:rsidRPr="00A8407C">
        <w:rPr>
          <w:color w:val="auto"/>
        </w:rPr>
        <w:t>Analise a tabela que expressa a taxa de mortalidade infantil no Brasil e marque (V) para as afirmativas corretas e (F) para as falsas.</w:t>
      </w:r>
    </w:p>
    <w:p w14:paraId="56E089FA" w14:textId="77777777" w:rsidR="004B6B46" w:rsidRPr="00A8407C" w:rsidRDefault="004B6B46" w:rsidP="004B6B46">
      <w:pPr>
        <w:pStyle w:val="TextoGeral"/>
        <w:ind w:firstLine="720"/>
        <w:jc w:val="center"/>
        <w:rPr>
          <w:color w:val="auto"/>
        </w:rPr>
      </w:pPr>
      <w:r>
        <w:rPr>
          <w:noProof/>
          <w:lang w:val="pt-BR"/>
        </w:rPr>
        <w:drawing>
          <wp:inline distT="0" distB="0" distL="0" distR="0" wp14:anchorId="6AA5301E" wp14:editId="5E33D579">
            <wp:extent cx="4763135" cy="2019935"/>
            <wp:effectExtent l="19050" t="0" r="0" b="0"/>
            <wp:docPr id="6" name="Imagem 6" descr="https://s1.static.brasilescola.uol.com.br/be/conteudo/images/tabela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1.static.brasilescola.uol.com.br/be/conteudo/images/tabela(3)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201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1A1116" w14:textId="77777777" w:rsidR="00A8407C" w:rsidRPr="00A8407C" w:rsidRDefault="00A8407C" w:rsidP="00A8407C">
      <w:pPr>
        <w:pStyle w:val="TextoGeral"/>
        <w:rPr>
          <w:color w:val="auto"/>
        </w:rPr>
      </w:pPr>
    </w:p>
    <w:p w14:paraId="260E6DF5" w14:textId="77777777" w:rsidR="00A8407C" w:rsidRPr="00A8407C" w:rsidRDefault="00A8407C" w:rsidP="00A8407C">
      <w:pPr>
        <w:pStyle w:val="TextoGeral"/>
        <w:ind w:firstLine="720"/>
        <w:rPr>
          <w:color w:val="auto"/>
        </w:rPr>
      </w:pPr>
      <w:r w:rsidRPr="00A8407C">
        <w:rPr>
          <w:color w:val="auto"/>
        </w:rPr>
        <w:t>a) De 1930 a 2010, o Nordeste foi a Região brasileira que registrou os mais altos índices de mortalidade infantil.</w:t>
      </w:r>
    </w:p>
    <w:p w14:paraId="129D1850" w14:textId="77777777" w:rsidR="00A8407C" w:rsidRPr="00A8407C" w:rsidRDefault="00A8407C" w:rsidP="00A8407C">
      <w:pPr>
        <w:pStyle w:val="TextoGeral"/>
        <w:ind w:firstLine="720"/>
        <w:rPr>
          <w:color w:val="auto"/>
        </w:rPr>
      </w:pPr>
      <w:r w:rsidRPr="00A8407C">
        <w:rPr>
          <w:color w:val="auto"/>
        </w:rPr>
        <w:t>b) Atualmente (2010), a taxa de mortalidade infantil da Região Norte é de 24,2 para cada mil nascidos vivos. Essa média foi atingida pela Região Sul entre 1990 a 2000.</w:t>
      </w:r>
    </w:p>
    <w:p w14:paraId="2FBA7367" w14:textId="77777777" w:rsidR="00A8407C" w:rsidRPr="00A8407C" w:rsidRDefault="00A8407C" w:rsidP="00A8407C">
      <w:pPr>
        <w:pStyle w:val="TextoGeral"/>
        <w:ind w:firstLine="720"/>
        <w:rPr>
          <w:color w:val="auto"/>
        </w:rPr>
      </w:pPr>
      <w:r w:rsidRPr="00A8407C">
        <w:rPr>
          <w:color w:val="auto"/>
        </w:rPr>
        <w:t>c) Nos últimos 20 anos, o Sudeste conseguiu reduzir a taxa de mortalidade infantil em aproximadamente 50%, se comparado com 1990.</w:t>
      </w:r>
    </w:p>
    <w:p w14:paraId="1EEA150E" w14:textId="77777777" w:rsidR="00A8407C" w:rsidRPr="00A8407C" w:rsidRDefault="00A8407C" w:rsidP="00A8407C">
      <w:pPr>
        <w:pStyle w:val="TextoGeral"/>
        <w:ind w:firstLine="720"/>
        <w:rPr>
          <w:color w:val="auto"/>
        </w:rPr>
      </w:pPr>
      <w:r w:rsidRPr="00A8407C">
        <w:rPr>
          <w:color w:val="auto"/>
        </w:rPr>
        <w:t>d) A Região Sul sempre apresentou as menores taxas de mortalidade infantil do país.</w:t>
      </w:r>
    </w:p>
    <w:p w14:paraId="15367D60" w14:textId="77777777" w:rsidR="00A8407C" w:rsidRPr="00A8407C" w:rsidRDefault="00A8407C" w:rsidP="00A8407C">
      <w:pPr>
        <w:pStyle w:val="TextoGeral"/>
        <w:ind w:firstLine="720"/>
        <w:rPr>
          <w:color w:val="auto"/>
        </w:rPr>
      </w:pPr>
      <w:r w:rsidRPr="00A8407C">
        <w:rPr>
          <w:color w:val="auto"/>
        </w:rPr>
        <w:t>e) As taxas de mortalidade infantil do Sul e do Sudeste estão abaixo da média nacional, enquanto a taxa do Centro-Oeste está acima da média brasileira.</w:t>
      </w:r>
    </w:p>
    <w:p w14:paraId="667483B2" w14:textId="77777777" w:rsidR="00A8407C" w:rsidRDefault="00A8407C" w:rsidP="00A8407C">
      <w:pPr>
        <w:pStyle w:val="TextoGeral"/>
        <w:ind w:firstLine="720"/>
        <w:rPr>
          <w:color w:val="auto"/>
        </w:rPr>
      </w:pPr>
    </w:p>
    <w:p w14:paraId="1EED29DE" w14:textId="0816E3AE" w:rsidR="00A8407C" w:rsidRPr="00CB1800" w:rsidRDefault="00A8407C" w:rsidP="00A8407C">
      <w:pPr>
        <w:pStyle w:val="TextoGeral"/>
        <w:ind w:firstLine="720"/>
        <w:rPr>
          <w:color w:val="auto"/>
        </w:rPr>
      </w:pPr>
      <w:r>
        <w:rPr>
          <w:color w:val="auto"/>
        </w:rPr>
        <w:t xml:space="preserve">Resposta: a)F, b)V, c)V, d)F, e)F. </w:t>
      </w:r>
      <w:r w:rsidRPr="00A8407C">
        <w:rPr>
          <w:color w:val="auto"/>
        </w:rPr>
        <w:t xml:space="preserve">Disponível em: </w:t>
      </w:r>
      <w:r w:rsidR="006F7866">
        <w:rPr>
          <w:rStyle w:val="Hyperlink"/>
        </w:rPr>
        <w:fldChar w:fldCharType="begin"/>
      </w:r>
      <w:r w:rsidR="006F7866">
        <w:rPr>
          <w:rStyle w:val="Hyperlink"/>
        </w:rPr>
        <w:instrText xml:space="preserve"> HYPERLINK "https://exercicios.brasilescola.uol.com.br/exercicios-geografia-do-brasil/exercicios-sobre-mortalidade-infantil-no-brasil.htm" </w:instrText>
      </w:r>
      <w:r w:rsidR="006F7866">
        <w:rPr>
          <w:rStyle w:val="Hyperlink"/>
        </w:rPr>
        <w:fldChar w:fldCharType="separate"/>
      </w:r>
      <w:r>
        <w:rPr>
          <w:rStyle w:val="Hyperlink"/>
        </w:rPr>
        <w:t>https://exercicios.brasilescola.uol.com.br/exercicios-geografia-do-brasil/exercicios-sobre-mortalidade-infantil-no-brasil.htm</w:t>
      </w:r>
      <w:r w:rsidR="006F7866">
        <w:rPr>
          <w:rStyle w:val="Hyperlink"/>
        </w:rPr>
        <w:fldChar w:fldCharType="end"/>
      </w:r>
      <w:r>
        <w:rPr>
          <w:color w:val="auto"/>
        </w:rPr>
        <w:t xml:space="preserve">. </w:t>
      </w:r>
      <w:r w:rsidRPr="00A8407C">
        <w:rPr>
          <w:color w:val="auto"/>
        </w:rPr>
        <w:t xml:space="preserve">Acesso em: </w:t>
      </w:r>
      <w:r>
        <w:rPr>
          <w:color w:val="auto"/>
        </w:rPr>
        <w:t>02</w:t>
      </w:r>
      <w:r w:rsidR="00D112D0">
        <w:rPr>
          <w:color w:val="auto"/>
        </w:rPr>
        <w:t xml:space="preserve"> de janeiro de</w:t>
      </w:r>
      <w:r>
        <w:rPr>
          <w:color w:val="auto"/>
        </w:rPr>
        <w:t xml:space="preserve"> 2020</w:t>
      </w:r>
      <w:r w:rsidRPr="00A8407C">
        <w:rPr>
          <w:color w:val="auto"/>
        </w:rPr>
        <w:t>.</w:t>
      </w:r>
      <w:r w:rsidRPr="00CB1800">
        <w:rPr>
          <w:color w:val="auto"/>
        </w:rPr>
        <w:t xml:space="preserve"> </w:t>
      </w:r>
    </w:p>
    <w:p w14:paraId="0B6BFA33" w14:textId="77777777" w:rsidR="00A8407C" w:rsidRDefault="00A8407C" w:rsidP="00A8407C">
      <w:pPr>
        <w:pStyle w:val="TextoGeral"/>
        <w:ind w:firstLine="720"/>
        <w:rPr>
          <w:color w:val="auto"/>
        </w:rPr>
      </w:pPr>
    </w:p>
    <w:p w14:paraId="486A341E" w14:textId="77777777" w:rsidR="00A8407C" w:rsidRPr="00A8407C" w:rsidRDefault="00A8407C" w:rsidP="00A8407C">
      <w:pPr>
        <w:pStyle w:val="TextoGeral"/>
        <w:ind w:firstLine="720"/>
        <w:rPr>
          <w:color w:val="auto"/>
        </w:rPr>
      </w:pPr>
    </w:p>
    <w:p w14:paraId="2D5E4894" w14:textId="77777777" w:rsidR="00A8407C" w:rsidRPr="00A8407C" w:rsidRDefault="00A8407C" w:rsidP="00A8407C">
      <w:pPr>
        <w:pStyle w:val="TextoGeral"/>
        <w:ind w:firstLine="720"/>
        <w:rPr>
          <w:color w:val="auto"/>
        </w:rPr>
      </w:pPr>
      <w:r>
        <w:rPr>
          <w:color w:val="auto"/>
        </w:rPr>
        <w:t xml:space="preserve">4) </w:t>
      </w:r>
      <w:r w:rsidRPr="00A8407C">
        <w:rPr>
          <w:color w:val="auto"/>
        </w:rPr>
        <w:t>Ainda conforme a tabela, as Regiões brasileiras que possuem a menor e a maior taxa de mortalidade infantil, respectivamente, são:</w:t>
      </w:r>
    </w:p>
    <w:p w14:paraId="15131BE7" w14:textId="77777777" w:rsidR="00A8407C" w:rsidRPr="00A8407C" w:rsidRDefault="00A8407C" w:rsidP="00A8407C">
      <w:pPr>
        <w:pStyle w:val="TextoGeral"/>
        <w:ind w:firstLine="720"/>
        <w:rPr>
          <w:color w:val="auto"/>
        </w:rPr>
      </w:pPr>
    </w:p>
    <w:p w14:paraId="192220FF" w14:textId="77777777" w:rsidR="00A8407C" w:rsidRPr="00A8407C" w:rsidRDefault="00A8407C" w:rsidP="00A8407C">
      <w:pPr>
        <w:pStyle w:val="TextoGeral"/>
        <w:ind w:firstLine="720"/>
        <w:rPr>
          <w:color w:val="auto"/>
        </w:rPr>
      </w:pPr>
      <w:r w:rsidRPr="00A8407C">
        <w:rPr>
          <w:color w:val="auto"/>
        </w:rPr>
        <w:t>a) Sudeste e Norte</w:t>
      </w:r>
    </w:p>
    <w:p w14:paraId="4D589354" w14:textId="77777777" w:rsidR="00A8407C" w:rsidRPr="00A8407C" w:rsidRDefault="00A8407C" w:rsidP="00A8407C">
      <w:pPr>
        <w:pStyle w:val="TextoGeral"/>
        <w:ind w:firstLine="720"/>
        <w:rPr>
          <w:color w:val="auto"/>
        </w:rPr>
      </w:pPr>
      <w:r w:rsidRPr="00A8407C">
        <w:rPr>
          <w:color w:val="auto"/>
        </w:rPr>
        <w:t>b) Sul e Centro-Oeste</w:t>
      </w:r>
    </w:p>
    <w:p w14:paraId="5A18DC4C" w14:textId="77777777" w:rsidR="00A8407C" w:rsidRPr="00A8407C" w:rsidRDefault="00A8407C" w:rsidP="00A8407C">
      <w:pPr>
        <w:pStyle w:val="TextoGeral"/>
        <w:ind w:firstLine="720"/>
        <w:rPr>
          <w:color w:val="auto"/>
        </w:rPr>
      </w:pPr>
      <w:r w:rsidRPr="00A8407C">
        <w:rPr>
          <w:color w:val="auto"/>
        </w:rPr>
        <w:t>c) Nordeste e Sul</w:t>
      </w:r>
    </w:p>
    <w:p w14:paraId="06C84733" w14:textId="77777777" w:rsidR="00A8407C" w:rsidRPr="00A8407C" w:rsidRDefault="00A8407C" w:rsidP="00A8407C">
      <w:pPr>
        <w:pStyle w:val="TextoGeral"/>
        <w:ind w:firstLine="720"/>
        <w:rPr>
          <w:color w:val="auto"/>
        </w:rPr>
      </w:pPr>
      <w:r w:rsidRPr="00A8407C">
        <w:rPr>
          <w:color w:val="auto"/>
        </w:rPr>
        <w:t>d) Sudeste e Nordeste</w:t>
      </w:r>
    </w:p>
    <w:p w14:paraId="4C601F1B" w14:textId="77777777" w:rsidR="00A8407C" w:rsidRDefault="00A8407C" w:rsidP="00A8407C">
      <w:pPr>
        <w:pStyle w:val="TextoGeral"/>
        <w:ind w:firstLine="720"/>
        <w:rPr>
          <w:color w:val="auto"/>
        </w:rPr>
      </w:pPr>
      <w:r w:rsidRPr="00A8407C">
        <w:rPr>
          <w:color w:val="auto"/>
        </w:rPr>
        <w:t>e) Sul e Nordeste</w:t>
      </w:r>
    </w:p>
    <w:p w14:paraId="1E9635C3" w14:textId="77777777" w:rsidR="00A8407C" w:rsidRDefault="00A8407C" w:rsidP="00A8407C">
      <w:pPr>
        <w:pStyle w:val="TextoGeral"/>
        <w:ind w:firstLine="720"/>
        <w:rPr>
          <w:color w:val="auto"/>
        </w:rPr>
      </w:pPr>
    </w:p>
    <w:p w14:paraId="03994359" w14:textId="77777777" w:rsidR="00A8407C" w:rsidRPr="00A8407C" w:rsidRDefault="00A8407C" w:rsidP="00A8407C">
      <w:pPr>
        <w:pStyle w:val="TextoGeral"/>
        <w:ind w:firstLine="720"/>
        <w:rPr>
          <w:color w:val="auto"/>
        </w:rPr>
      </w:pPr>
      <w:r>
        <w:rPr>
          <w:color w:val="auto"/>
        </w:rPr>
        <w:t>Resposta: E</w:t>
      </w:r>
    </w:p>
    <w:p w14:paraId="29B96814" w14:textId="3407A535" w:rsidR="00A8407C" w:rsidRPr="00CB1800" w:rsidRDefault="00A8407C" w:rsidP="00A8407C">
      <w:pPr>
        <w:pStyle w:val="TextoGeral"/>
        <w:ind w:firstLine="720"/>
        <w:rPr>
          <w:color w:val="auto"/>
        </w:rPr>
      </w:pPr>
      <w:r w:rsidRPr="00A8407C">
        <w:rPr>
          <w:color w:val="auto"/>
        </w:rPr>
        <w:t xml:space="preserve">Disponível em: </w:t>
      </w:r>
      <w:r w:rsidR="006F7866">
        <w:rPr>
          <w:rStyle w:val="Hyperlink"/>
        </w:rPr>
        <w:fldChar w:fldCharType="begin"/>
      </w:r>
      <w:r w:rsidR="006F7866">
        <w:rPr>
          <w:rStyle w:val="Hyperlink"/>
        </w:rPr>
        <w:instrText xml:space="preserve"> HYPERLINK "https://exercicios.brasilescola.uol.com.br/exercicios-geografia-do-brasil/exercicios-sobre-mortalidade-infantil-no-brasil.htm" </w:instrText>
      </w:r>
      <w:r w:rsidR="006F7866">
        <w:rPr>
          <w:rStyle w:val="Hyperlink"/>
        </w:rPr>
        <w:fldChar w:fldCharType="separate"/>
      </w:r>
      <w:r>
        <w:rPr>
          <w:rStyle w:val="Hyperlink"/>
        </w:rPr>
        <w:t>https://exercicios.brasilescola.uol.com.br/exercicios-geografia-do-brasil/exercicios-sobre-mortalidade-infantil-no-brasil.htm</w:t>
      </w:r>
      <w:r w:rsidR="006F7866">
        <w:rPr>
          <w:rStyle w:val="Hyperlink"/>
        </w:rPr>
        <w:fldChar w:fldCharType="end"/>
      </w:r>
      <w:r>
        <w:rPr>
          <w:color w:val="auto"/>
        </w:rPr>
        <w:t xml:space="preserve">. </w:t>
      </w:r>
      <w:r w:rsidRPr="00A8407C">
        <w:rPr>
          <w:color w:val="auto"/>
        </w:rPr>
        <w:t xml:space="preserve">Acesso em: </w:t>
      </w:r>
      <w:r>
        <w:rPr>
          <w:color w:val="auto"/>
        </w:rPr>
        <w:t xml:space="preserve">02 </w:t>
      </w:r>
      <w:r w:rsidR="00D112D0">
        <w:rPr>
          <w:color w:val="auto"/>
        </w:rPr>
        <w:t>de janeiro de</w:t>
      </w:r>
      <w:r>
        <w:rPr>
          <w:color w:val="auto"/>
        </w:rPr>
        <w:t xml:space="preserve"> 2020</w:t>
      </w:r>
      <w:r w:rsidRPr="00A8407C">
        <w:rPr>
          <w:color w:val="auto"/>
        </w:rPr>
        <w:t>.</w:t>
      </w:r>
      <w:r w:rsidRPr="00CB1800">
        <w:rPr>
          <w:color w:val="auto"/>
        </w:rPr>
        <w:t xml:space="preserve"> </w:t>
      </w:r>
    </w:p>
    <w:p w14:paraId="48DA8A54" w14:textId="77777777" w:rsidR="00DB08A4" w:rsidRDefault="00DB08A4" w:rsidP="00AE39BC">
      <w:pPr>
        <w:pStyle w:val="TextoGeral"/>
        <w:rPr>
          <w:color w:val="auto"/>
        </w:rPr>
      </w:pPr>
    </w:p>
    <w:p w14:paraId="02F981CD" w14:textId="77777777" w:rsidR="00DB08A4" w:rsidRDefault="00DB08A4" w:rsidP="00F97604">
      <w:pPr>
        <w:pStyle w:val="TextoGeral"/>
        <w:ind w:firstLine="720"/>
        <w:rPr>
          <w:color w:val="auto"/>
        </w:rPr>
      </w:pPr>
    </w:p>
    <w:p w14:paraId="38F53B50" w14:textId="77777777" w:rsidR="00DB08A4" w:rsidRPr="00DB08A4" w:rsidRDefault="00DB08A4" w:rsidP="00DB08A4">
      <w:pPr>
        <w:pStyle w:val="TextoGeral"/>
        <w:ind w:firstLine="720"/>
        <w:rPr>
          <w:color w:val="auto"/>
        </w:rPr>
      </w:pPr>
      <w:r>
        <w:rPr>
          <w:color w:val="auto"/>
        </w:rPr>
        <w:t xml:space="preserve">5) (CONSULPLAN – 2016). </w:t>
      </w:r>
      <w:r w:rsidRPr="00DB08A4">
        <w:rPr>
          <w:color w:val="auto"/>
        </w:rPr>
        <w:t>Estudos sobre o desenvolvimento socioeconômico estima que a causa de diversas internações em hospitais de crianças com idade inferior a 10 anos são provocadas por males oriundos da deficiência ou inexistência de esgoto e água limpa. Os serviços de água tratada, coleta e tratamento dos esgotos levam à melhoria da qualidade de vida das pessoas, sobretudo na saúde infantil com redução da mortalidade infantil. Assinale a alternativa INCORRETA com base nos objetivos da Política Federal de Saneamento Básico.</w:t>
      </w:r>
    </w:p>
    <w:p w14:paraId="32F13B7D" w14:textId="77777777" w:rsidR="00DB08A4" w:rsidRPr="00DB08A4" w:rsidRDefault="00DB08A4" w:rsidP="00DB08A4">
      <w:pPr>
        <w:pStyle w:val="TextoGeral"/>
        <w:ind w:firstLine="720"/>
        <w:rPr>
          <w:color w:val="auto"/>
        </w:rPr>
      </w:pPr>
    </w:p>
    <w:p w14:paraId="6B840991" w14:textId="77777777" w:rsidR="00DB08A4" w:rsidRPr="00DB08A4" w:rsidRDefault="00DB08A4" w:rsidP="00DB08A4">
      <w:pPr>
        <w:pStyle w:val="TextoGeral"/>
        <w:ind w:firstLine="720"/>
        <w:rPr>
          <w:color w:val="auto"/>
        </w:rPr>
      </w:pPr>
      <w:r>
        <w:rPr>
          <w:color w:val="auto"/>
        </w:rPr>
        <w:t xml:space="preserve">a) </w:t>
      </w:r>
      <w:r w:rsidRPr="00DB08A4">
        <w:rPr>
          <w:color w:val="auto"/>
        </w:rPr>
        <w:t>Adoção da bacia hidrográfica como unidade de referência para o planejamento de suas ações.</w:t>
      </w:r>
    </w:p>
    <w:p w14:paraId="436FF3BD" w14:textId="77777777" w:rsidR="00DB08A4" w:rsidRPr="00DB08A4" w:rsidRDefault="00DB08A4" w:rsidP="00DB08A4">
      <w:pPr>
        <w:pStyle w:val="TextoGeral"/>
        <w:ind w:firstLine="720"/>
        <w:rPr>
          <w:color w:val="auto"/>
        </w:rPr>
      </w:pPr>
      <w:r>
        <w:rPr>
          <w:color w:val="auto"/>
        </w:rPr>
        <w:t xml:space="preserve">b) </w:t>
      </w:r>
      <w:r w:rsidRPr="00DB08A4">
        <w:rPr>
          <w:color w:val="auto"/>
        </w:rPr>
        <w:t>Contribuir para o desenvolvimento nacional, na redução das desigualdades regionais, na geração de emprego e de renda e com a inclusão social.</w:t>
      </w:r>
    </w:p>
    <w:p w14:paraId="38E68170" w14:textId="77777777" w:rsidR="00DB08A4" w:rsidRPr="00DB08A4" w:rsidRDefault="00DB08A4" w:rsidP="00DB08A4">
      <w:pPr>
        <w:pStyle w:val="TextoGeral"/>
        <w:ind w:firstLine="720"/>
        <w:rPr>
          <w:color w:val="auto"/>
        </w:rPr>
      </w:pPr>
      <w:r>
        <w:rPr>
          <w:color w:val="auto"/>
        </w:rPr>
        <w:t xml:space="preserve">c) </w:t>
      </w:r>
      <w:r w:rsidRPr="00DB08A4">
        <w:rPr>
          <w:color w:val="auto"/>
        </w:rPr>
        <w:t>Fomentar o desenvolvimento científico e tecnológico, a adoção de tecnologias apropriadas e a difusão dos conhecimentos gerados de interesse para o saneamento básico.</w:t>
      </w:r>
    </w:p>
    <w:p w14:paraId="7E006F1D" w14:textId="77777777" w:rsidR="00DB08A4" w:rsidRPr="00DB08A4" w:rsidRDefault="00DB08A4" w:rsidP="00DB08A4">
      <w:pPr>
        <w:pStyle w:val="TextoGeral"/>
        <w:ind w:firstLine="720"/>
        <w:rPr>
          <w:color w:val="auto"/>
        </w:rPr>
      </w:pPr>
      <w:r>
        <w:rPr>
          <w:color w:val="auto"/>
        </w:rPr>
        <w:t xml:space="preserve">d) </w:t>
      </w:r>
      <w:r w:rsidRPr="00DB08A4">
        <w:rPr>
          <w:color w:val="auto"/>
        </w:rPr>
        <w:t>Proporcionar condições adequadas de salubridade ambiental aos povos indígenas e outras populações tradicionais, com soluções compatíveis com suas características socioculturais.</w:t>
      </w:r>
    </w:p>
    <w:p w14:paraId="71B3AC09" w14:textId="77777777" w:rsidR="00DB08A4" w:rsidRDefault="00DB08A4" w:rsidP="00DB08A4">
      <w:pPr>
        <w:pStyle w:val="TextoGeral"/>
        <w:ind w:firstLine="720"/>
        <w:rPr>
          <w:color w:val="auto"/>
        </w:rPr>
      </w:pPr>
      <w:r>
        <w:rPr>
          <w:color w:val="auto"/>
        </w:rPr>
        <w:t xml:space="preserve">e) </w:t>
      </w:r>
      <w:r w:rsidRPr="00DB08A4">
        <w:rPr>
          <w:color w:val="auto"/>
        </w:rPr>
        <w:t>Minimizar os impactos ambientais relacionados à implantação e desenvolvimento das ações, obras e serviços de saneamento básico e assegurar que sejam executadas de acordo com as normas relativas à proteção do meio ambiente, ao uso e ocupação do solo e à saúde.</w:t>
      </w:r>
    </w:p>
    <w:p w14:paraId="14DBC2E5" w14:textId="77777777" w:rsidR="00DB08A4" w:rsidRDefault="00DB08A4" w:rsidP="00DB08A4">
      <w:pPr>
        <w:pStyle w:val="TextoGeral"/>
        <w:ind w:firstLine="720"/>
        <w:rPr>
          <w:color w:val="auto"/>
        </w:rPr>
      </w:pPr>
    </w:p>
    <w:p w14:paraId="4DD074C7" w14:textId="77777777" w:rsidR="00DB08A4" w:rsidRPr="00A8407C" w:rsidRDefault="00DB08A4" w:rsidP="00DB08A4">
      <w:pPr>
        <w:pStyle w:val="TextoGeral"/>
        <w:ind w:firstLine="720"/>
        <w:rPr>
          <w:color w:val="auto"/>
        </w:rPr>
      </w:pPr>
      <w:r>
        <w:rPr>
          <w:color w:val="auto"/>
        </w:rPr>
        <w:t>Resposta: A</w:t>
      </w:r>
    </w:p>
    <w:p w14:paraId="511CC8DD" w14:textId="5E7A7BE2" w:rsidR="00DB08A4" w:rsidRPr="00CB1800" w:rsidRDefault="00DB08A4" w:rsidP="00DB08A4">
      <w:pPr>
        <w:pStyle w:val="TextoGeral"/>
        <w:ind w:firstLine="720"/>
        <w:rPr>
          <w:color w:val="auto"/>
        </w:rPr>
      </w:pPr>
      <w:r w:rsidRPr="00A8407C">
        <w:rPr>
          <w:color w:val="auto"/>
        </w:rPr>
        <w:t xml:space="preserve">Disponível em: </w:t>
      </w:r>
      <w:r w:rsidR="006F7866">
        <w:rPr>
          <w:rStyle w:val="Hyperlink"/>
        </w:rPr>
        <w:fldChar w:fldCharType="begin"/>
      </w:r>
      <w:r w:rsidR="006F7866">
        <w:rPr>
          <w:rStyle w:val="Hyperlink"/>
        </w:rPr>
        <w:instrText xml:space="preserve"> HYPERLINK "https://www.qconcursos.com/questoes-de-concursos/questoes/332a9901-70" </w:instrText>
      </w:r>
      <w:r w:rsidR="006F7866">
        <w:rPr>
          <w:rStyle w:val="Hyperlink"/>
        </w:rPr>
        <w:fldChar w:fldCharType="separate"/>
      </w:r>
      <w:r>
        <w:rPr>
          <w:rStyle w:val="Hyperlink"/>
        </w:rPr>
        <w:t>https://www.qconcursos.com/questoes-de</w:t>
      </w:r>
      <w:r>
        <w:rPr>
          <w:rStyle w:val="Hyperlink"/>
        </w:rPr>
        <w:t>-</w:t>
      </w:r>
      <w:r>
        <w:rPr>
          <w:rStyle w:val="Hyperlink"/>
        </w:rPr>
        <w:t>concursos/questoes/332a9901-70</w:t>
      </w:r>
      <w:r w:rsidR="006F7866">
        <w:rPr>
          <w:rStyle w:val="Hyperlink"/>
        </w:rPr>
        <w:fldChar w:fldCharType="end"/>
      </w:r>
      <w:r>
        <w:t xml:space="preserve">. </w:t>
      </w:r>
      <w:r w:rsidRPr="00A8407C">
        <w:rPr>
          <w:color w:val="auto"/>
        </w:rPr>
        <w:t xml:space="preserve">Acesso em: </w:t>
      </w:r>
      <w:r>
        <w:rPr>
          <w:color w:val="auto"/>
        </w:rPr>
        <w:t xml:space="preserve">02 </w:t>
      </w:r>
      <w:r w:rsidR="00D112D0">
        <w:rPr>
          <w:color w:val="auto"/>
        </w:rPr>
        <w:t>de janeiro de</w:t>
      </w:r>
      <w:r>
        <w:rPr>
          <w:color w:val="auto"/>
        </w:rPr>
        <w:t xml:space="preserve"> 2020</w:t>
      </w:r>
      <w:r w:rsidRPr="00A8407C">
        <w:rPr>
          <w:color w:val="auto"/>
        </w:rPr>
        <w:t>.</w:t>
      </w:r>
      <w:r w:rsidRPr="00CB1800">
        <w:rPr>
          <w:color w:val="auto"/>
        </w:rPr>
        <w:t xml:space="preserve"> </w:t>
      </w:r>
    </w:p>
    <w:p w14:paraId="5852A691" w14:textId="77777777" w:rsidR="00DB08A4" w:rsidRDefault="00DB08A4" w:rsidP="00DB08A4">
      <w:pPr>
        <w:pStyle w:val="TextoGeral"/>
        <w:ind w:firstLine="720"/>
        <w:rPr>
          <w:color w:val="auto"/>
        </w:rPr>
      </w:pPr>
    </w:p>
    <w:p w14:paraId="75CCF22C" w14:textId="77777777" w:rsidR="005D2407" w:rsidRDefault="005D2407" w:rsidP="00DB08A4">
      <w:pPr>
        <w:pStyle w:val="TextoGeral"/>
        <w:ind w:firstLine="720"/>
        <w:rPr>
          <w:color w:val="auto"/>
        </w:rPr>
      </w:pPr>
    </w:p>
    <w:p w14:paraId="52737898" w14:textId="77777777" w:rsidR="005D2407" w:rsidRDefault="005D2407" w:rsidP="005E5646">
      <w:pPr>
        <w:pStyle w:val="TextoGeral"/>
        <w:ind w:firstLine="720"/>
        <w:rPr>
          <w:color w:val="auto"/>
        </w:rPr>
      </w:pPr>
      <w:r>
        <w:rPr>
          <w:color w:val="auto"/>
        </w:rPr>
        <w:t>6) (</w:t>
      </w:r>
      <w:r>
        <w:t xml:space="preserve">PROVA DA RESIDÊNCIA MULTIPROFISSIONAL EM SAÚDE – UFS – 2018) </w:t>
      </w:r>
      <w:r w:rsidRPr="005D2407">
        <w:rPr>
          <w:color w:val="auto"/>
        </w:rPr>
        <w:t>Considere os seguintes dados estatísticos e</w:t>
      </w:r>
      <w:r>
        <w:rPr>
          <w:color w:val="auto"/>
        </w:rPr>
        <w:t xml:space="preserve"> </w:t>
      </w:r>
      <w:r w:rsidRPr="005D2407">
        <w:rPr>
          <w:color w:val="auto"/>
        </w:rPr>
        <w:t>assinale a alternativa INCORRETA:</w:t>
      </w:r>
    </w:p>
    <w:p w14:paraId="32E64DBD" w14:textId="77777777" w:rsidR="005D2407" w:rsidRDefault="005D2407" w:rsidP="005D2407">
      <w:pPr>
        <w:pStyle w:val="TextoGeral"/>
        <w:ind w:firstLine="720"/>
        <w:jc w:val="center"/>
        <w:rPr>
          <w:color w:val="auto"/>
        </w:rPr>
      </w:pPr>
      <w:r>
        <w:rPr>
          <w:noProof/>
          <w:color w:val="auto"/>
          <w:lang w:val="pt-BR"/>
        </w:rPr>
        <w:drawing>
          <wp:inline distT="0" distB="0" distL="0" distR="0" wp14:anchorId="0591765A" wp14:editId="387603AF">
            <wp:extent cx="4676775" cy="1819275"/>
            <wp:effectExtent l="19050" t="0" r="9525" b="0"/>
            <wp:docPr id="4" name="Imagem 3" descr="veribuk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ibukar.jp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1226D" w14:textId="77777777" w:rsidR="005D2407" w:rsidRPr="005D2407" w:rsidRDefault="005D2407" w:rsidP="005E5646">
      <w:pPr>
        <w:pStyle w:val="TextoGeral"/>
        <w:ind w:firstLine="720"/>
        <w:rPr>
          <w:color w:val="auto"/>
        </w:rPr>
      </w:pPr>
      <w:r w:rsidRPr="005D2407">
        <w:rPr>
          <w:color w:val="auto"/>
        </w:rPr>
        <w:t>Fonte: REDE Interagencial de Informação para a</w:t>
      </w:r>
      <w:r>
        <w:rPr>
          <w:color w:val="auto"/>
        </w:rPr>
        <w:t xml:space="preserve"> </w:t>
      </w:r>
      <w:r w:rsidRPr="005D2407">
        <w:rPr>
          <w:color w:val="auto"/>
        </w:rPr>
        <w:t>Saúde - Indicadores básicos para a saúde no Brasil:</w:t>
      </w:r>
      <w:r>
        <w:rPr>
          <w:color w:val="auto"/>
        </w:rPr>
        <w:t xml:space="preserve"> </w:t>
      </w:r>
      <w:r w:rsidRPr="005D2407">
        <w:rPr>
          <w:color w:val="auto"/>
        </w:rPr>
        <w:t>conceitos e aplicações / Rede Interagencial de</w:t>
      </w:r>
      <w:r>
        <w:rPr>
          <w:color w:val="auto"/>
        </w:rPr>
        <w:t xml:space="preserve"> </w:t>
      </w:r>
      <w:r w:rsidRPr="005D2407">
        <w:rPr>
          <w:color w:val="auto"/>
        </w:rPr>
        <w:t>Informação para a Saúde - Ripsa. – 2. ed. – Brasília:</w:t>
      </w:r>
      <w:r>
        <w:rPr>
          <w:color w:val="auto"/>
        </w:rPr>
        <w:t xml:space="preserve"> </w:t>
      </w:r>
      <w:r w:rsidRPr="005D2407">
        <w:rPr>
          <w:color w:val="auto"/>
        </w:rPr>
        <w:t>Organização Pan-Americana da Saúde, 2008. 349 p.:</w:t>
      </w:r>
      <w:r>
        <w:rPr>
          <w:color w:val="auto"/>
        </w:rPr>
        <w:t xml:space="preserve"> </w:t>
      </w:r>
      <w:r w:rsidRPr="005D2407">
        <w:rPr>
          <w:color w:val="auto"/>
        </w:rPr>
        <w:t>il.</w:t>
      </w:r>
    </w:p>
    <w:p w14:paraId="05D2967A" w14:textId="77777777" w:rsidR="005D2407" w:rsidRPr="005D2407" w:rsidRDefault="005D2407" w:rsidP="005D2407">
      <w:pPr>
        <w:pStyle w:val="TextoGeral"/>
        <w:ind w:firstLine="720"/>
        <w:rPr>
          <w:color w:val="auto"/>
        </w:rPr>
      </w:pPr>
      <w:r>
        <w:rPr>
          <w:color w:val="auto"/>
        </w:rPr>
        <w:t xml:space="preserve">a) </w:t>
      </w:r>
      <w:r w:rsidRPr="005D2407">
        <w:rPr>
          <w:color w:val="auto"/>
        </w:rPr>
        <w:t>Estima o risco de morte dos nascidos vivos</w:t>
      </w:r>
      <w:r>
        <w:rPr>
          <w:color w:val="auto"/>
        </w:rPr>
        <w:t xml:space="preserve"> </w:t>
      </w:r>
      <w:r w:rsidRPr="005D2407">
        <w:rPr>
          <w:color w:val="auto"/>
        </w:rPr>
        <w:t>durante o seu primeiro ano de vida.</w:t>
      </w:r>
    </w:p>
    <w:p w14:paraId="7AE388DA" w14:textId="77777777" w:rsidR="005D2407" w:rsidRPr="005D2407" w:rsidRDefault="005D2407" w:rsidP="005D2407">
      <w:pPr>
        <w:pStyle w:val="TextoGeral"/>
        <w:ind w:firstLine="720"/>
        <w:rPr>
          <w:color w:val="auto"/>
        </w:rPr>
      </w:pPr>
      <w:r>
        <w:rPr>
          <w:color w:val="auto"/>
        </w:rPr>
        <w:lastRenderedPageBreak/>
        <w:t xml:space="preserve">b) </w:t>
      </w:r>
      <w:r w:rsidRPr="005D2407">
        <w:rPr>
          <w:color w:val="auto"/>
        </w:rPr>
        <w:t>Reflete, de maneira geral, as condições de</w:t>
      </w:r>
      <w:r>
        <w:rPr>
          <w:color w:val="auto"/>
        </w:rPr>
        <w:t xml:space="preserve"> </w:t>
      </w:r>
      <w:r w:rsidRPr="005D2407">
        <w:rPr>
          <w:color w:val="auto"/>
        </w:rPr>
        <w:t>desenvolvimento socioeconômico e infra-estrutura</w:t>
      </w:r>
      <w:r>
        <w:rPr>
          <w:color w:val="auto"/>
        </w:rPr>
        <w:t xml:space="preserve"> </w:t>
      </w:r>
      <w:r w:rsidRPr="005D2407">
        <w:rPr>
          <w:color w:val="auto"/>
        </w:rPr>
        <w:t>ambiental, bem como o acesso e a qualidade dos</w:t>
      </w:r>
      <w:r>
        <w:rPr>
          <w:color w:val="auto"/>
        </w:rPr>
        <w:t xml:space="preserve"> </w:t>
      </w:r>
      <w:r w:rsidRPr="005D2407">
        <w:rPr>
          <w:color w:val="auto"/>
        </w:rPr>
        <w:t>recursos disponíveis para atenção à saúde materna e</w:t>
      </w:r>
      <w:r>
        <w:rPr>
          <w:color w:val="auto"/>
        </w:rPr>
        <w:t xml:space="preserve"> </w:t>
      </w:r>
      <w:r w:rsidRPr="005D2407">
        <w:rPr>
          <w:color w:val="auto"/>
        </w:rPr>
        <w:t>da população infantil.</w:t>
      </w:r>
    </w:p>
    <w:p w14:paraId="06061ECA" w14:textId="77777777" w:rsidR="005D2407" w:rsidRPr="005D2407" w:rsidRDefault="005D2407" w:rsidP="005D2407">
      <w:pPr>
        <w:pStyle w:val="TextoGeral"/>
        <w:ind w:firstLine="720"/>
        <w:rPr>
          <w:color w:val="auto"/>
        </w:rPr>
      </w:pPr>
      <w:r>
        <w:rPr>
          <w:color w:val="auto"/>
        </w:rPr>
        <w:t xml:space="preserve">c) </w:t>
      </w:r>
      <w:r w:rsidRPr="005D2407">
        <w:rPr>
          <w:color w:val="auto"/>
        </w:rPr>
        <w:t>Há consistente tendência de redução da</w:t>
      </w:r>
      <w:r>
        <w:rPr>
          <w:color w:val="auto"/>
        </w:rPr>
        <w:t xml:space="preserve"> </w:t>
      </w:r>
      <w:r w:rsidRPr="005D2407">
        <w:rPr>
          <w:color w:val="auto"/>
        </w:rPr>
        <w:t>mortalidade infantil em todas as regiões brasileiras, o</w:t>
      </w:r>
      <w:r>
        <w:rPr>
          <w:color w:val="auto"/>
        </w:rPr>
        <w:t xml:space="preserve"> </w:t>
      </w:r>
      <w:r w:rsidRPr="005D2407">
        <w:rPr>
          <w:color w:val="auto"/>
        </w:rPr>
        <w:t>que reflete a melhoria nas condições de vida, o</w:t>
      </w:r>
      <w:r>
        <w:rPr>
          <w:color w:val="auto"/>
        </w:rPr>
        <w:t xml:space="preserve"> </w:t>
      </w:r>
      <w:r w:rsidRPr="005D2407">
        <w:rPr>
          <w:color w:val="auto"/>
        </w:rPr>
        <w:t>declínio da fecundidade e o efeito de intervenções</w:t>
      </w:r>
      <w:r>
        <w:rPr>
          <w:color w:val="auto"/>
        </w:rPr>
        <w:t xml:space="preserve"> </w:t>
      </w:r>
      <w:r w:rsidRPr="005D2407">
        <w:rPr>
          <w:color w:val="auto"/>
        </w:rPr>
        <w:t>públicas nas áreas de saúde, saneamento e educação</w:t>
      </w:r>
      <w:r>
        <w:rPr>
          <w:color w:val="auto"/>
        </w:rPr>
        <w:t xml:space="preserve"> </w:t>
      </w:r>
      <w:r w:rsidRPr="005D2407">
        <w:rPr>
          <w:color w:val="auto"/>
        </w:rPr>
        <w:t>da mãe, entre outros aspectos. Mesmo assim, os</w:t>
      </w:r>
      <w:r>
        <w:rPr>
          <w:color w:val="auto"/>
        </w:rPr>
        <w:t xml:space="preserve"> </w:t>
      </w:r>
      <w:r w:rsidRPr="005D2407">
        <w:rPr>
          <w:color w:val="auto"/>
        </w:rPr>
        <w:t>valores médios continuam elevados, sobretudo na</w:t>
      </w:r>
      <w:r>
        <w:rPr>
          <w:color w:val="auto"/>
        </w:rPr>
        <w:t xml:space="preserve"> </w:t>
      </w:r>
      <w:r w:rsidRPr="005D2407">
        <w:rPr>
          <w:color w:val="auto"/>
        </w:rPr>
        <w:t>região Nordeste.</w:t>
      </w:r>
    </w:p>
    <w:p w14:paraId="33D7EE25" w14:textId="77777777" w:rsidR="005D2407" w:rsidRPr="005D2407" w:rsidRDefault="005D2407" w:rsidP="005D2407">
      <w:pPr>
        <w:pStyle w:val="TextoGeral"/>
        <w:ind w:firstLine="720"/>
        <w:rPr>
          <w:color w:val="auto"/>
        </w:rPr>
      </w:pPr>
      <w:r>
        <w:rPr>
          <w:color w:val="auto"/>
        </w:rPr>
        <w:t xml:space="preserve">d) </w:t>
      </w:r>
      <w:r w:rsidRPr="005D2407">
        <w:rPr>
          <w:color w:val="auto"/>
        </w:rPr>
        <w:t>De maneira geral, reflete exclusivamente a</w:t>
      </w:r>
      <w:r>
        <w:rPr>
          <w:color w:val="auto"/>
        </w:rPr>
        <w:t xml:space="preserve"> </w:t>
      </w:r>
      <w:r w:rsidRPr="005D2407">
        <w:rPr>
          <w:color w:val="auto"/>
        </w:rPr>
        <w:t>ocorrência de fatores vinculados à gestação e ao</w:t>
      </w:r>
      <w:r>
        <w:rPr>
          <w:color w:val="auto"/>
        </w:rPr>
        <w:t xml:space="preserve"> </w:t>
      </w:r>
      <w:r w:rsidRPr="005D2407">
        <w:rPr>
          <w:color w:val="auto"/>
        </w:rPr>
        <w:t>parto, entre eles o peso ao nascer, bem como as</w:t>
      </w:r>
      <w:r>
        <w:rPr>
          <w:color w:val="auto"/>
        </w:rPr>
        <w:t xml:space="preserve"> </w:t>
      </w:r>
      <w:r w:rsidRPr="005D2407">
        <w:rPr>
          <w:color w:val="auto"/>
        </w:rPr>
        <w:t>condições de acesso a serviços de saúde e a</w:t>
      </w:r>
      <w:r>
        <w:rPr>
          <w:color w:val="auto"/>
        </w:rPr>
        <w:t xml:space="preserve"> </w:t>
      </w:r>
      <w:r w:rsidRPr="005D2407">
        <w:rPr>
          <w:color w:val="auto"/>
        </w:rPr>
        <w:t>qualidade da assistência pré-natal, ao parto e ao</w:t>
      </w:r>
      <w:r>
        <w:rPr>
          <w:color w:val="auto"/>
        </w:rPr>
        <w:t xml:space="preserve"> </w:t>
      </w:r>
      <w:r w:rsidRPr="005D2407">
        <w:rPr>
          <w:color w:val="auto"/>
        </w:rPr>
        <w:t>recém-nascido.</w:t>
      </w:r>
    </w:p>
    <w:p w14:paraId="7DD7D535" w14:textId="77777777" w:rsidR="005D2407" w:rsidRDefault="005D2407" w:rsidP="005D2407">
      <w:pPr>
        <w:pStyle w:val="TextoGeral"/>
        <w:ind w:firstLine="720"/>
        <w:rPr>
          <w:color w:val="auto"/>
        </w:rPr>
      </w:pPr>
      <w:r>
        <w:rPr>
          <w:color w:val="auto"/>
        </w:rPr>
        <w:t xml:space="preserve">e) </w:t>
      </w:r>
      <w:r w:rsidRPr="005D2407">
        <w:rPr>
          <w:color w:val="auto"/>
        </w:rPr>
        <w:t>Os diferentes valores encontrados no gráfico</w:t>
      </w:r>
      <w:r>
        <w:rPr>
          <w:color w:val="auto"/>
        </w:rPr>
        <w:t xml:space="preserve"> </w:t>
      </w:r>
      <w:r w:rsidRPr="005D2407">
        <w:rPr>
          <w:color w:val="auto"/>
        </w:rPr>
        <w:t>acima revelam as desigualdades existentes entre as</w:t>
      </w:r>
      <w:r>
        <w:rPr>
          <w:color w:val="auto"/>
        </w:rPr>
        <w:t xml:space="preserve"> </w:t>
      </w:r>
      <w:r w:rsidRPr="005D2407">
        <w:rPr>
          <w:color w:val="auto"/>
        </w:rPr>
        <w:t>regiões do país.</w:t>
      </w:r>
    </w:p>
    <w:p w14:paraId="5C1B554D" w14:textId="77777777" w:rsidR="005D2407" w:rsidRDefault="005D2407" w:rsidP="005D2407">
      <w:pPr>
        <w:pStyle w:val="TextoGeral"/>
        <w:ind w:firstLine="720"/>
        <w:rPr>
          <w:color w:val="auto"/>
        </w:rPr>
      </w:pPr>
    </w:p>
    <w:p w14:paraId="1FA45F57" w14:textId="77777777" w:rsidR="005D2407" w:rsidRDefault="005D2407" w:rsidP="005D2407">
      <w:pPr>
        <w:pStyle w:val="TextoGeral"/>
        <w:ind w:firstLine="720"/>
        <w:rPr>
          <w:color w:val="auto"/>
        </w:rPr>
      </w:pPr>
      <w:r>
        <w:rPr>
          <w:color w:val="auto"/>
        </w:rPr>
        <w:t>Resposta: B</w:t>
      </w:r>
    </w:p>
    <w:p w14:paraId="7FEA4373" w14:textId="0DBA68EE" w:rsidR="005D2407" w:rsidRPr="005E5646" w:rsidRDefault="005D2407" w:rsidP="005E5646">
      <w:pPr>
        <w:pStyle w:val="TextoGeral"/>
        <w:ind w:firstLine="720"/>
      </w:pPr>
      <w:r>
        <w:t xml:space="preserve">Disponível em: </w:t>
      </w:r>
      <w:r w:rsidR="006F7866">
        <w:rPr>
          <w:rStyle w:val="Hyperlink"/>
        </w:rPr>
        <w:fldChar w:fldCharType="begin"/>
      </w:r>
      <w:r w:rsidR="006F7866">
        <w:rPr>
          <w:rStyle w:val="Hyperlink"/>
        </w:rPr>
        <w:instrText xml:space="preserve"> HYPERLINK "http://www2.ebserh.gov.br/documents/16756/2606968/ProvasGabaritosMultiprofissional2017_2018/8611ce83-4bb7-4091-9d32-298ceba2e9d1" </w:instrText>
      </w:r>
      <w:r w:rsidR="006F7866">
        <w:rPr>
          <w:rStyle w:val="Hyperlink"/>
        </w:rPr>
        <w:fldChar w:fldCharType="separate"/>
      </w:r>
      <w:r>
        <w:rPr>
          <w:rStyle w:val="Hyperlink"/>
        </w:rPr>
        <w:t>http://www2.ebserh.gov.br/documents/16756/2606968/Pro</w:t>
      </w:r>
      <w:r>
        <w:rPr>
          <w:rStyle w:val="Hyperlink"/>
        </w:rPr>
        <w:t>v</w:t>
      </w:r>
      <w:r>
        <w:rPr>
          <w:rStyle w:val="Hyperlink"/>
        </w:rPr>
        <w:t>asGabaritosMultiprofissional2017_2018/8611ce83-4bb7-4091-9d32-298ceba2e9d1</w:t>
      </w:r>
      <w:r w:rsidR="006F7866">
        <w:rPr>
          <w:rStyle w:val="Hyperlink"/>
        </w:rPr>
        <w:fldChar w:fldCharType="end"/>
      </w:r>
      <w:r>
        <w:t>.</w:t>
      </w:r>
      <w:r>
        <w:rPr>
          <w:color w:val="auto"/>
        </w:rPr>
        <w:t xml:space="preserve"> </w:t>
      </w:r>
      <w:r w:rsidRPr="00A8407C">
        <w:rPr>
          <w:color w:val="auto"/>
        </w:rPr>
        <w:t xml:space="preserve">Acesso em: </w:t>
      </w:r>
      <w:r>
        <w:rPr>
          <w:color w:val="auto"/>
        </w:rPr>
        <w:t xml:space="preserve">02 </w:t>
      </w:r>
      <w:r w:rsidR="00D112D0">
        <w:rPr>
          <w:color w:val="auto"/>
        </w:rPr>
        <w:t>de janeiro de</w:t>
      </w:r>
      <w:r>
        <w:rPr>
          <w:color w:val="auto"/>
        </w:rPr>
        <w:t xml:space="preserve"> 2020</w:t>
      </w:r>
      <w:r w:rsidRPr="00A8407C">
        <w:rPr>
          <w:color w:val="auto"/>
        </w:rPr>
        <w:t>.</w:t>
      </w:r>
    </w:p>
    <w:p w14:paraId="592A917B" w14:textId="77777777" w:rsidR="00FA56C5" w:rsidRDefault="00FA56C5" w:rsidP="005D2407">
      <w:pPr>
        <w:pStyle w:val="TextoGeral"/>
        <w:ind w:firstLine="720"/>
        <w:rPr>
          <w:color w:val="auto"/>
        </w:rPr>
      </w:pPr>
    </w:p>
    <w:p w14:paraId="511BFB84" w14:textId="77777777" w:rsidR="00FA56C5" w:rsidRDefault="00FA56C5" w:rsidP="005D2407">
      <w:pPr>
        <w:pStyle w:val="TextoGeral"/>
        <w:ind w:firstLine="720"/>
        <w:rPr>
          <w:color w:val="auto"/>
        </w:rPr>
      </w:pPr>
    </w:p>
    <w:p w14:paraId="398CDD02" w14:textId="77777777" w:rsidR="00FA56C5" w:rsidRDefault="005E5646" w:rsidP="005E5646">
      <w:pPr>
        <w:pStyle w:val="TextoGeral"/>
        <w:ind w:firstLine="720"/>
      </w:pPr>
      <w:r>
        <w:t xml:space="preserve">7) (FUNIVERSA – 2009) </w:t>
      </w:r>
      <w:r w:rsidR="00FA56C5">
        <w:t>Não se considera saneamento básico</w:t>
      </w:r>
    </w:p>
    <w:p w14:paraId="6C075856" w14:textId="77777777" w:rsidR="00FA56C5" w:rsidRDefault="00FA56C5" w:rsidP="00FA56C5">
      <w:pPr>
        <w:pStyle w:val="TextoGeral"/>
        <w:ind w:firstLine="720"/>
      </w:pPr>
    </w:p>
    <w:p w14:paraId="70D4C770" w14:textId="77777777" w:rsidR="005E5646" w:rsidRDefault="00FA56C5" w:rsidP="005E5646">
      <w:pPr>
        <w:pStyle w:val="TextoGeral"/>
        <w:numPr>
          <w:ilvl w:val="0"/>
          <w:numId w:val="8"/>
        </w:numPr>
      </w:pPr>
      <w:r>
        <w:t>o abastecimento de água potável.</w:t>
      </w:r>
    </w:p>
    <w:p w14:paraId="2DF3F89E" w14:textId="77777777" w:rsidR="005E5646" w:rsidRDefault="00FA56C5" w:rsidP="005E5646">
      <w:pPr>
        <w:pStyle w:val="TextoGeral"/>
        <w:numPr>
          <w:ilvl w:val="0"/>
          <w:numId w:val="8"/>
        </w:numPr>
      </w:pPr>
      <w:r>
        <w:t>o esgotamento sanitário.</w:t>
      </w:r>
    </w:p>
    <w:p w14:paraId="039592A7" w14:textId="77777777" w:rsidR="005E5646" w:rsidRDefault="00FA56C5" w:rsidP="005E5646">
      <w:pPr>
        <w:pStyle w:val="TextoGeral"/>
        <w:numPr>
          <w:ilvl w:val="0"/>
          <w:numId w:val="8"/>
        </w:numPr>
      </w:pPr>
      <w:r>
        <w:t>limpeza urbana e manejo de resíduos tóxicos.</w:t>
      </w:r>
    </w:p>
    <w:p w14:paraId="1C27CE90" w14:textId="77777777" w:rsidR="005E5646" w:rsidRDefault="00FA56C5" w:rsidP="005E5646">
      <w:pPr>
        <w:pStyle w:val="TextoGeral"/>
        <w:numPr>
          <w:ilvl w:val="0"/>
          <w:numId w:val="8"/>
        </w:numPr>
      </w:pPr>
      <w:r>
        <w:t>a drenagem e manejo das águas pluviais urbanas.</w:t>
      </w:r>
    </w:p>
    <w:p w14:paraId="3E2C1F23" w14:textId="77777777" w:rsidR="00FA56C5" w:rsidRDefault="00FA56C5" w:rsidP="005E5646">
      <w:pPr>
        <w:pStyle w:val="TextoGeral"/>
        <w:numPr>
          <w:ilvl w:val="0"/>
          <w:numId w:val="8"/>
        </w:numPr>
      </w:pPr>
      <w:r>
        <w:t>o manejo dos recursos hídricos.</w:t>
      </w:r>
    </w:p>
    <w:p w14:paraId="3DB35DBA" w14:textId="77777777" w:rsidR="00FA56C5" w:rsidRDefault="005E5646" w:rsidP="00FA56C5">
      <w:pPr>
        <w:pStyle w:val="TextoGeral"/>
        <w:ind w:firstLine="720"/>
      </w:pPr>
      <w:r>
        <w:t xml:space="preserve"> </w:t>
      </w:r>
    </w:p>
    <w:p w14:paraId="251F8482" w14:textId="77777777" w:rsidR="005E5646" w:rsidRDefault="005E5646" w:rsidP="005E5646">
      <w:pPr>
        <w:pStyle w:val="TextoGeral"/>
        <w:ind w:firstLine="720"/>
        <w:rPr>
          <w:color w:val="auto"/>
        </w:rPr>
      </w:pPr>
      <w:r>
        <w:rPr>
          <w:color w:val="auto"/>
        </w:rPr>
        <w:t>Resposta: E</w:t>
      </w:r>
    </w:p>
    <w:p w14:paraId="452B4432" w14:textId="69DC602F" w:rsidR="005E5646" w:rsidRPr="005E5646" w:rsidRDefault="005E5646" w:rsidP="005E5646">
      <w:pPr>
        <w:pStyle w:val="TextoGeral"/>
        <w:ind w:firstLine="720"/>
      </w:pPr>
      <w:r>
        <w:t xml:space="preserve">Disponível em: </w:t>
      </w:r>
      <w:r w:rsidR="006F7866">
        <w:rPr>
          <w:rStyle w:val="Hyperlink"/>
        </w:rPr>
        <w:fldChar w:fldCharType="begin"/>
      </w:r>
      <w:r w:rsidR="006F7866">
        <w:rPr>
          <w:rStyle w:val="Hyperlink"/>
        </w:rPr>
        <w:instrText xml:space="preserve"> HYPERLINK "https://www.qconcursos.com/questoes-de-concursos/disciplinas/direito-legislacao-federal/saneamento-basico-e-domiciliar/questoes" </w:instrText>
      </w:r>
      <w:r w:rsidR="006F7866">
        <w:rPr>
          <w:rStyle w:val="Hyperlink"/>
        </w:rPr>
        <w:fldChar w:fldCharType="separate"/>
      </w:r>
      <w:r>
        <w:rPr>
          <w:rStyle w:val="Hyperlink"/>
        </w:rPr>
        <w:t>https://www.qconcursos.com/</w:t>
      </w:r>
      <w:r>
        <w:rPr>
          <w:rStyle w:val="Hyperlink"/>
        </w:rPr>
        <w:t>q</w:t>
      </w:r>
      <w:r>
        <w:rPr>
          <w:rStyle w:val="Hyperlink"/>
        </w:rPr>
        <w:t>uestoes-de-concursos/disciplinas/direito-legislacao-federal/saneamento-basico-e-domiciliar/questoes</w:t>
      </w:r>
      <w:r w:rsidR="006F7866">
        <w:rPr>
          <w:rStyle w:val="Hyperlink"/>
        </w:rPr>
        <w:fldChar w:fldCharType="end"/>
      </w:r>
      <w:r>
        <w:t xml:space="preserve">. </w:t>
      </w:r>
      <w:r w:rsidRPr="00A8407C">
        <w:rPr>
          <w:color w:val="auto"/>
        </w:rPr>
        <w:t xml:space="preserve">Acesso em: </w:t>
      </w:r>
      <w:r>
        <w:rPr>
          <w:color w:val="auto"/>
        </w:rPr>
        <w:t>02</w:t>
      </w:r>
      <w:r w:rsidR="00D112D0">
        <w:rPr>
          <w:color w:val="auto"/>
        </w:rPr>
        <w:t xml:space="preserve"> de janeiro de</w:t>
      </w:r>
      <w:r>
        <w:rPr>
          <w:color w:val="auto"/>
        </w:rPr>
        <w:t xml:space="preserve"> 2020</w:t>
      </w:r>
      <w:r w:rsidRPr="00A8407C">
        <w:rPr>
          <w:color w:val="auto"/>
        </w:rPr>
        <w:t>.</w:t>
      </w:r>
    </w:p>
    <w:p w14:paraId="27E40B41" w14:textId="77777777" w:rsidR="00FA56C5" w:rsidRDefault="00FA56C5" w:rsidP="005E5646">
      <w:pPr>
        <w:pStyle w:val="TextoGeral"/>
      </w:pPr>
    </w:p>
    <w:p w14:paraId="72909553" w14:textId="77777777" w:rsidR="00FA56C5" w:rsidRDefault="00FA56C5" w:rsidP="00FA56C5">
      <w:pPr>
        <w:pStyle w:val="TextoGeral"/>
        <w:ind w:firstLine="720"/>
      </w:pPr>
    </w:p>
    <w:p w14:paraId="2FBD93C1" w14:textId="77777777" w:rsidR="005E5646" w:rsidRDefault="005E5646" w:rsidP="005E5646">
      <w:pPr>
        <w:pStyle w:val="TextoGeral"/>
        <w:ind w:firstLine="720"/>
      </w:pPr>
      <w:r>
        <w:t xml:space="preserve">8) (Instituto Legatus – 2016) </w:t>
      </w:r>
      <w:r w:rsidR="00FA56C5">
        <w:t>Sabe-se da importância do saneamento básico para o bem-estar social, uma medida fundamental para prevenção de doenças. Sobre o saneamento básico, julgue os itens em verdadeiro ou falso.</w:t>
      </w:r>
    </w:p>
    <w:p w14:paraId="16DA1DAB" w14:textId="77777777" w:rsidR="005E5646" w:rsidRDefault="005E5646" w:rsidP="005E5646">
      <w:pPr>
        <w:pStyle w:val="TextoGeral"/>
        <w:ind w:firstLine="720"/>
      </w:pPr>
    </w:p>
    <w:p w14:paraId="48B0F8B2" w14:textId="77777777" w:rsidR="005E5646" w:rsidRDefault="00FA56C5" w:rsidP="005E5646">
      <w:pPr>
        <w:pStyle w:val="TextoGeral"/>
        <w:ind w:firstLine="720"/>
      </w:pPr>
      <w:r>
        <w:t xml:space="preserve">I. Nas estações de tratamento de esgoto há inicialmente a filtragem grosseira do material </w:t>
      </w:r>
    </w:p>
    <w:p w14:paraId="48419AC2" w14:textId="77777777" w:rsidR="005E5646" w:rsidRDefault="00FA56C5" w:rsidP="005E5646">
      <w:pPr>
        <w:pStyle w:val="TextoGeral"/>
        <w:ind w:firstLine="720"/>
      </w:pPr>
      <w:r>
        <w:t>II. A água após devidamente tratada, passa por processo de esterilização, principalmente com adição de cloro, e depois poderá retornar ao seu curs</w:t>
      </w:r>
      <w:r w:rsidR="005E5646">
        <w:t>o natural, como rios e oceanos.</w:t>
      </w:r>
    </w:p>
    <w:p w14:paraId="17DAD301" w14:textId="77777777" w:rsidR="005E5646" w:rsidRDefault="00FA56C5" w:rsidP="005E5646">
      <w:pPr>
        <w:pStyle w:val="TextoGeral"/>
        <w:ind w:firstLine="720"/>
      </w:pPr>
      <w:r>
        <w:t>III. No Brasil, onde a maioria da população vive nos centros urbanos, o saneamento básico, de responsabilidade do poder público, não são oferecidos amplamente, sob</w:t>
      </w:r>
      <w:r w:rsidR="005E5646">
        <w:t>retudo nas regiões periféricas.</w:t>
      </w:r>
    </w:p>
    <w:p w14:paraId="40DD8EA0" w14:textId="77777777" w:rsidR="00FA56C5" w:rsidRDefault="00FA56C5" w:rsidP="005E5646">
      <w:pPr>
        <w:pStyle w:val="TextoGeral"/>
        <w:ind w:firstLine="720"/>
      </w:pPr>
      <w:r>
        <w:t>É (são) verdadeiro (os) o (os) item (ns):</w:t>
      </w:r>
    </w:p>
    <w:p w14:paraId="0EB571FC" w14:textId="77777777" w:rsidR="00FA56C5" w:rsidRDefault="00FA56C5" w:rsidP="00FA56C5">
      <w:pPr>
        <w:pStyle w:val="TextoGeral"/>
        <w:ind w:firstLine="720"/>
      </w:pPr>
    </w:p>
    <w:p w14:paraId="61E28C90" w14:textId="77777777" w:rsidR="005E5646" w:rsidRDefault="00FA56C5" w:rsidP="005E5646">
      <w:pPr>
        <w:pStyle w:val="TextoGeral"/>
        <w:numPr>
          <w:ilvl w:val="0"/>
          <w:numId w:val="9"/>
        </w:numPr>
      </w:pPr>
      <w:r>
        <w:t>I</w:t>
      </w:r>
    </w:p>
    <w:p w14:paraId="4B375D1C" w14:textId="77777777" w:rsidR="005E5646" w:rsidRDefault="00FA56C5" w:rsidP="005E5646">
      <w:pPr>
        <w:pStyle w:val="TextoGeral"/>
        <w:numPr>
          <w:ilvl w:val="0"/>
          <w:numId w:val="9"/>
        </w:numPr>
      </w:pPr>
      <w:r>
        <w:t>II e III</w:t>
      </w:r>
    </w:p>
    <w:p w14:paraId="25FBCB1F" w14:textId="77777777" w:rsidR="005E5646" w:rsidRDefault="00FA56C5" w:rsidP="005E5646">
      <w:pPr>
        <w:pStyle w:val="TextoGeral"/>
        <w:numPr>
          <w:ilvl w:val="0"/>
          <w:numId w:val="9"/>
        </w:numPr>
      </w:pPr>
      <w:r>
        <w:t>I e III</w:t>
      </w:r>
    </w:p>
    <w:p w14:paraId="47AC36D5" w14:textId="77777777" w:rsidR="005E5646" w:rsidRDefault="00FA56C5" w:rsidP="005E5646">
      <w:pPr>
        <w:pStyle w:val="TextoGeral"/>
        <w:numPr>
          <w:ilvl w:val="0"/>
          <w:numId w:val="9"/>
        </w:numPr>
      </w:pPr>
      <w:r>
        <w:t>I e II</w:t>
      </w:r>
    </w:p>
    <w:p w14:paraId="34C069AA" w14:textId="77777777" w:rsidR="00FA56C5" w:rsidRDefault="00FA56C5" w:rsidP="005E5646">
      <w:pPr>
        <w:pStyle w:val="TextoGeral"/>
        <w:numPr>
          <w:ilvl w:val="0"/>
          <w:numId w:val="9"/>
        </w:numPr>
      </w:pPr>
      <w:r>
        <w:t>I, II e III</w:t>
      </w:r>
    </w:p>
    <w:p w14:paraId="54A261E5" w14:textId="77777777" w:rsidR="00FA56C5" w:rsidRDefault="00FA56C5" w:rsidP="00FA56C5">
      <w:pPr>
        <w:pStyle w:val="TextoGeral"/>
        <w:ind w:firstLine="720"/>
      </w:pPr>
    </w:p>
    <w:p w14:paraId="74925E70" w14:textId="77777777" w:rsidR="005E5646" w:rsidRDefault="005E5646" w:rsidP="00FA56C5">
      <w:pPr>
        <w:pStyle w:val="TextoGeral"/>
        <w:ind w:firstLine="720"/>
      </w:pPr>
      <w:r>
        <w:t>Resposta: E</w:t>
      </w:r>
    </w:p>
    <w:p w14:paraId="2E3DDD22" w14:textId="0525B2BB" w:rsidR="005E5646" w:rsidRDefault="005E5646" w:rsidP="005E5646">
      <w:pPr>
        <w:pStyle w:val="TextoGeral"/>
        <w:ind w:firstLine="720"/>
      </w:pPr>
      <w:r>
        <w:t xml:space="preserve">Disponível em: </w:t>
      </w:r>
      <w:r w:rsidR="006F7866">
        <w:rPr>
          <w:rStyle w:val="Hyperlink"/>
        </w:rPr>
        <w:fldChar w:fldCharType="begin"/>
      </w:r>
      <w:r w:rsidR="006F7866">
        <w:rPr>
          <w:rStyle w:val="Hyperlink"/>
        </w:rPr>
        <w:instrText xml:space="preserve"> HYPERLINK "https://www.qconcursos.com/questoes-de-concursos/disciplinas/direito-legislacao-federal/saneamento-basico-e-domiciliar/questoes" </w:instrText>
      </w:r>
      <w:r w:rsidR="006F7866">
        <w:rPr>
          <w:rStyle w:val="Hyperlink"/>
        </w:rPr>
        <w:fldChar w:fldCharType="separate"/>
      </w:r>
      <w:r w:rsidR="00FA56C5">
        <w:rPr>
          <w:rStyle w:val="Hyperlink"/>
        </w:rPr>
        <w:t>https://www.qconcursos.c</w:t>
      </w:r>
      <w:r w:rsidR="00FA56C5">
        <w:rPr>
          <w:rStyle w:val="Hyperlink"/>
        </w:rPr>
        <w:t>o</w:t>
      </w:r>
      <w:r w:rsidR="00FA56C5">
        <w:rPr>
          <w:rStyle w:val="Hyperlink"/>
        </w:rPr>
        <w:t>m/questoes-de-concursos/disciplinas/direito-legislacao-federal/saneamento-basico-e-domiciliar/questoes</w:t>
      </w:r>
      <w:r w:rsidR="006F7866">
        <w:rPr>
          <w:rStyle w:val="Hyperlink"/>
        </w:rPr>
        <w:fldChar w:fldCharType="end"/>
      </w:r>
      <w:r>
        <w:t xml:space="preserve">. </w:t>
      </w:r>
      <w:r w:rsidRPr="00A8407C">
        <w:rPr>
          <w:color w:val="auto"/>
        </w:rPr>
        <w:t xml:space="preserve">Acesso em: </w:t>
      </w:r>
      <w:r>
        <w:rPr>
          <w:color w:val="auto"/>
        </w:rPr>
        <w:t xml:space="preserve">02 </w:t>
      </w:r>
      <w:r w:rsidR="00D112D0">
        <w:rPr>
          <w:color w:val="auto"/>
        </w:rPr>
        <w:t>de janeiro de</w:t>
      </w:r>
      <w:r>
        <w:rPr>
          <w:color w:val="auto"/>
        </w:rPr>
        <w:t xml:space="preserve"> 2020</w:t>
      </w:r>
      <w:r w:rsidRPr="00A8407C">
        <w:rPr>
          <w:color w:val="auto"/>
        </w:rPr>
        <w:t>.</w:t>
      </w:r>
    </w:p>
    <w:p w14:paraId="1659314E" w14:textId="77777777" w:rsidR="005E5646" w:rsidRDefault="005E5646" w:rsidP="005E5646">
      <w:pPr>
        <w:pStyle w:val="TextoGeral"/>
        <w:ind w:firstLine="720"/>
      </w:pPr>
    </w:p>
    <w:p w14:paraId="76C5298A" w14:textId="77777777" w:rsidR="005E5646" w:rsidRDefault="005E5646" w:rsidP="005E5646">
      <w:pPr>
        <w:pStyle w:val="TextoGeral"/>
        <w:ind w:firstLine="720"/>
      </w:pPr>
    </w:p>
    <w:p w14:paraId="04D799C8" w14:textId="77777777" w:rsidR="00AE39BC" w:rsidRPr="005E5646" w:rsidRDefault="005E5646" w:rsidP="005E5646">
      <w:pPr>
        <w:pStyle w:val="TextoGeral"/>
        <w:ind w:firstLine="720"/>
      </w:pPr>
      <w:r>
        <w:rPr>
          <w:color w:val="auto"/>
        </w:rPr>
        <w:t>9</w:t>
      </w:r>
      <w:r w:rsidR="00AE39BC">
        <w:rPr>
          <w:color w:val="auto"/>
        </w:rPr>
        <w:t xml:space="preserve">) </w:t>
      </w:r>
      <w:r w:rsidR="00AE39BC" w:rsidRPr="00A8407C">
        <w:rPr>
          <w:color w:val="auto"/>
        </w:rPr>
        <w:t>Conforme o texto e seus conhecimentos, explique o que é mortalidade infantil e aponte as principais medidas para reduzir o número de óbitos entre as crianças</w:t>
      </w:r>
    </w:p>
    <w:p w14:paraId="5E3350DE" w14:textId="77777777" w:rsidR="00AE39BC" w:rsidRPr="004726A2" w:rsidRDefault="00AE39BC" w:rsidP="00AE39BC">
      <w:pPr>
        <w:pStyle w:val="TextoGeral"/>
        <w:ind w:firstLine="720"/>
        <w:rPr>
          <w:color w:val="auto"/>
          <w:highlight w:val="yellow"/>
        </w:rPr>
      </w:pPr>
    </w:p>
    <w:p w14:paraId="71B22BDD" w14:textId="77777777" w:rsidR="00AE39BC" w:rsidRPr="00A8407C" w:rsidRDefault="00AE39BC" w:rsidP="00AE39BC">
      <w:pPr>
        <w:pStyle w:val="TextoGeral"/>
        <w:ind w:firstLine="720"/>
        <w:rPr>
          <w:color w:val="auto"/>
        </w:rPr>
      </w:pPr>
      <w:r>
        <w:rPr>
          <w:color w:val="auto"/>
        </w:rPr>
        <w:t xml:space="preserve">Resposta: </w:t>
      </w:r>
      <w:r w:rsidRPr="00912895">
        <w:rPr>
          <w:color w:val="auto"/>
        </w:rPr>
        <w:t>A taxa de mortalidade infantil é calculada através da quantidade de crianças que morrem antes de atingir 1 ano, a cada mil nascidas vivas. Portanto, esse dado é expresso pelo número de óbitos (mortes entre crianças com menos de 1 ano de vida) para cada mil nascidas vivas.</w:t>
      </w:r>
      <w:r>
        <w:rPr>
          <w:color w:val="auto"/>
        </w:rPr>
        <w:t xml:space="preserve"> </w:t>
      </w:r>
      <w:r w:rsidRPr="00912895">
        <w:rPr>
          <w:color w:val="auto"/>
        </w:rPr>
        <w:t>Para que ocorra a redução da mortalidade infantil é de fundamental importância acompanhamento e orientação às gestantes, assistência hospitalar aos recém-nascidos, hospitais estruturados, qualificação dos profissionais da área de saúde, disponibilidade de remédios e vacinas, alimentação adequada, saneamento básico, etc.</w:t>
      </w:r>
      <w:r>
        <w:rPr>
          <w:color w:val="auto"/>
        </w:rPr>
        <w:t xml:space="preserve"> </w:t>
      </w:r>
    </w:p>
    <w:p w14:paraId="5B49A79B" w14:textId="2D36EAE7" w:rsidR="00AE39BC" w:rsidRDefault="00AE39BC" w:rsidP="00AE39BC">
      <w:pPr>
        <w:pStyle w:val="TextoGeral"/>
        <w:ind w:firstLine="720"/>
        <w:rPr>
          <w:color w:val="auto"/>
        </w:rPr>
      </w:pPr>
      <w:r w:rsidRPr="00A8407C">
        <w:rPr>
          <w:color w:val="auto"/>
        </w:rPr>
        <w:t xml:space="preserve">Disponível em: </w:t>
      </w:r>
      <w:r w:rsidR="006F7866">
        <w:rPr>
          <w:rStyle w:val="Hyperlink"/>
        </w:rPr>
        <w:fldChar w:fldCharType="begin"/>
      </w:r>
      <w:r w:rsidR="006F7866">
        <w:rPr>
          <w:rStyle w:val="Hyperlink"/>
        </w:rPr>
        <w:instrText xml:space="preserve"> HYPERLINK "https://exercicios.brasilescola.uol.com.br/exercicios-geografia-do-brasil/exercicios-sobre-mortalidade-infantil-no-brasil.htm" </w:instrText>
      </w:r>
      <w:r w:rsidR="006F7866">
        <w:rPr>
          <w:rStyle w:val="Hyperlink"/>
        </w:rPr>
        <w:fldChar w:fldCharType="separate"/>
      </w:r>
      <w:r>
        <w:rPr>
          <w:rStyle w:val="Hyperlink"/>
        </w:rPr>
        <w:t>https://exercicios</w:t>
      </w:r>
      <w:r>
        <w:rPr>
          <w:rStyle w:val="Hyperlink"/>
        </w:rPr>
        <w:t>.</w:t>
      </w:r>
      <w:r>
        <w:rPr>
          <w:rStyle w:val="Hyperlink"/>
        </w:rPr>
        <w:t>brasilescola.uol.com.br/exercicios-geografia-do-brasil/exercicios-sobre-mortalidade-infantil-no-brasil.htm</w:t>
      </w:r>
      <w:r w:rsidR="006F7866">
        <w:rPr>
          <w:rStyle w:val="Hyperlink"/>
        </w:rPr>
        <w:fldChar w:fldCharType="end"/>
      </w:r>
      <w:r>
        <w:rPr>
          <w:color w:val="auto"/>
        </w:rPr>
        <w:t xml:space="preserve">. </w:t>
      </w:r>
      <w:r w:rsidRPr="00A8407C">
        <w:rPr>
          <w:color w:val="auto"/>
        </w:rPr>
        <w:t xml:space="preserve">Acesso em: </w:t>
      </w:r>
      <w:r>
        <w:rPr>
          <w:color w:val="auto"/>
        </w:rPr>
        <w:t xml:space="preserve">02 </w:t>
      </w:r>
      <w:r w:rsidR="00D112D0">
        <w:rPr>
          <w:color w:val="auto"/>
        </w:rPr>
        <w:t>de janeiro de</w:t>
      </w:r>
      <w:r>
        <w:rPr>
          <w:color w:val="auto"/>
        </w:rPr>
        <w:t xml:space="preserve"> 2020</w:t>
      </w:r>
      <w:r w:rsidRPr="00A8407C">
        <w:rPr>
          <w:color w:val="auto"/>
        </w:rPr>
        <w:t>.</w:t>
      </w:r>
      <w:r w:rsidRPr="00CB1800">
        <w:rPr>
          <w:color w:val="auto"/>
        </w:rPr>
        <w:t xml:space="preserve"> </w:t>
      </w:r>
    </w:p>
    <w:p w14:paraId="33AFDBEC" w14:textId="77777777" w:rsidR="00AE39BC" w:rsidRDefault="00AE39BC" w:rsidP="0045136D">
      <w:pPr>
        <w:jc w:val="right"/>
        <w:rPr>
          <w:rFonts w:asciiTheme="majorHAnsi" w:hAnsiTheme="majorHAnsi" w:cstheme="majorHAnsi"/>
          <w:b/>
          <w:bCs/>
          <w:color w:val="000000" w:themeColor="text1"/>
          <w:sz w:val="24"/>
          <w:szCs w:val="24"/>
        </w:rPr>
      </w:pPr>
    </w:p>
    <w:p w14:paraId="7C94B4D0" w14:textId="77777777" w:rsidR="005E5646" w:rsidRDefault="005E5646" w:rsidP="0045136D">
      <w:pPr>
        <w:jc w:val="right"/>
        <w:rPr>
          <w:rFonts w:asciiTheme="majorHAnsi" w:hAnsiTheme="majorHAnsi" w:cstheme="majorHAnsi"/>
          <w:b/>
          <w:bCs/>
          <w:color w:val="000000" w:themeColor="text1"/>
          <w:sz w:val="24"/>
          <w:szCs w:val="24"/>
        </w:rPr>
      </w:pPr>
    </w:p>
    <w:p w14:paraId="6FE985B9" w14:textId="77777777" w:rsidR="001B67E0" w:rsidRDefault="001B67E0" w:rsidP="0045136D">
      <w:pPr>
        <w:jc w:val="right"/>
        <w:rPr>
          <w:rFonts w:asciiTheme="majorHAnsi" w:hAnsiTheme="majorHAnsi" w:cstheme="majorHAnsi"/>
          <w:b/>
          <w:bCs/>
          <w:color w:val="000000" w:themeColor="text1"/>
          <w:sz w:val="24"/>
          <w:szCs w:val="24"/>
        </w:rPr>
      </w:pPr>
    </w:p>
    <w:p w14:paraId="6CBBF547" w14:textId="77777777" w:rsidR="00BD7E3A" w:rsidRDefault="007A4288" w:rsidP="0045136D">
      <w:pPr>
        <w:jc w:val="right"/>
        <w:rPr>
          <w:rFonts w:asciiTheme="majorHAnsi" w:hAnsiTheme="majorHAnsi" w:cstheme="majorHAnsi"/>
          <w:b/>
          <w:bCs/>
          <w:color w:val="000000" w:themeColor="text1"/>
          <w:sz w:val="24"/>
          <w:szCs w:val="24"/>
        </w:rPr>
      </w:pPr>
      <w:r>
        <w:rPr>
          <w:rFonts w:asciiTheme="majorHAnsi" w:hAnsiTheme="majorHAnsi" w:cstheme="majorHAnsi"/>
          <w:b/>
          <w:bCs/>
          <w:color w:val="000000" w:themeColor="text1"/>
          <w:sz w:val="24"/>
          <w:szCs w:val="24"/>
        </w:rPr>
        <w:t>Plano de aula elaborado pela</w:t>
      </w:r>
      <w:r w:rsidR="00BD7E3A" w:rsidRPr="00923025">
        <w:rPr>
          <w:rFonts w:asciiTheme="majorHAnsi" w:hAnsiTheme="majorHAnsi" w:cstheme="majorHAnsi"/>
          <w:b/>
          <w:bCs/>
          <w:color w:val="000000" w:themeColor="text1"/>
          <w:sz w:val="24"/>
          <w:szCs w:val="24"/>
        </w:rPr>
        <w:t xml:space="preserve"> Professor</w:t>
      </w:r>
      <w:r>
        <w:rPr>
          <w:rFonts w:asciiTheme="majorHAnsi" w:hAnsiTheme="majorHAnsi" w:cstheme="majorHAnsi"/>
          <w:b/>
          <w:bCs/>
          <w:color w:val="000000" w:themeColor="text1"/>
          <w:sz w:val="24"/>
          <w:szCs w:val="24"/>
        </w:rPr>
        <w:t>a</w:t>
      </w:r>
      <w:bookmarkStart w:id="0" w:name="_Hlk20317308"/>
      <w:r w:rsidR="00D24743">
        <w:rPr>
          <w:rFonts w:asciiTheme="majorHAnsi" w:hAnsiTheme="majorHAnsi" w:cstheme="majorHAnsi"/>
          <w:b/>
          <w:bCs/>
          <w:color w:val="000000" w:themeColor="text1"/>
          <w:sz w:val="24"/>
          <w:szCs w:val="24"/>
        </w:rPr>
        <w:t xml:space="preserve"> </w:t>
      </w:r>
      <w:r w:rsidR="00D161BE">
        <w:rPr>
          <w:rFonts w:asciiTheme="majorHAnsi" w:hAnsiTheme="majorHAnsi" w:cstheme="majorHAnsi"/>
          <w:b/>
          <w:bCs/>
          <w:color w:val="000000" w:themeColor="text1"/>
          <w:sz w:val="24"/>
          <w:szCs w:val="24"/>
        </w:rPr>
        <w:t xml:space="preserve">Mestra </w:t>
      </w:r>
      <w:proofErr w:type="spellStart"/>
      <w:r>
        <w:rPr>
          <w:rFonts w:asciiTheme="majorHAnsi" w:hAnsiTheme="majorHAnsi" w:cstheme="majorHAnsi"/>
          <w:b/>
          <w:bCs/>
          <w:color w:val="000000" w:themeColor="text1"/>
          <w:sz w:val="24"/>
          <w:szCs w:val="24"/>
        </w:rPr>
        <w:t>Thaylizze</w:t>
      </w:r>
      <w:proofErr w:type="spellEnd"/>
      <w:r>
        <w:rPr>
          <w:rFonts w:asciiTheme="majorHAnsi" w:hAnsiTheme="majorHAnsi" w:cstheme="majorHAns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b/>
          <w:bCs/>
          <w:color w:val="000000" w:themeColor="text1"/>
          <w:sz w:val="24"/>
          <w:szCs w:val="24"/>
        </w:rPr>
        <w:t>Goes</w:t>
      </w:r>
      <w:bookmarkEnd w:id="0"/>
      <w:proofErr w:type="spellEnd"/>
      <w:r w:rsidR="00D333AD">
        <w:rPr>
          <w:rFonts w:asciiTheme="majorHAnsi" w:hAnsiTheme="majorHAnsi" w:cstheme="majorHAnsi"/>
          <w:b/>
          <w:bCs/>
          <w:color w:val="000000" w:themeColor="text1"/>
          <w:sz w:val="24"/>
          <w:szCs w:val="24"/>
        </w:rPr>
        <w:t xml:space="preserve"> Nunes Pereira</w:t>
      </w:r>
    </w:p>
    <w:p w14:paraId="01BD945E" w14:textId="77777777" w:rsidR="00417534" w:rsidRDefault="00417534" w:rsidP="0045136D">
      <w:pPr>
        <w:jc w:val="right"/>
        <w:rPr>
          <w:rFonts w:asciiTheme="majorHAnsi" w:hAnsiTheme="majorHAnsi" w:cstheme="majorHAnsi"/>
          <w:b/>
          <w:bCs/>
          <w:color w:val="000000" w:themeColor="text1"/>
          <w:sz w:val="24"/>
          <w:szCs w:val="24"/>
        </w:rPr>
      </w:pPr>
    </w:p>
    <w:p w14:paraId="60F17918" w14:textId="77777777" w:rsidR="00417534" w:rsidRDefault="00417534" w:rsidP="0045136D">
      <w:pPr>
        <w:jc w:val="right"/>
        <w:rPr>
          <w:rFonts w:asciiTheme="majorHAnsi" w:hAnsiTheme="majorHAnsi" w:cstheme="majorHAnsi"/>
          <w:b/>
          <w:bCs/>
          <w:color w:val="000000" w:themeColor="text1"/>
          <w:sz w:val="24"/>
          <w:szCs w:val="24"/>
        </w:rPr>
      </w:pPr>
    </w:p>
    <w:p w14:paraId="2ABF683C" w14:textId="65F40860" w:rsidR="00417534" w:rsidRDefault="00417534" w:rsidP="0045136D">
      <w:pPr>
        <w:jc w:val="right"/>
        <w:rPr>
          <w:rFonts w:asciiTheme="majorHAnsi" w:hAnsiTheme="majorHAnsi" w:cstheme="majorHAnsi"/>
          <w:b/>
          <w:bCs/>
          <w:color w:val="000000" w:themeColor="text1"/>
          <w:sz w:val="24"/>
          <w:szCs w:val="24"/>
        </w:rPr>
      </w:pPr>
    </w:p>
    <w:p w14:paraId="5DF22E9A" w14:textId="2EF2C115" w:rsidR="00562E50" w:rsidRPr="00562E50" w:rsidRDefault="00562E50" w:rsidP="00562E50">
      <w:pPr>
        <w:rPr>
          <w:rFonts w:asciiTheme="majorHAnsi" w:hAnsiTheme="majorHAnsi" w:cstheme="majorHAnsi"/>
          <w:sz w:val="24"/>
          <w:szCs w:val="24"/>
        </w:rPr>
      </w:pPr>
      <w:bookmarkStart w:id="1" w:name="_GoBack"/>
      <w:bookmarkEnd w:id="1"/>
    </w:p>
    <w:p w14:paraId="31E61520" w14:textId="62C545F0" w:rsidR="00562E50" w:rsidRPr="00562E50" w:rsidRDefault="00562E50" w:rsidP="00562E50">
      <w:pPr>
        <w:rPr>
          <w:rFonts w:asciiTheme="majorHAnsi" w:hAnsiTheme="majorHAnsi" w:cstheme="majorHAnsi"/>
          <w:sz w:val="24"/>
          <w:szCs w:val="24"/>
        </w:rPr>
      </w:pPr>
    </w:p>
    <w:p w14:paraId="4518F5CF" w14:textId="699AD612" w:rsidR="00562E50" w:rsidRPr="00562E50" w:rsidRDefault="00562E50" w:rsidP="00562E50">
      <w:pPr>
        <w:rPr>
          <w:rFonts w:asciiTheme="majorHAnsi" w:hAnsiTheme="majorHAnsi" w:cstheme="majorHAnsi"/>
          <w:sz w:val="24"/>
          <w:szCs w:val="24"/>
        </w:rPr>
      </w:pPr>
    </w:p>
    <w:p w14:paraId="74136281" w14:textId="26B6D345" w:rsidR="00562E50" w:rsidRPr="00562E50" w:rsidRDefault="00562E50" w:rsidP="00562E50">
      <w:pPr>
        <w:rPr>
          <w:rFonts w:asciiTheme="majorHAnsi" w:hAnsiTheme="majorHAnsi" w:cstheme="majorHAnsi"/>
          <w:sz w:val="24"/>
          <w:szCs w:val="24"/>
        </w:rPr>
      </w:pPr>
    </w:p>
    <w:p w14:paraId="4ED3C0D4" w14:textId="77777777" w:rsidR="00562E50" w:rsidRPr="00562E50" w:rsidRDefault="00562E50" w:rsidP="00562E50">
      <w:pPr>
        <w:jc w:val="center"/>
        <w:rPr>
          <w:rFonts w:asciiTheme="majorHAnsi" w:hAnsiTheme="majorHAnsi" w:cstheme="majorHAnsi"/>
          <w:sz w:val="24"/>
          <w:szCs w:val="24"/>
        </w:rPr>
      </w:pPr>
    </w:p>
    <w:sectPr w:rsidR="00562E50" w:rsidRPr="00562E50" w:rsidSect="002B7948">
      <w:headerReference w:type="even" r:id="rId42"/>
      <w:headerReference w:type="default" r:id="rId43"/>
      <w:footerReference w:type="default" r:id="rId44"/>
      <w:type w:val="continuous"/>
      <w:pgSz w:w="11906" w:h="16838"/>
      <w:pgMar w:top="993" w:right="991" w:bottom="709" w:left="709" w:header="426" w:footer="2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F27A48" w14:textId="77777777" w:rsidR="00BC3A39" w:rsidRDefault="00BC3A39" w:rsidP="00BB7A04">
      <w:pPr>
        <w:spacing w:after="0" w:line="240" w:lineRule="auto"/>
      </w:pPr>
      <w:r>
        <w:separator/>
      </w:r>
    </w:p>
  </w:endnote>
  <w:endnote w:type="continuationSeparator" w:id="0">
    <w:p w14:paraId="20FCE809" w14:textId="77777777" w:rsidR="00BC3A39" w:rsidRDefault="00BC3A39" w:rsidP="00BB7A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549BB8" w14:textId="77777777" w:rsidR="006F7866" w:rsidRPr="00BD7E3A" w:rsidRDefault="006F7866" w:rsidP="002F1DF1">
    <w:pPr>
      <w:pStyle w:val="Rodap"/>
      <w:jc w:val="center"/>
      <w:rPr>
        <w:rFonts w:asciiTheme="minorHAnsi" w:hAnsiTheme="minorHAnsi" w:cstheme="minorHAnsi"/>
        <w:sz w:val="20"/>
        <w:szCs w:val="20"/>
      </w:rPr>
    </w:pPr>
    <w:r w:rsidRPr="00BD7E3A">
      <w:rPr>
        <w:rFonts w:asciiTheme="minorHAnsi" w:hAnsiTheme="minorHAnsi" w:cstheme="minorHAnsi"/>
        <w:bCs/>
        <w:sz w:val="20"/>
        <w:szCs w:val="20"/>
      </w:rPr>
      <w:t>Idealização</w:t>
    </w:r>
    <w:r w:rsidRPr="00BD7E3A">
      <w:rPr>
        <w:rFonts w:asciiTheme="minorHAnsi" w:hAnsiTheme="minorHAnsi" w:cstheme="minorHAnsi"/>
        <w:b/>
        <w:sz w:val="20"/>
        <w:szCs w:val="20"/>
      </w:rPr>
      <w:t xml:space="preserve"> Instituto Claro</w:t>
    </w:r>
    <w:r w:rsidRPr="00BD7E3A">
      <w:rPr>
        <w:rFonts w:asciiTheme="minorHAnsi" w:hAnsiTheme="minorHAnsi" w:cstheme="minorHAnsi"/>
        <w:sz w:val="20"/>
        <w:szCs w:val="20"/>
      </w:rPr>
      <w:t xml:space="preserve"> em parceria com a </w:t>
    </w:r>
    <w:proofErr w:type="spellStart"/>
    <w:r w:rsidRPr="00BD7E3A">
      <w:rPr>
        <w:rFonts w:asciiTheme="minorHAnsi" w:hAnsiTheme="minorHAnsi" w:cstheme="minorHAnsi"/>
        <w:b/>
        <w:bCs/>
        <w:iCs/>
        <w:sz w:val="20"/>
        <w:szCs w:val="20"/>
      </w:rPr>
      <w:t>DirectorAdm</w:t>
    </w:r>
    <w:proofErr w:type="spellEnd"/>
  </w:p>
  <w:p w14:paraId="72E6AC8B" w14:textId="57BB47E0" w:rsidR="006F7866" w:rsidRPr="00BD7E3A" w:rsidRDefault="006F7866" w:rsidP="0045020C">
    <w:pPr>
      <w:pStyle w:val="Rodap"/>
      <w:jc w:val="center"/>
      <w:rPr>
        <w:rFonts w:asciiTheme="minorHAnsi" w:eastAsia="Times New Roman" w:hAnsiTheme="minorHAnsi" w:cstheme="minorHAnsi"/>
        <w:b/>
        <w:sz w:val="20"/>
        <w:szCs w:val="20"/>
        <w:lang w:eastAsia="pt-BR"/>
      </w:rPr>
    </w:pPr>
    <w:r w:rsidRPr="00923025">
      <w:rPr>
        <w:rFonts w:asciiTheme="minorHAnsi" w:hAnsiTheme="minorHAnsi" w:cstheme="minorHAnsi"/>
        <w:sz w:val="20"/>
        <w:szCs w:val="20"/>
      </w:rPr>
      <w:t>Plano de aula:</w:t>
    </w:r>
    <w:r w:rsidRPr="00923025">
      <w:rPr>
        <w:rFonts w:asciiTheme="minorHAnsi" w:eastAsia="Times New Roman" w:hAnsiTheme="minorHAnsi" w:cstheme="minorHAnsi"/>
        <w:sz w:val="20"/>
        <w:szCs w:val="20"/>
        <w:lang w:eastAsia="pt-BR"/>
      </w:rPr>
      <w:t xml:space="preserve"> </w:t>
    </w:r>
    <w:proofErr w:type="spellStart"/>
    <w:r w:rsidRPr="00923025">
      <w:rPr>
        <w:rFonts w:asciiTheme="minorHAnsi" w:eastAsia="Times New Roman" w:hAnsiTheme="minorHAnsi" w:cstheme="minorHAnsi"/>
        <w:sz w:val="20"/>
        <w:szCs w:val="20"/>
        <w:lang w:eastAsia="pt-BR"/>
      </w:rPr>
      <w:t>Prof</w:t>
    </w:r>
    <w:r>
      <w:rPr>
        <w:rFonts w:asciiTheme="minorHAnsi" w:eastAsia="Times New Roman" w:hAnsiTheme="minorHAnsi" w:cstheme="minorHAnsi"/>
        <w:sz w:val="20"/>
        <w:szCs w:val="20"/>
        <w:lang w:eastAsia="pt-BR"/>
      </w:rPr>
      <w:t>ª</w:t>
    </w:r>
    <w:proofErr w:type="spellEnd"/>
    <w:r w:rsidRPr="00923025">
      <w:rPr>
        <w:rFonts w:asciiTheme="minorHAnsi" w:eastAsia="Times New Roman" w:hAnsiTheme="minorHAnsi" w:cstheme="minorHAnsi"/>
        <w:sz w:val="20"/>
        <w:szCs w:val="20"/>
        <w:lang w:eastAsia="pt-BR"/>
      </w:rPr>
      <w:t>.</w:t>
    </w:r>
    <w:r w:rsidR="00562E50">
      <w:rPr>
        <w:rFonts w:asciiTheme="minorHAnsi" w:eastAsia="Times New Roman" w:hAnsiTheme="minorHAnsi" w:cstheme="minorHAnsi"/>
        <w:sz w:val="20"/>
        <w:szCs w:val="20"/>
        <w:lang w:eastAsia="pt-BR"/>
      </w:rPr>
      <w:t xml:space="preserve"> M.ª</w:t>
    </w:r>
    <w:r>
      <w:rPr>
        <w:rFonts w:asciiTheme="minorHAnsi" w:eastAsia="Times New Roman" w:hAnsiTheme="minorHAnsi" w:cstheme="minorHAnsi"/>
        <w:b/>
        <w:bCs/>
        <w:sz w:val="20"/>
        <w:szCs w:val="20"/>
        <w:lang w:eastAsia="pt-BR"/>
      </w:rPr>
      <w:t xml:space="preserve"> </w:t>
    </w:r>
    <w:proofErr w:type="spellStart"/>
    <w:r>
      <w:rPr>
        <w:rFonts w:asciiTheme="minorHAnsi" w:hAnsiTheme="minorHAnsi" w:cstheme="minorHAnsi"/>
        <w:sz w:val="20"/>
        <w:szCs w:val="20"/>
      </w:rPr>
      <w:t>Thaylizze</w:t>
    </w:r>
    <w:proofErr w:type="spellEnd"/>
    <w:r>
      <w:rPr>
        <w:rFonts w:asciiTheme="minorHAnsi" w:hAnsiTheme="minorHAnsi" w:cstheme="minorHAnsi"/>
        <w:sz w:val="20"/>
        <w:szCs w:val="20"/>
      </w:rPr>
      <w:t xml:space="preserve"> </w:t>
    </w:r>
    <w:proofErr w:type="spellStart"/>
    <w:r>
      <w:rPr>
        <w:rFonts w:asciiTheme="minorHAnsi" w:hAnsiTheme="minorHAnsi" w:cstheme="minorHAnsi"/>
        <w:sz w:val="20"/>
        <w:szCs w:val="20"/>
      </w:rPr>
      <w:t>Goes</w:t>
    </w:r>
    <w:proofErr w:type="spellEnd"/>
    <w:r>
      <w:rPr>
        <w:rFonts w:asciiTheme="minorHAnsi" w:hAnsiTheme="minorHAnsi" w:cstheme="minorHAnsi"/>
        <w:sz w:val="20"/>
        <w:szCs w:val="20"/>
      </w:rPr>
      <w:t xml:space="preserve"> Nunes Pereira</w:t>
    </w:r>
  </w:p>
  <w:p w14:paraId="1676545F" w14:textId="77777777" w:rsidR="006F7866" w:rsidRPr="002A49CA" w:rsidRDefault="006F7866" w:rsidP="002A49CA">
    <w:pPr>
      <w:pStyle w:val="Rodap"/>
      <w:jc w:val="right"/>
      <w:rPr>
        <w:rFonts w:asciiTheme="minorHAnsi" w:hAnsiTheme="minorHAnsi" w:cstheme="minorHAnsi"/>
        <w:sz w:val="18"/>
        <w:szCs w:val="18"/>
      </w:rPr>
    </w:pPr>
    <w:r w:rsidRPr="002A49CA">
      <w:rPr>
        <w:rFonts w:asciiTheme="minorHAnsi" w:hAnsiTheme="minorHAnsi" w:cstheme="minorHAnsi"/>
        <w:sz w:val="18"/>
        <w:szCs w:val="18"/>
      </w:rPr>
      <w:t xml:space="preserve">             </w:t>
    </w:r>
    <w:r w:rsidRPr="002A49CA">
      <w:rPr>
        <w:rFonts w:asciiTheme="minorHAnsi" w:hAnsiTheme="minorHAnsi" w:cstheme="minorHAnsi"/>
        <w:sz w:val="18"/>
        <w:szCs w:val="18"/>
      </w:rPr>
      <w:fldChar w:fldCharType="begin"/>
    </w:r>
    <w:r w:rsidRPr="002A49CA">
      <w:rPr>
        <w:rFonts w:asciiTheme="minorHAnsi" w:hAnsiTheme="minorHAnsi" w:cstheme="minorHAnsi"/>
        <w:sz w:val="18"/>
        <w:szCs w:val="18"/>
      </w:rPr>
      <w:instrText>PAGE   \* MERGEFORMAT</w:instrText>
    </w:r>
    <w:r w:rsidRPr="002A49CA">
      <w:rPr>
        <w:rFonts w:asciiTheme="minorHAnsi" w:hAnsiTheme="minorHAnsi" w:cstheme="minorHAnsi"/>
        <w:sz w:val="18"/>
        <w:szCs w:val="18"/>
      </w:rPr>
      <w:fldChar w:fldCharType="separate"/>
    </w:r>
    <w:r w:rsidR="00D112D0">
      <w:rPr>
        <w:rFonts w:asciiTheme="minorHAnsi" w:hAnsiTheme="minorHAnsi" w:cstheme="minorHAnsi"/>
        <w:noProof/>
        <w:sz w:val="18"/>
        <w:szCs w:val="18"/>
      </w:rPr>
      <w:t>21</w:t>
    </w:r>
    <w:r w:rsidRPr="002A49CA">
      <w:rPr>
        <w:rFonts w:asciiTheme="minorHAnsi" w:hAnsiTheme="minorHAnsi" w:cstheme="minorHAnsi"/>
        <w:sz w:val="18"/>
        <w:szCs w:val="18"/>
      </w:rPr>
      <w:fldChar w:fldCharType="end"/>
    </w:r>
  </w:p>
  <w:p w14:paraId="548F8E5C" w14:textId="77777777" w:rsidR="006F7866" w:rsidRPr="008E21E6" w:rsidRDefault="006F7866">
    <w:pPr>
      <w:pStyle w:val="Rodap"/>
      <w:jc w:val="right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496A10" w14:textId="77777777" w:rsidR="00BC3A39" w:rsidRDefault="00BC3A39" w:rsidP="00BB7A04">
      <w:pPr>
        <w:spacing w:after="0" w:line="240" w:lineRule="auto"/>
      </w:pPr>
      <w:r>
        <w:separator/>
      </w:r>
    </w:p>
  </w:footnote>
  <w:footnote w:type="continuationSeparator" w:id="0">
    <w:p w14:paraId="7212CACE" w14:textId="77777777" w:rsidR="00BC3A39" w:rsidRDefault="00BC3A39" w:rsidP="00BB7A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DD8DAD" w14:textId="77777777" w:rsidR="006F7866" w:rsidRDefault="006F7866">
    <w:pPr>
      <w:pStyle w:val="Cabealho"/>
    </w:pPr>
    <w:r w:rsidRPr="00AC12E3">
      <w:rPr>
        <w:rFonts w:eastAsia="Times New Roman"/>
        <w:b/>
        <w:noProof/>
        <w:color w:val="1F497D"/>
        <w:sz w:val="28"/>
        <w:szCs w:val="20"/>
        <w:lang w:eastAsia="pt-BR"/>
      </w:rPr>
      <w:drawing>
        <wp:inline distT="0" distB="0" distL="0" distR="0" wp14:anchorId="0E0D6EEB" wp14:editId="3464ED23">
          <wp:extent cx="5410200" cy="1438275"/>
          <wp:effectExtent l="0" t="0" r="0" b="0"/>
          <wp:docPr id="1" name="Imagem 1" descr="Description: Slid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ption: Slide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0200" cy="1438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6B350F" w14:textId="77777777" w:rsidR="006F7866" w:rsidRDefault="006F7866" w:rsidP="00BE09F6">
    <w:pPr>
      <w:pStyle w:val="Ttulo3"/>
      <w:tabs>
        <w:tab w:val="right" w:pos="10206"/>
      </w:tabs>
      <w:spacing w:line="276" w:lineRule="auto"/>
      <w:rPr>
        <w:rFonts w:ascii="Calibri" w:hAnsi="Calibri" w:cs="Calibri"/>
        <w:b w:val="0"/>
        <w:color w:val="C00000"/>
        <w:szCs w:val="28"/>
        <w:lang w:eastAsia="pt-BR"/>
      </w:rPr>
    </w:pPr>
    <w:r w:rsidRPr="00AC12E3">
      <w:rPr>
        <w:rFonts w:ascii="Calibri" w:hAnsi="Calibri" w:cs="Calibri"/>
        <w:noProof/>
        <w:szCs w:val="28"/>
        <w:lang w:eastAsia="pt-BR"/>
      </w:rPr>
      <w:t xml:space="preserve">           </w:t>
    </w:r>
    <w:r>
      <w:rPr>
        <w:rFonts w:ascii="Calibri" w:hAnsi="Calibri" w:cs="Calibri"/>
        <w:noProof/>
        <w:szCs w:val="28"/>
        <w:lang w:eastAsia="pt-BR"/>
      </w:rPr>
      <w:drawing>
        <wp:inline distT="0" distB="0" distL="0" distR="0" wp14:anchorId="1EEA214C" wp14:editId="170C2253">
          <wp:extent cx="1170940" cy="514220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48732" cy="5483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AC12E3">
      <w:rPr>
        <w:rFonts w:ascii="Calibri" w:hAnsi="Calibri" w:cs="Calibri"/>
        <w:noProof/>
        <w:szCs w:val="28"/>
        <w:lang w:eastAsia="pt-BR"/>
      </w:rPr>
      <w:t xml:space="preserve">                </w:t>
    </w:r>
    <w:r>
      <w:rPr>
        <w:rFonts w:ascii="Calibri" w:hAnsi="Calibri" w:cs="Calibri"/>
        <w:noProof/>
        <w:szCs w:val="28"/>
        <w:lang w:eastAsia="pt-BR"/>
      </w:rPr>
      <w:t xml:space="preserve">         </w:t>
    </w:r>
    <w:r w:rsidRPr="00AC12E3">
      <w:rPr>
        <w:rFonts w:ascii="Calibri" w:hAnsi="Calibri" w:cs="Calibri"/>
        <w:noProof/>
        <w:szCs w:val="28"/>
        <w:lang w:eastAsia="pt-BR"/>
      </w:rPr>
      <w:t xml:space="preserve"> </w:t>
    </w:r>
    <w:r>
      <w:rPr>
        <w:rFonts w:ascii="Calibri" w:hAnsi="Calibri" w:cs="Calibri"/>
        <w:noProof/>
        <w:szCs w:val="28"/>
        <w:lang w:eastAsia="pt-BR"/>
      </w:rPr>
      <w:t xml:space="preserve">    </w:t>
    </w:r>
    <w:r w:rsidRPr="002F1DF1">
      <w:rPr>
        <w:rFonts w:ascii="Calibri" w:hAnsi="Calibri" w:cs="Calibri"/>
        <w:bCs w:val="0"/>
        <w:color w:val="auto"/>
        <w:szCs w:val="28"/>
        <w:lang w:eastAsia="pt-BR"/>
      </w:rPr>
      <w:t>PLANO DE AULA</w:t>
    </w:r>
    <w:r w:rsidRPr="002F1DF1">
      <w:rPr>
        <w:rFonts w:ascii="Calibri" w:hAnsi="Calibri" w:cs="Calibri"/>
        <w:b w:val="0"/>
        <w:color w:val="auto"/>
        <w:szCs w:val="28"/>
        <w:lang w:eastAsia="pt-BR"/>
      </w:rPr>
      <w:t xml:space="preserve">                                       </w:t>
    </w:r>
  </w:p>
  <w:p w14:paraId="35DF2B63" w14:textId="582E83D9" w:rsidR="006F7866" w:rsidRDefault="006F7866" w:rsidP="00292303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78D8918" wp14:editId="3EC2F49A">
              <wp:simplePos x="0" y="0"/>
              <wp:positionH relativeFrom="column">
                <wp:posOffset>-41275</wp:posOffset>
              </wp:positionH>
              <wp:positionV relativeFrom="paragraph">
                <wp:posOffset>17780</wp:posOffset>
              </wp:positionV>
              <wp:extent cx="6569710" cy="3175"/>
              <wp:effectExtent l="0" t="0" r="2540" b="158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569710" cy="317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5EBDB7A" id="Conector reto 3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25pt,1.4pt" to="514.05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" strokecolor="#c00000">
              <o:lock v:ext="edit" shapetype="f"/>
            </v:line>
          </w:pict>
        </mc:Fallback>
      </mc:AlternateContent>
    </w:r>
    <w:r>
      <w:rPr>
        <w:noProof/>
        <w:lang w:eastAsia="pt-BR"/>
      </w:rPr>
      <w:t xml:space="preserve">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6A3F8A"/>
    <w:multiLevelType w:val="hybridMultilevel"/>
    <w:tmpl w:val="F802255E"/>
    <w:lvl w:ilvl="0" w:tplc="E9A05EE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6A33FD7"/>
    <w:multiLevelType w:val="hybridMultilevel"/>
    <w:tmpl w:val="DF7C1D22"/>
    <w:lvl w:ilvl="0" w:tplc="0DA4AF4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1E06718"/>
    <w:multiLevelType w:val="multilevel"/>
    <w:tmpl w:val="B352C69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4CB5D29"/>
    <w:multiLevelType w:val="hybridMultilevel"/>
    <w:tmpl w:val="8CEA847E"/>
    <w:lvl w:ilvl="0" w:tplc="0416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1D224868"/>
    <w:multiLevelType w:val="hybridMultilevel"/>
    <w:tmpl w:val="D5187CB8"/>
    <w:lvl w:ilvl="0" w:tplc="0416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5" w15:restartNumberingAfterBreak="0">
    <w:nsid w:val="47095925"/>
    <w:multiLevelType w:val="hybridMultilevel"/>
    <w:tmpl w:val="9768DC2A"/>
    <w:lvl w:ilvl="0" w:tplc="6E148012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ECE79F2"/>
    <w:multiLevelType w:val="hybridMultilevel"/>
    <w:tmpl w:val="9768DC2A"/>
    <w:lvl w:ilvl="0" w:tplc="6E148012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0A630E7"/>
    <w:multiLevelType w:val="hybridMultilevel"/>
    <w:tmpl w:val="09C6620C"/>
    <w:lvl w:ilvl="0" w:tplc="44DAF28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4D70EAA"/>
    <w:multiLevelType w:val="hybridMultilevel"/>
    <w:tmpl w:val="A75E45C8"/>
    <w:lvl w:ilvl="0" w:tplc="0416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9" w15:restartNumberingAfterBreak="0">
    <w:nsid w:val="65732DEA"/>
    <w:multiLevelType w:val="hybridMultilevel"/>
    <w:tmpl w:val="A27E51C4"/>
    <w:lvl w:ilvl="0" w:tplc="5070524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5EC699B"/>
    <w:multiLevelType w:val="hybridMultilevel"/>
    <w:tmpl w:val="9768DC2A"/>
    <w:lvl w:ilvl="0" w:tplc="6E148012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99670EE"/>
    <w:multiLevelType w:val="hybridMultilevel"/>
    <w:tmpl w:val="1D6030D2"/>
    <w:lvl w:ilvl="0" w:tplc="A6F0E26E">
      <w:start w:val="1"/>
      <w:numFmt w:val="decimal"/>
      <w:lvlText w:val="%1)"/>
      <w:lvlJc w:val="left"/>
      <w:pPr>
        <w:ind w:left="1068" w:hanging="360"/>
      </w:pPr>
      <w:rPr>
        <w:rFonts w:cs="Calibri"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7E600A92"/>
    <w:multiLevelType w:val="multilevel"/>
    <w:tmpl w:val="8718475C"/>
    <w:lvl w:ilvl="0">
      <w:start w:val="1"/>
      <w:numFmt w:val="bullet"/>
      <w:lvlText w:val="●"/>
      <w:lvlJc w:val="left"/>
      <w:pPr>
        <w:ind w:left="1448" w:hanging="360"/>
      </w:pPr>
      <w:rPr>
        <w:rFonts w:ascii="Noto Sans Symbols" w:hAnsi="Noto Sans Symbols" w:hint="default"/>
        <w:vertAlign w:val="baseline"/>
      </w:rPr>
    </w:lvl>
    <w:lvl w:ilvl="1">
      <w:start w:val="1"/>
      <w:numFmt w:val="bullet"/>
      <w:lvlText w:val="o"/>
      <w:lvlJc w:val="left"/>
      <w:pPr>
        <w:ind w:left="2168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88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608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28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48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68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88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208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12"/>
  </w:num>
  <w:num w:numId="2">
    <w:abstractNumId w:val="3"/>
  </w:num>
  <w:num w:numId="3">
    <w:abstractNumId w:val="1"/>
  </w:num>
  <w:num w:numId="4">
    <w:abstractNumId w:val="2"/>
  </w:num>
  <w:num w:numId="5">
    <w:abstractNumId w:val="11"/>
  </w:num>
  <w:num w:numId="6">
    <w:abstractNumId w:val="4"/>
  </w:num>
  <w:num w:numId="7">
    <w:abstractNumId w:val="8"/>
  </w:num>
  <w:num w:numId="8">
    <w:abstractNumId w:val="0"/>
  </w:num>
  <w:num w:numId="9">
    <w:abstractNumId w:val="9"/>
  </w:num>
  <w:num w:numId="10">
    <w:abstractNumId w:val="10"/>
  </w:num>
  <w:num w:numId="11">
    <w:abstractNumId w:val="6"/>
  </w:num>
  <w:num w:numId="12">
    <w:abstractNumId w:val="5"/>
  </w:num>
  <w:num w:numId="13">
    <w:abstractNumId w:val="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7A04"/>
    <w:rsid w:val="0000047B"/>
    <w:rsid w:val="000021C9"/>
    <w:rsid w:val="000022B4"/>
    <w:rsid w:val="000028E7"/>
    <w:rsid w:val="00002A33"/>
    <w:rsid w:val="0000456B"/>
    <w:rsid w:val="0000582B"/>
    <w:rsid w:val="000077A3"/>
    <w:rsid w:val="00010FB0"/>
    <w:rsid w:val="00011649"/>
    <w:rsid w:val="000118FD"/>
    <w:rsid w:val="00011CF0"/>
    <w:rsid w:val="00013278"/>
    <w:rsid w:val="000145C1"/>
    <w:rsid w:val="000148CF"/>
    <w:rsid w:val="00014E03"/>
    <w:rsid w:val="00017A9F"/>
    <w:rsid w:val="000214F4"/>
    <w:rsid w:val="00021898"/>
    <w:rsid w:val="000222D3"/>
    <w:rsid w:val="000225F7"/>
    <w:rsid w:val="00022808"/>
    <w:rsid w:val="00022C8B"/>
    <w:rsid w:val="0002390D"/>
    <w:rsid w:val="00023F03"/>
    <w:rsid w:val="00024E13"/>
    <w:rsid w:val="000254A3"/>
    <w:rsid w:val="00026A84"/>
    <w:rsid w:val="00026CEA"/>
    <w:rsid w:val="00027661"/>
    <w:rsid w:val="00027FF4"/>
    <w:rsid w:val="0003128C"/>
    <w:rsid w:val="00031477"/>
    <w:rsid w:val="000321FF"/>
    <w:rsid w:val="0003320B"/>
    <w:rsid w:val="00033EC8"/>
    <w:rsid w:val="000346C0"/>
    <w:rsid w:val="00035DFE"/>
    <w:rsid w:val="00036DC5"/>
    <w:rsid w:val="00036DDB"/>
    <w:rsid w:val="000373F7"/>
    <w:rsid w:val="00040085"/>
    <w:rsid w:val="00041FED"/>
    <w:rsid w:val="0004444F"/>
    <w:rsid w:val="000448FD"/>
    <w:rsid w:val="00044D9E"/>
    <w:rsid w:val="00045729"/>
    <w:rsid w:val="00045F72"/>
    <w:rsid w:val="00046DF3"/>
    <w:rsid w:val="00046DF4"/>
    <w:rsid w:val="00047B04"/>
    <w:rsid w:val="00051FA1"/>
    <w:rsid w:val="0005439E"/>
    <w:rsid w:val="00054BDD"/>
    <w:rsid w:val="000550F0"/>
    <w:rsid w:val="00055CC3"/>
    <w:rsid w:val="00055D87"/>
    <w:rsid w:val="00055E74"/>
    <w:rsid w:val="000560AE"/>
    <w:rsid w:val="00062C40"/>
    <w:rsid w:val="00063021"/>
    <w:rsid w:val="0006650D"/>
    <w:rsid w:val="000668C9"/>
    <w:rsid w:val="00067548"/>
    <w:rsid w:val="000704DA"/>
    <w:rsid w:val="00070C96"/>
    <w:rsid w:val="000711C9"/>
    <w:rsid w:val="000743C8"/>
    <w:rsid w:val="00074FBA"/>
    <w:rsid w:val="000754C8"/>
    <w:rsid w:val="00077B11"/>
    <w:rsid w:val="00080A0F"/>
    <w:rsid w:val="00080E10"/>
    <w:rsid w:val="0008163C"/>
    <w:rsid w:val="000818C6"/>
    <w:rsid w:val="00083C06"/>
    <w:rsid w:val="000844D8"/>
    <w:rsid w:val="000845F7"/>
    <w:rsid w:val="00090660"/>
    <w:rsid w:val="00090E40"/>
    <w:rsid w:val="00090EA5"/>
    <w:rsid w:val="000910E4"/>
    <w:rsid w:val="000940D2"/>
    <w:rsid w:val="0009466D"/>
    <w:rsid w:val="000956F2"/>
    <w:rsid w:val="00096AA1"/>
    <w:rsid w:val="00096DAE"/>
    <w:rsid w:val="0009714A"/>
    <w:rsid w:val="0009739A"/>
    <w:rsid w:val="0009766E"/>
    <w:rsid w:val="00097761"/>
    <w:rsid w:val="00097F48"/>
    <w:rsid w:val="000A1CD2"/>
    <w:rsid w:val="000A1D1B"/>
    <w:rsid w:val="000A1D35"/>
    <w:rsid w:val="000A2374"/>
    <w:rsid w:val="000A2679"/>
    <w:rsid w:val="000A47DA"/>
    <w:rsid w:val="000A53DC"/>
    <w:rsid w:val="000A54BB"/>
    <w:rsid w:val="000A5D99"/>
    <w:rsid w:val="000A5EB4"/>
    <w:rsid w:val="000B008B"/>
    <w:rsid w:val="000B4197"/>
    <w:rsid w:val="000B4262"/>
    <w:rsid w:val="000B4706"/>
    <w:rsid w:val="000B51BA"/>
    <w:rsid w:val="000B5A77"/>
    <w:rsid w:val="000B6519"/>
    <w:rsid w:val="000B677B"/>
    <w:rsid w:val="000C00FF"/>
    <w:rsid w:val="000C3205"/>
    <w:rsid w:val="000C3F5D"/>
    <w:rsid w:val="000C6903"/>
    <w:rsid w:val="000C6EF7"/>
    <w:rsid w:val="000C7633"/>
    <w:rsid w:val="000D0C5A"/>
    <w:rsid w:val="000D2CE9"/>
    <w:rsid w:val="000D738E"/>
    <w:rsid w:val="000E2041"/>
    <w:rsid w:val="000E2906"/>
    <w:rsid w:val="000E31D7"/>
    <w:rsid w:val="000E32CB"/>
    <w:rsid w:val="000E4404"/>
    <w:rsid w:val="000E4643"/>
    <w:rsid w:val="000E616D"/>
    <w:rsid w:val="000E659B"/>
    <w:rsid w:val="000E6858"/>
    <w:rsid w:val="000F4DA2"/>
    <w:rsid w:val="000F51CC"/>
    <w:rsid w:val="000F6582"/>
    <w:rsid w:val="000F6840"/>
    <w:rsid w:val="000F68FA"/>
    <w:rsid w:val="000F6D30"/>
    <w:rsid w:val="0010068E"/>
    <w:rsid w:val="001008DD"/>
    <w:rsid w:val="00101931"/>
    <w:rsid w:val="00102FE8"/>
    <w:rsid w:val="0010322F"/>
    <w:rsid w:val="00103785"/>
    <w:rsid w:val="00103816"/>
    <w:rsid w:val="00103CA4"/>
    <w:rsid w:val="00104BA9"/>
    <w:rsid w:val="00106A0D"/>
    <w:rsid w:val="00106FB2"/>
    <w:rsid w:val="00111A1E"/>
    <w:rsid w:val="001125D7"/>
    <w:rsid w:val="001136EA"/>
    <w:rsid w:val="00115047"/>
    <w:rsid w:val="00116483"/>
    <w:rsid w:val="00116770"/>
    <w:rsid w:val="00117A3D"/>
    <w:rsid w:val="00121E3F"/>
    <w:rsid w:val="00122A1A"/>
    <w:rsid w:val="001254D9"/>
    <w:rsid w:val="00126BC0"/>
    <w:rsid w:val="0013068D"/>
    <w:rsid w:val="001307E2"/>
    <w:rsid w:val="00134875"/>
    <w:rsid w:val="0013500B"/>
    <w:rsid w:val="001351B9"/>
    <w:rsid w:val="001365C8"/>
    <w:rsid w:val="001377E1"/>
    <w:rsid w:val="0013782D"/>
    <w:rsid w:val="00140E93"/>
    <w:rsid w:val="00141577"/>
    <w:rsid w:val="001417C9"/>
    <w:rsid w:val="00141CF5"/>
    <w:rsid w:val="00143272"/>
    <w:rsid w:val="001432E0"/>
    <w:rsid w:val="001436BF"/>
    <w:rsid w:val="00143D90"/>
    <w:rsid w:val="0014448D"/>
    <w:rsid w:val="00144A2B"/>
    <w:rsid w:val="001460F4"/>
    <w:rsid w:val="0014626E"/>
    <w:rsid w:val="00146559"/>
    <w:rsid w:val="001470EC"/>
    <w:rsid w:val="001477CE"/>
    <w:rsid w:val="00150F9A"/>
    <w:rsid w:val="00152B5D"/>
    <w:rsid w:val="00153AE0"/>
    <w:rsid w:val="00153BD0"/>
    <w:rsid w:val="00154DF4"/>
    <w:rsid w:val="00156B38"/>
    <w:rsid w:val="00160C7D"/>
    <w:rsid w:val="00160FE8"/>
    <w:rsid w:val="00161911"/>
    <w:rsid w:val="001624C8"/>
    <w:rsid w:val="00164068"/>
    <w:rsid w:val="0016428E"/>
    <w:rsid w:val="00165CEB"/>
    <w:rsid w:val="001660D0"/>
    <w:rsid w:val="0016679D"/>
    <w:rsid w:val="00166D7C"/>
    <w:rsid w:val="00167182"/>
    <w:rsid w:val="0016758F"/>
    <w:rsid w:val="00167DD6"/>
    <w:rsid w:val="00172B13"/>
    <w:rsid w:val="0017343F"/>
    <w:rsid w:val="00173682"/>
    <w:rsid w:val="00175EA9"/>
    <w:rsid w:val="001772C5"/>
    <w:rsid w:val="0018046F"/>
    <w:rsid w:val="00181770"/>
    <w:rsid w:val="00181A38"/>
    <w:rsid w:val="00181DAC"/>
    <w:rsid w:val="001822C5"/>
    <w:rsid w:val="00182A59"/>
    <w:rsid w:val="00182ABD"/>
    <w:rsid w:val="00182FD8"/>
    <w:rsid w:val="00183B90"/>
    <w:rsid w:val="00183F29"/>
    <w:rsid w:val="00184146"/>
    <w:rsid w:val="0018535A"/>
    <w:rsid w:val="00185AC3"/>
    <w:rsid w:val="001861C9"/>
    <w:rsid w:val="001864D0"/>
    <w:rsid w:val="00190B70"/>
    <w:rsid w:val="00193B74"/>
    <w:rsid w:val="001959E0"/>
    <w:rsid w:val="00197391"/>
    <w:rsid w:val="0019790A"/>
    <w:rsid w:val="001979C4"/>
    <w:rsid w:val="00197C97"/>
    <w:rsid w:val="001A01B8"/>
    <w:rsid w:val="001A159B"/>
    <w:rsid w:val="001A3C80"/>
    <w:rsid w:val="001A7E03"/>
    <w:rsid w:val="001B1413"/>
    <w:rsid w:val="001B1B7F"/>
    <w:rsid w:val="001B2B12"/>
    <w:rsid w:val="001B3683"/>
    <w:rsid w:val="001B67E0"/>
    <w:rsid w:val="001B70FE"/>
    <w:rsid w:val="001B75D1"/>
    <w:rsid w:val="001C001C"/>
    <w:rsid w:val="001C0663"/>
    <w:rsid w:val="001C0AEB"/>
    <w:rsid w:val="001C169E"/>
    <w:rsid w:val="001C176C"/>
    <w:rsid w:val="001C2002"/>
    <w:rsid w:val="001C2240"/>
    <w:rsid w:val="001C25BD"/>
    <w:rsid w:val="001C4233"/>
    <w:rsid w:val="001C6091"/>
    <w:rsid w:val="001C7992"/>
    <w:rsid w:val="001C7B59"/>
    <w:rsid w:val="001C7D59"/>
    <w:rsid w:val="001D09F2"/>
    <w:rsid w:val="001D1784"/>
    <w:rsid w:val="001D20D7"/>
    <w:rsid w:val="001D3DD9"/>
    <w:rsid w:val="001D5599"/>
    <w:rsid w:val="001D60A7"/>
    <w:rsid w:val="001D7234"/>
    <w:rsid w:val="001D7449"/>
    <w:rsid w:val="001E0854"/>
    <w:rsid w:val="001E10FB"/>
    <w:rsid w:val="001E25A4"/>
    <w:rsid w:val="001E45B7"/>
    <w:rsid w:val="001E4AA2"/>
    <w:rsid w:val="001E65B5"/>
    <w:rsid w:val="001E693A"/>
    <w:rsid w:val="001E7634"/>
    <w:rsid w:val="001F0516"/>
    <w:rsid w:val="001F231C"/>
    <w:rsid w:val="001F24CA"/>
    <w:rsid w:val="001F292F"/>
    <w:rsid w:val="001F35F0"/>
    <w:rsid w:val="001F39BE"/>
    <w:rsid w:val="001F3C04"/>
    <w:rsid w:val="001F3C41"/>
    <w:rsid w:val="001F4E4F"/>
    <w:rsid w:val="001F637D"/>
    <w:rsid w:val="0020115B"/>
    <w:rsid w:val="00201DD3"/>
    <w:rsid w:val="00202D60"/>
    <w:rsid w:val="00202D89"/>
    <w:rsid w:val="00203EC0"/>
    <w:rsid w:val="00204031"/>
    <w:rsid w:val="002042DC"/>
    <w:rsid w:val="0020580D"/>
    <w:rsid w:val="002060BC"/>
    <w:rsid w:val="00210255"/>
    <w:rsid w:val="002104F2"/>
    <w:rsid w:val="00210749"/>
    <w:rsid w:val="002114C9"/>
    <w:rsid w:val="00211F0F"/>
    <w:rsid w:val="0021240B"/>
    <w:rsid w:val="002124CB"/>
    <w:rsid w:val="00212F3A"/>
    <w:rsid w:val="00212FB1"/>
    <w:rsid w:val="00213450"/>
    <w:rsid w:val="00213966"/>
    <w:rsid w:val="00213F7C"/>
    <w:rsid w:val="002157B8"/>
    <w:rsid w:val="00215B70"/>
    <w:rsid w:val="002160DB"/>
    <w:rsid w:val="002163F9"/>
    <w:rsid w:val="002165F4"/>
    <w:rsid w:val="00217BE3"/>
    <w:rsid w:val="00217C9C"/>
    <w:rsid w:val="002201CB"/>
    <w:rsid w:val="00220493"/>
    <w:rsid w:val="00220D6B"/>
    <w:rsid w:val="00222598"/>
    <w:rsid w:val="00223C87"/>
    <w:rsid w:val="00230D18"/>
    <w:rsid w:val="0023400A"/>
    <w:rsid w:val="002343E5"/>
    <w:rsid w:val="00234A96"/>
    <w:rsid w:val="00234AB3"/>
    <w:rsid w:val="002352EF"/>
    <w:rsid w:val="002356C0"/>
    <w:rsid w:val="0023582A"/>
    <w:rsid w:val="00236F1A"/>
    <w:rsid w:val="00240219"/>
    <w:rsid w:val="002408DD"/>
    <w:rsid w:val="002430B2"/>
    <w:rsid w:val="002436BD"/>
    <w:rsid w:val="00243DF1"/>
    <w:rsid w:val="00244DAE"/>
    <w:rsid w:val="00245C3C"/>
    <w:rsid w:val="00246CB7"/>
    <w:rsid w:val="0024741C"/>
    <w:rsid w:val="00247F31"/>
    <w:rsid w:val="00250434"/>
    <w:rsid w:val="00252256"/>
    <w:rsid w:val="0025368F"/>
    <w:rsid w:val="002542B6"/>
    <w:rsid w:val="00254518"/>
    <w:rsid w:val="00254685"/>
    <w:rsid w:val="00255015"/>
    <w:rsid w:val="00255070"/>
    <w:rsid w:val="00256AE1"/>
    <w:rsid w:val="00256D9F"/>
    <w:rsid w:val="00257593"/>
    <w:rsid w:val="00257B0A"/>
    <w:rsid w:val="00260D24"/>
    <w:rsid w:val="0026177E"/>
    <w:rsid w:val="00261867"/>
    <w:rsid w:val="00261E85"/>
    <w:rsid w:val="00263A18"/>
    <w:rsid w:val="00264F01"/>
    <w:rsid w:val="002651E7"/>
    <w:rsid w:val="00265744"/>
    <w:rsid w:val="00265DCF"/>
    <w:rsid w:val="00265DFC"/>
    <w:rsid w:val="00267E0A"/>
    <w:rsid w:val="002705A7"/>
    <w:rsid w:val="00270BC3"/>
    <w:rsid w:val="00271359"/>
    <w:rsid w:val="00272A8F"/>
    <w:rsid w:val="00273C1D"/>
    <w:rsid w:val="00275BD8"/>
    <w:rsid w:val="00277417"/>
    <w:rsid w:val="0028033A"/>
    <w:rsid w:val="00281AF3"/>
    <w:rsid w:val="00285893"/>
    <w:rsid w:val="00285BF8"/>
    <w:rsid w:val="0028634B"/>
    <w:rsid w:val="00286961"/>
    <w:rsid w:val="00287677"/>
    <w:rsid w:val="0029198C"/>
    <w:rsid w:val="002922E3"/>
    <w:rsid w:val="00292303"/>
    <w:rsid w:val="00295FCA"/>
    <w:rsid w:val="002977A7"/>
    <w:rsid w:val="002A3938"/>
    <w:rsid w:val="002A49CA"/>
    <w:rsid w:val="002A4CDE"/>
    <w:rsid w:val="002A56FD"/>
    <w:rsid w:val="002A6408"/>
    <w:rsid w:val="002A6C60"/>
    <w:rsid w:val="002A7471"/>
    <w:rsid w:val="002A7B4B"/>
    <w:rsid w:val="002B24EA"/>
    <w:rsid w:val="002B260B"/>
    <w:rsid w:val="002B2809"/>
    <w:rsid w:val="002B2C20"/>
    <w:rsid w:val="002B3E3B"/>
    <w:rsid w:val="002B4621"/>
    <w:rsid w:val="002B632E"/>
    <w:rsid w:val="002B7948"/>
    <w:rsid w:val="002C0333"/>
    <w:rsid w:val="002C0609"/>
    <w:rsid w:val="002C1AA8"/>
    <w:rsid w:val="002C2626"/>
    <w:rsid w:val="002C69D1"/>
    <w:rsid w:val="002C7326"/>
    <w:rsid w:val="002C73F6"/>
    <w:rsid w:val="002C7D03"/>
    <w:rsid w:val="002D08CF"/>
    <w:rsid w:val="002D19E1"/>
    <w:rsid w:val="002D28B4"/>
    <w:rsid w:val="002D3CAB"/>
    <w:rsid w:val="002D4CA9"/>
    <w:rsid w:val="002D615E"/>
    <w:rsid w:val="002D64FE"/>
    <w:rsid w:val="002D6A38"/>
    <w:rsid w:val="002D6E22"/>
    <w:rsid w:val="002D77B7"/>
    <w:rsid w:val="002D7DF7"/>
    <w:rsid w:val="002E0705"/>
    <w:rsid w:val="002E0808"/>
    <w:rsid w:val="002E0B72"/>
    <w:rsid w:val="002E1D90"/>
    <w:rsid w:val="002E23F2"/>
    <w:rsid w:val="002E2959"/>
    <w:rsid w:val="002E31EF"/>
    <w:rsid w:val="002E48A3"/>
    <w:rsid w:val="002E55D3"/>
    <w:rsid w:val="002E6AEB"/>
    <w:rsid w:val="002E7650"/>
    <w:rsid w:val="002F1054"/>
    <w:rsid w:val="002F166D"/>
    <w:rsid w:val="002F1DF1"/>
    <w:rsid w:val="002F1E26"/>
    <w:rsid w:val="002F1F49"/>
    <w:rsid w:val="002F228B"/>
    <w:rsid w:val="002F2777"/>
    <w:rsid w:val="002F2ACA"/>
    <w:rsid w:val="002F2D06"/>
    <w:rsid w:val="002F51AD"/>
    <w:rsid w:val="002F772C"/>
    <w:rsid w:val="002F7B7E"/>
    <w:rsid w:val="00300DEF"/>
    <w:rsid w:val="0030153B"/>
    <w:rsid w:val="00302DD1"/>
    <w:rsid w:val="003030AE"/>
    <w:rsid w:val="003031DE"/>
    <w:rsid w:val="00303FCC"/>
    <w:rsid w:val="00307FBA"/>
    <w:rsid w:val="00310141"/>
    <w:rsid w:val="003116A6"/>
    <w:rsid w:val="003118FA"/>
    <w:rsid w:val="00311BB4"/>
    <w:rsid w:val="00312E06"/>
    <w:rsid w:val="003135CB"/>
    <w:rsid w:val="0031496E"/>
    <w:rsid w:val="00317CCC"/>
    <w:rsid w:val="00317D4E"/>
    <w:rsid w:val="00320437"/>
    <w:rsid w:val="00320647"/>
    <w:rsid w:val="00320C99"/>
    <w:rsid w:val="00321074"/>
    <w:rsid w:val="003227A4"/>
    <w:rsid w:val="00323990"/>
    <w:rsid w:val="0032409E"/>
    <w:rsid w:val="00324C37"/>
    <w:rsid w:val="0032594E"/>
    <w:rsid w:val="003260F1"/>
    <w:rsid w:val="00326515"/>
    <w:rsid w:val="00330A58"/>
    <w:rsid w:val="00331A1D"/>
    <w:rsid w:val="00331E1C"/>
    <w:rsid w:val="003323BF"/>
    <w:rsid w:val="00334912"/>
    <w:rsid w:val="003373A7"/>
    <w:rsid w:val="00337D88"/>
    <w:rsid w:val="00340356"/>
    <w:rsid w:val="00340417"/>
    <w:rsid w:val="003405C2"/>
    <w:rsid w:val="0034186B"/>
    <w:rsid w:val="003419BC"/>
    <w:rsid w:val="003420A7"/>
    <w:rsid w:val="0034348E"/>
    <w:rsid w:val="003436A1"/>
    <w:rsid w:val="003449BF"/>
    <w:rsid w:val="00345460"/>
    <w:rsid w:val="003462E7"/>
    <w:rsid w:val="003472AA"/>
    <w:rsid w:val="003511EC"/>
    <w:rsid w:val="0035297B"/>
    <w:rsid w:val="003541C9"/>
    <w:rsid w:val="00354AAF"/>
    <w:rsid w:val="0035672D"/>
    <w:rsid w:val="00356E05"/>
    <w:rsid w:val="003577E5"/>
    <w:rsid w:val="003613A5"/>
    <w:rsid w:val="00362761"/>
    <w:rsid w:val="003630E6"/>
    <w:rsid w:val="0036459D"/>
    <w:rsid w:val="00364B02"/>
    <w:rsid w:val="00367BC1"/>
    <w:rsid w:val="003702B5"/>
    <w:rsid w:val="0037251B"/>
    <w:rsid w:val="00373807"/>
    <w:rsid w:val="00374ECA"/>
    <w:rsid w:val="0037615A"/>
    <w:rsid w:val="003762AA"/>
    <w:rsid w:val="0037642F"/>
    <w:rsid w:val="003765A1"/>
    <w:rsid w:val="00376781"/>
    <w:rsid w:val="003768EB"/>
    <w:rsid w:val="00377BEF"/>
    <w:rsid w:val="0038069A"/>
    <w:rsid w:val="00381906"/>
    <w:rsid w:val="00381DDE"/>
    <w:rsid w:val="00382F23"/>
    <w:rsid w:val="00384A94"/>
    <w:rsid w:val="00385D02"/>
    <w:rsid w:val="0038602D"/>
    <w:rsid w:val="00386B3B"/>
    <w:rsid w:val="003871FC"/>
    <w:rsid w:val="003921FB"/>
    <w:rsid w:val="00392D61"/>
    <w:rsid w:val="003939A5"/>
    <w:rsid w:val="0039419E"/>
    <w:rsid w:val="003942A5"/>
    <w:rsid w:val="00394323"/>
    <w:rsid w:val="003950DD"/>
    <w:rsid w:val="00395A22"/>
    <w:rsid w:val="003966FE"/>
    <w:rsid w:val="00397E5D"/>
    <w:rsid w:val="003A0823"/>
    <w:rsid w:val="003A09AD"/>
    <w:rsid w:val="003A0FE3"/>
    <w:rsid w:val="003A25A7"/>
    <w:rsid w:val="003A63BC"/>
    <w:rsid w:val="003A6661"/>
    <w:rsid w:val="003A6974"/>
    <w:rsid w:val="003A699B"/>
    <w:rsid w:val="003A7CE2"/>
    <w:rsid w:val="003B0AD2"/>
    <w:rsid w:val="003B2299"/>
    <w:rsid w:val="003B2332"/>
    <w:rsid w:val="003B4423"/>
    <w:rsid w:val="003B5DA7"/>
    <w:rsid w:val="003B7292"/>
    <w:rsid w:val="003C0EA8"/>
    <w:rsid w:val="003C1B56"/>
    <w:rsid w:val="003C2556"/>
    <w:rsid w:val="003C3785"/>
    <w:rsid w:val="003C461F"/>
    <w:rsid w:val="003C5682"/>
    <w:rsid w:val="003D02F4"/>
    <w:rsid w:val="003D3CE9"/>
    <w:rsid w:val="003D3FEA"/>
    <w:rsid w:val="003D44D7"/>
    <w:rsid w:val="003D589C"/>
    <w:rsid w:val="003D62B8"/>
    <w:rsid w:val="003E135D"/>
    <w:rsid w:val="003E5E53"/>
    <w:rsid w:val="003E6CD2"/>
    <w:rsid w:val="003F0666"/>
    <w:rsid w:val="003F10D0"/>
    <w:rsid w:val="003F16D1"/>
    <w:rsid w:val="003F170A"/>
    <w:rsid w:val="003F1E5C"/>
    <w:rsid w:val="003F29AF"/>
    <w:rsid w:val="003F3CDF"/>
    <w:rsid w:val="003F5415"/>
    <w:rsid w:val="003F64B7"/>
    <w:rsid w:val="003F7876"/>
    <w:rsid w:val="003F7BFD"/>
    <w:rsid w:val="003F7F42"/>
    <w:rsid w:val="004005B3"/>
    <w:rsid w:val="004008FB"/>
    <w:rsid w:val="00401180"/>
    <w:rsid w:val="00401475"/>
    <w:rsid w:val="00401BB7"/>
    <w:rsid w:val="00401D63"/>
    <w:rsid w:val="0040359F"/>
    <w:rsid w:val="00403A99"/>
    <w:rsid w:val="00403D4B"/>
    <w:rsid w:val="00404A67"/>
    <w:rsid w:val="00406BDD"/>
    <w:rsid w:val="004075CB"/>
    <w:rsid w:val="004115A8"/>
    <w:rsid w:val="00412AF3"/>
    <w:rsid w:val="0041349A"/>
    <w:rsid w:val="00413B18"/>
    <w:rsid w:val="00414397"/>
    <w:rsid w:val="00415680"/>
    <w:rsid w:val="00417338"/>
    <w:rsid w:val="00417534"/>
    <w:rsid w:val="00417A77"/>
    <w:rsid w:val="00417DA5"/>
    <w:rsid w:val="004200E1"/>
    <w:rsid w:val="004201CD"/>
    <w:rsid w:val="00420816"/>
    <w:rsid w:val="00421BEA"/>
    <w:rsid w:val="00422AC5"/>
    <w:rsid w:val="0042344C"/>
    <w:rsid w:val="00423D3E"/>
    <w:rsid w:val="004242B5"/>
    <w:rsid w:val="00427959"/>
    <w:rsid w:val="00427B3D"/>
    <w:rsid w:val="004300EE"/>
    <w:rsid w:val="0043098D"/>
    <w:rsid w:val="00431A6F"/>
    <w:rsid w:val="00432324"/>
    <w:rsid w:val="004330D5"/>
    <w:rsid w:val="00434780"/>
    <w:rsid w:val="00435786"/>
    <w:rsid w:val="00435958"/>
    <w:rsid w:val="0043664F"/>
    <w:rsid w:val="00436F85"/>
    <w:rsid w:val="004375A3"/>
    <w:rsid w:val="00440574"/>
    <w:rsid w:val="00441B46"/>
    <w:rsid w:val="00441C25"/>
    <w:rsid w:val="00442718"/>
    <w:rsid w:val="00442EB2"/>
    <w:rsid w:val="00442FEE"/>
    <w:rsid w:val="004458A6"/>
    <w:rsid w:val="004469CE"/>
    <w:rsid w:val="0044708C"/>
    <w:rsid w:val="004478D8"/>
    <w:rsid w:val="00447A81"/>
    <w:rsid w:val="0045020C"/>
    <w:rsid w:val="004502C0"/>
    <w:rsid w:val="0045106C"/>
    <w:rsid w:val="0045122D"/>
    <w:rsid w:val="0045136D"/>
    <w:rsid w:val="00451700"/>
    <w:rsid w:val="004539ED"/>
    <w:rsid w:val="00453ACB"/>
    <w:rsid w:val="00453D8F"/>
    <w:rsid w:val="00454EEB"/>
    <w:rsid w:val="004554D5"/>
    <w:rsid w:val="004561B1"/>
    <w:rsid w:val="00460618"/>
    <w:rsid w:val="00460AC0"/>
    <w:rsid w:val="00460AFF"/>
    <w:rsid w:val="00463C22"/>
    <w:rsid w:val="004648D7"/>
    <w:rsid w:val="00464A48"/>
    <w:rsid w:val="00467F4F"/>
    <w:rsid w:val="004706EE"/>
    <w:rsid w:val="00471CDE"/>
    <w:rsid w:val="00471D54"/>
    <w:rsid w:val="00472095"/>
    <w:rsid w:val="004726A2"/>
    <w:rsid w:val="00473891"/>
    <w:rsid w:val="004738A5"/>
    <w:rsid w:val="0047469F"/>
    <w:rsid w:val="00474FBC"/>
    <w:rsid w:val="00475A8C"/>
    <w:rsid w:val="004760C9"/>
    <w:rsid w:val="00476286"/>
    <w:rsid w:val="004769A1"/>
    <w:rsid w:val="004778A2"/>
    <w:rsid w:val="004832D8"/>
    <w:rsid w:val="0048341B"/>
    <w:rsid w:val="00484984"/>
    <w:rsid w:val="00485277"/>
    <w:rsid w:val="00485738"/>
    <w:rsid w:val="0048592C"/>
    <w:rsid w:val="00486FFD"/>
    <w:rsid w:val="00487D85"/>
    <w:rsid w:val="0049030B"/>
    <w:rsid w:val="00490D77"/>
    <w:rsid w:val="0049165C"/>
    <w:rsid w:val="00491D4A"/>
    <w:rsid w:val="0049206A"/>
    <w:rsid w:val="0049285C"/>
    <w:rsid w:val="0049290A"/>
    <w:rsid w:val="00493C11"/>
    <w:rsid w:val="00494117"/>
    <w:rsid w:val="0049447E"/>
    <w:rsid w:val="00494486"/>
    <w:rsid w:val="00494762"/>
    <w:rsid w:val="00495B8F"/>
    <w:rsid w:val="00495FF8"/>
    <w:rsid w:val="00496B7F"/>
    <w:rsid w:val="00496D2F"/>
    <w:rsid w:val="004977A8"/>
    <w:rsid w:val="00497C15"/>
    <w:rsid w:val="004A0BE8"/>
    <w:rsid w:val="004A0D45"/>
    <w:rsid w:val="004A106E"/>
    <w:rsid w:val="004A36EC"/>
    <w:rsid w:val="004A3B3F"/>
    <w:rsid w:val="004A4359"/>
    <w:rsid w:val="004A5550"/>
    <w:rsid w:val="004A60E8"/>
    <w:rsid w:val="004A6623"/>
    <w:rsid w:val="004B0550"/>
    <w:rsid w:val="004B0B1B"/>
    <w:rsid w:val="004B3854"/>
    <w:rsid w:val="004B3EA7"/>
    <w:rsid w:val="004B4830"/>
    <w:rsid w:val="004B6B46"/>
    <w:rsid w:val="004C095B"/>
    <w:rsid w:val="004C15F5"/>
    <w:rsid w:val="004C4A9C"/>
    <w:rsid w:val="004C4DEA"/>
    <w:rsid w:val="004C4EA7"/>
    <w:rsid w:val="004C53BC"/>
    <w:rsid w:val="004C5462"/>
    <w:rsid w:val="004C6617"/>
    <w:rsid w:val="004C6B53"/>
    <w:rsid w:val="004C6DB9"/>
    <w:rsid w:val="004C71E3"/>
    <w:rsid w:val="004C76D0"/>
    <w:rsid w:val="004D10AD"/>
    <w:rsid w:val="004D1C6F"/>
    <w:rsid w:val="004D1EB9"/>
    <w:rsid w:val="004D3D0D"/>
    <w:rsid w:val="004D4B93"/>
    <w:rsid w:val="004D58E5"/>
    <w:rsid w:val="004D5957"/>
    <w:rsid w:val="004D608A"/>
    <w:rsid w:val="004E0252"/>
    <w:rsid w:val="004E05B5"/>
    <w:rsid w:val="004E278D"/>
    <w:rsid w:val="004E38F6"/>
    <w:rsid w:val="004E6561"/>
    <w:rsid w:val="004E6799"/>
    <w:rsid w:val="004E6922"/>
    <w:rsid w:val="004E6C72"/>
    <w:rsid w:val="004E7694"/>
    <w:rsid w:val="004E7983"/>
    <w:rsid w:val="004E7D24"/>
    <w:rsid w:val="004F02AA"/>
    <w:rsid w:val="004F05F7"/>
    <w:rsid w:val="004F155C"/>
    <w:rsid w:val="004F1A84"/>
    <w:rsid w:val="004F2A48"/>
    <w:rsid w:val="004F33CD"/>
    <w:rsid w:val="004F4DA3"/>
    <w:rsid w:val="004F6FE4"/>
    <w:rsid w:val="004F7606"/>
    <w:rsid w:val="005009F3"/>
    <w:rsid w:val="00501140"/>
    <w:rsid w:val="0050384C"/>
    <w:rsid w:val="00505BE0"/>
    <w:rsid w:val="00510742"/>
    <w:rsid w:val="00510B14"/>
    <w:rsid w:val="0051191C"/>
    <w:rsid w:val="00511AB3"/>
    <w:rsid w:val="00511D1E"/>
    <w:rsid w:val="00511F9B"/>
    <w:rsid w:val="0051243F"/>
    <w:rsid w:val="00512BC9"/>
    <w:rsid w:val="00512D26"/>
    <w:rsid w:val="00512E55"/>
    <w:rsid w:val="00516D87"/>
    <w:rsid w:val="00516E14"/>
    <w:rsid w:val="005177B4"/>
    <w:rsid w:val="0052331B"/>
    <w:rsid w:val="00524165"/>
    <w:rsid w:val="00524E97"/>
    <w:rsid w:val="00524EDC"/>
    <w:rsid w:val="00526E78"/>
    <w:rsid w:val="00530179"/>
    <w:rsid w:val="005301EE"/>
    <w:rsid w:val="00530EAB"/>
    <w:rsid w:val="005314F5"/>
    <w:rsid w:val="005317CF"/>
    <w:rsid w:val="00531E7A"/>
    <w:rsid w:val="00532DAB"/>
    <w:rsid w:val="00533350"/>
    <w:rsid w:val="00533997"/>
    <w:rsid w:val="0053503F"/>
    <w:rsid w:val="0053522C"/>
    <w:rsid w:val="0053583F"/>
    <w:rsid w:val="005358FC"/>
    <w:rsid w:val="005362D4"/>
    <w:rsid w:val="00536534"/>
    <w:rsid w:val="00536DEA"/>
    <w:rsid w:val="00540CB4"/>
    <w:rsid w:val="005417CE"/>
    <w:rsid w:val="005433F0"/>
    <w:rsid w:val="00543869"/>
    <w:rsid w:val="00543DAF"/>
    <w:rsid w:val="00544C7A"/>
    <w:rsid w:val="00546ADF"/>
    <w:rsid w:val="0054709C"/>
    <w:rsid w:val="005473DB"/>
    <w:rsid w:val="005474E9"/>
    <w:rsid w:val="00550109"/>
    <w:rsid w:val="00550EFB"/>
    <w:rsid w:val="005512F5"/>
    <w:rsid w:val="0055222F"/>
    <w:rsid w:val="00553092"/>
    <w:rsid w:val="0055349E"/>
    <w:rsid w:val="00554131"/>
    <w:rsid w:val="00555E8E"/>
    <w:rsid w:val="00557622"/>
    <w:rsid w:val="00561697"/>
    <w:rsid w:val="00562E50"/>
    <w:rsid w:val="005633FD"/>
    <w:rsid w:val="00563DF2"/>
    <w:rsid w:val="005640BD"/>
    <w:rsid w:val="005641FB"/>
    <w:rsid w:val="00564716"/>
    <w:rsid w:val="00564B7B"/>
    <w:rsid w:val="00565E67"/>
    <w:rsid w:val="00566043"/>
    <w:rsid w:val="00566774"/>
    <w:rsid w:val="00567EB1"/>
    <w:rsid w:val="0057194A"/>
    <w:rsid w:val="00573343"/>
    <w:rsid w:val="00573A7C"/>
    <w:rsid w:val="005743B6"/>
    <w:rsid w:val="00576218"/>
    <w:rsid w:val="00577F36"/>
    <w:rsid w:val="00580210"/>
    <w:rsid w:val="00581972"/>
    <w:rsid w:val="00582613"/>
    <w:rsid w:val="00583455"/>
    <w:rsid w:val="0058473D"/>
    <w:rsid w:val="00584A25"/>
    <w:rsid w:val="00584D6E"/>
    <w:rsid w:val="005850D4"/>
    <w:rsid w:val="005856A3"/>
    <w:rsid w:val="00586912"/>
    <w:rsid w:val="0059005A"/>
    <w:rsid w:val="005906E6"/>
    <w:rsid w:val="00590B55"/>
    <w:rsid w:val="0059109C"/>
    <w:rsid w:val="0059153E"/>
    <w:rsid w:val="00592002"/>
    <w:rsid w:val="005933AD"/>
    <w:rsid w:val="00593F03"/>
    <w:rsid w:val="0059452A"/>
    <w:rsid w:val="00595337"/>
    <w:rsid w:val="005953E1"/>
    <w:rsid w:val="00595BA8"/>
    <w:rsid w:val="005962E5"/>
    <w:rsid w:val="00597F6D"/>
    <w:rsid w:val="005A0100"/>
    <w:rsid w:val="005A01C1"/>
    <w:rsid w:val="005A0438"/>
    <w:rsid w:val="005A171F"/>
    <w:rsid w:val="005A2391"/>
    <w:rsid w:val="005A2A12"/>
    <w:rsid w:val="005A2E07"/>
    <w:rsid w:val="005A3025"/>
    <w:rsid w:val="005A3936"/>
    <w:rsid w:val="005A516A"/>
    <w:rsid w:val="005A55D2"/>
    <w:rsid w:val="005B035C"/>
    <w:rsid w:val="005B12F5"/>
    <w:rsid w:val="005B1B57"/>
    <w:rsid w:val="005B249A"/>
    <w:rsid w:val="005B2E56"/>
    <w:rsid w:val="005B42E7"/>
    <w:rsid w:val="005B4992"/>
    <w:rsid w:val="005B57AA"/>
    <w:rsid w:val="005B737E"/>
    <w:rsid w:val="005C1E1A"/>
    <w:rsid w:val="005C303B"/>
    <w:rsid w:val="005C304D"/>
    <w:rsid w:val="005C3CCB"/>
    <w:rsid w:val="005C4E9C"/>
    <w:rsid w:val="005C582A"/>
    <w:rsid w:val="005C6167"/>
    <w:rsid w:val="005C69C8"/>
    <w:rsid w:val="005C7A96"/>
    <w:rsid w:val="005D04D5"/>
    <w:rsid w:val="005D0D6C"/>
    <w:rsid w:val="005D12AC"/>
    <w:rsid w:val="005D2407"/>
    <w:rsid w:val="005D38D1"/>
    <w:rsid w:val="005D3C72"/>
    <w:rsid w:val="005D3F18"/>
    <w:rsid w:val="005D3F75"/>
    <w:rsid w:val="005D4A03"/>
    <w:rsid w:val="005D5EBB"/>
    <w:rsid w:val="005D6448"/>
    <w:rsid w:val="005D6AA5"/>
    <w:rsid w:val="005D7D03"/>
    <w:rsid w:val="005E0C85"/>
    <w:rsid w:val="005E1597"/>
    <w:rsid w:val="005E1A60"/>
    <w:rsid w:val="005E4DD2"/>
    <w:rsid w:val="005E5646"/>
    <w:rsid w:val="005E569F"/>
    <w:rsid w:val="005E6922"/>
    <w:rsid w:val="005E6DE0"/>
    <w:rsid w:val="005E6FD1"/>
    <w:rsid w:val="005F2C79"/>
    <w:rsid w:val="005F43B2"/>
    <w:rsid w:val="005F443D"/>
    <w:rsid w:val="005F46DE"/>
    <w:rsid w:val="005F4875"/>
    <w:rsid w:val="005F4FE5"/>
    <w:rsid w:val="005F5113"/>
    <w:rsid w:val="00600575"/>
    <w:rsid w:val="00600781"/>
    <w:rsid w:val="00600899"/>
    <w:rsid w:val="00600D78"/>
    <w:rsid w:val="00601145"/>
    <w:rsid w:val="00601386"/>
    <w:rsid w:val="006017E6"/>
    <w:rsid w:val="00603A2E"/>
    <w:rsid w:val="00603E11"/>
    <w:rsid w:val="00603E68"/>
    <w:rsid w:val="00604DAE"/>
    <w:rsid w:val="00611261"/>
    <w:rsid w:val="0061193B"/>
    <w:rsid w:val="00611D97"/>
    <w:rsid w:val="00612773"/>
    <w:rsid w:val="00612F3B"/>
    <w:rsid w:val="006148B2"/>
    <w:rsid w:val="00616B49"/>
    <w:rsid w:val="006172E1"/>
    <w:rsid w:val="00617313"/>
    <w:rsid w:val="00617B35"/>
    <w:rsid w:val="00617DEF"/>
    <w:rsid w:val="00622465"/>
    <w:rsid w:val="0062296E"/>
    <w:rsid w:val="006232F4"/>
    <w:rsid w:val="00623713"/>
    <w:rsid w:val="0062477D"/>
    <w:rsid w:val="00624938"/>
    <w:rsid w:val="00624D5D"/>
    <w:rsid w:val="00625873"/>
    <w:rsid w:val="00631559"/>
    <w:rsid w:val="00632A9D"/>
    <w:rsid w:val="00633631"/>
    <w:rsid w:val="00633700"/>
    <w:rsid w:val="006338DC"/>
    <w:rsid w:val="00633FEA"/>
    <w:rsid w:val="00634E30"/>
    <w:rsid w:val="006357C8"/>
    <w:rsid w:val="00636721"/>
    <w:rsid w:val="00636D44"/>
    <w:rsid w:val="00643146"/>
    <w:rsid w:val="00644FC7"/>
    <w:rsid w:val="0064531F"/>
    <w:rsid w:val="0064630E"/>
    <w:rsid w:val="006470A3"/>
    <w:rsid w:val="0064783B"/>
    <w:rsid w:val="00650E88"/>
    <w:rsid w:val="006526AC"/>
    <w:rsid w:val="00653467"/>
    <w:rsid w:val="00656122"/>
    <w:rsid w:val="00656991"/>
    <w:rsid w:val="00660598"/>
    <w:rsid w:val="00660C14"/>
    <w:rsid w:val="006612D2"/>
    <w:rsid w:val="006616BE"/>
    <w:rsid w:val="00664457"/>
    <w:rsid w:val="0066456F"/>
    <w:rsid w:val="00665503"/>
    <w:rsid w:val="006664B6"/>
    <w:rsid w:val="006679EA"/>
    <w:rsid w:val="00667A00"/>
    <w:rsid w:val="006702AD"/>
    <w:rsid w:val="0067289D"/>
    <w:rsid w:val="00673ACC"/>
    <w:rsid w:val="00673B5E"/>
    <w:rsid w:val="00673F3E"/>
    <w:rsid w:val="006744C7"/>
    <w:rsid w:val="00674D25"/>
    <w:rsid w:val="00675DFC"/>
    <w:rsid w:val="00676355"/>
    <w:rsid w:val="00676C6F"/>
    <w:rsid w:val="00680FE9"/>
    <w:rsid w:val="006811B1"/>
    <w:rsid w:val="00683381"/>
    <w:rsid w:val="00683CCB"/>
    <w:rsid w:val="0068591B"/>
    <w:rsid w:val="00685AAE"/>
    <w:rsid w:val="00687A0C"/>
    <w:rsid w:val="00691245"/>
    <w:rsid w:val="00691352"/>
    <w:rsid w:val="006921BD"/>
    <w:rsid w:val="00692CE0"/>
    <w:rsid w:val="00692D5C"/>
    <w:rsid w:val="00693EF9"/>
    <w:rsid w:val="0069430C"/>
    <w:rsid w:val="00696099"/>
    <w:rsid w:val="006961F6"/>
    <w:rsid w:val="006969D1"/>
    <w:rsid w:val="006A06ED"/>
    <w:rsid w:val="006A1706"/>
    <w:rsid w:val="006A1B08"/>
    <w:rsid w:val="006A2E6C"/>
    <w:rsid w:val="006A3CD8"/>
    <w:rsid w:val="006A3F22"/>
    <w:rsid w:val="006A4395"/>
    <w:rsid w:val="006A473C"/>
    <w:rsid w:val="006A4F43"/>
    <w:rsid w:val="006A5E75"/>
    <w:rsid w:val="006A7D98"/>
    <w:rsid w:val="006B0096"/>
    <w:rsid w:val="006B10CA"/>
    <w:rsid w:val="006B1E49"/>
    <w:rsid w:val="006B2391"/>
    <w:rsid w:val="006B2CD0"/>
    <w:rsid w:val="006B3188"/>
    <w:rsid w:val="006B470E"/>
    <w:rsid w:val="006B48EC"/>
    <w:rsid w:val="006B4A35"/>
    <w:rsid w:val="006B4BAF"/>
    <w:rsid w:val="006B7F1E"/>
    <w:rsid w:val="006C372A"/>
    <w:rsid w:val="006C3E00"/>
    <w:rsid w:val="006C3EA7"/>
    <w:rsid w:val="006C4FA6"/>
    <w:rsid w:val="006C54CD"/>
    <w:rsid w:val="006C5634"/>
    <w:rsid w:val="006C5C6D"/>
    <w:rsid w:val="006C678C"/>
    <w:rsid w:val="006C6D7A"/>
    <w:rsid w:val="006D0F23"/>
    <w:rsid w:val="006D1BAF"/>
    <w:rsid w:val="006D25B9"/>
    <w:rsid w:val="006D2CA8"/>
    <w:rsid w:val="006D2D63"/>
    <w:rsid w:val="006D347E"/>
    <w:rsid w:val="006D3552"/>
    <w:rsid w:val="006D3D40"/>
    <w:rsid w:val="006D557A"/>
    <w:rsid w:val="006D59EF"/>
    <w:rsid w:val="006D5D24"/>
    <w:rsid w:val="006E003D"/>
    <w:rsid w:val="006E1905"/>
    <w:rsid w:val="006E4BD3"/>
    <w:rsid w:val="006E5676"/>
    <w:rsid w:val="006E59CC"/>
    <w:rsid w:val="006E6CF3"/>
    <w:rsid w:val="006E7767"/>
    <w:rsid w:val="006E7C35"/>
    <w:rsid w:val="006F0E48"/>
    <w:rsid w:val="006F1CEC"/>
    <w:rsid w:val="006F1E65"/>
    <w:rsid w:val="006F210C"/>
    <w:rsid w:val="006F3777"/>
    <w:rsid w:val="006F45A4"/>
    <w:rsid w:val="006F4817"/>
    <w:rsid w:val="006F593C"/>
    <w:rsid w:val="006F7866"/>
    <w:rsid w:val="00701914"/>
    <w:rsid w:val="00701D4F"/>
    <w:rsid w:val="00702024"/>
    <w:rsid w:val="00702E0F"/>
    <w:rsid w:val="00703017"/>
    <w:rsid w:val="00703503"/>
    <w:rsid w:val="00703683"/>
    <w:rsid w:val="00703B0B"/>
    <w:rsid w:val="00705C48"/>
    <w:rsid w:val="00706158"/>
    <w:rsid w:val="00710683"/>
    <w:rsid w:val="00710F7F"/>
    <w:rsid w:val="0071157F"/>
    <w:rsid w:val="00715DD2"/>
    <w:rsid w:val="007176BE"/>
    <w:rsid w:val="00717993"/>
    <w:rsid w:val="00721701"/>
    <w:rsid w:val="00722AE4"/>
    <w:rsid w:val="00724735"/>
    <w:rsid w:val="00725468"/>
    <w:rsid w:val="00725501"/>
    <w:rsid w:val="00727303"/>
    <w:rsid w:val="00727AE3"/>
    <w:rsid w:val="0073155B"/>
    <w:rsid w:val="00731855"/>
    <w:rsid w:val="00731BEB"/>
    <w:rsid w:val="00731FDE"/>
    <w:rsid w:val="00733CCD"/>
    <w:rsid w:val="0073571B"/>
    <w:rsid w:val="00735B2E"/>
    <w:rsid w:val="00736A09"/>
    <w:rsid w:val="00737D08"/>
    <w:rsid w:val="00741114"/>
    <w:rsid w:val="00741832"/>
    <w:rsid w:val="00741B7C"/>
    <w:rsid w:val="00741E2B"/>
    <w:rsid w:val="00741E6B"/>
    <w:rsid w:val="0074218F"/>
    <w:rsid w:val="0074230B"/>
    <w:rsid w:val="0074250E"/>
    <w:rsid w:val="00742BB0"/>
    <w:rsid w:val="00743EF2"/>
    <w:rsid w:val="00743FB4"/>
    <w:rsid w:val="0074527B"/>
    <w:rsid w:val="00745323"/>
    <w:rsid w:val="00745CE1"/>
    <w:rsid w:val="00746654"/>
    <w:rsid w:val="007475A6"/>
    <w:rsid w:val="00747944"/>
    <w:rsid w:val="00751816"/>
    <w:rsid w:val="00752A35"/>
    <w:rsid w:val="00752A9D"/>
    <w:rsid w:val="00752F7A"/>
    <w:rsid w:val="007542E2"/>
    <w:rsid w:val="00754C3C"/>
    <w:rsid w:val="00756585"/>
    <w:rsid w:val="007571CA"/>
    <w:rsid w:val="007574E2"/>
    <w:rsid w:val="007578A3"/>
    <w:rsid w:val="007604BA"/>
    <w:rsid w:val="00760CCB"/>
    <w:rsid w:val="00762863"/>
    <w:rsid w:val="00763934"/>
    <w:rsid w:val="00763F5B"/>
    <w:rsid w:val="00765860"/>
    <w:rsid w:val="00765A78"/>
    <w:rsid w:val="0077281E"/>
    <w:rsid w:val="00772D48"/>
    <w:rsid w:val="00773396"/>
    <w:rsid w:val="00773484"/>
    <w:rsid w:val="00774751"/>
    <w:rsid w:val="007747CA"/>
    <w:rsid w:val="00776D90"/>
    <w:rsid w:val="00776E9A"/>
    <w:rsid w:val="00777634"/>
    <w:rsid w:val="007821C5"/>
    <w:rsid w:val="0078255E"/>
    <w:rsid w:val="00783096"/>
    <w:rsid w:val="007857AE"/>
    <w:rsid w:val="0078721C"/>
    <w:rsid w:val="00787D1B"/>
    <w:rsid w:val="00791457"/>
    <w:rsid w:val="007920B8"/>
    <w:rsid w:val="00792624"/>
    <w:rsid w:val="0079292D"/>
    <w:rsid w:val="00792F53"/>
    <w:rsid w:val="0079445C"/>
    <w:rsid w:val="0079486D"/>
    <w:rsid w:val="00796ABD"/>
    <w:rsid w:val="007A0F1E"/>
    <w:rsid w:val="007A4288"/>
    <w:rsid w:val="007A4DDD"/>
    <w:rsid w:val="007A4EA5"/>
    <w:rsid w:val="007A5C0E"/>
    <w:rsid w:val="007A6686"/>
    <w:rsid w:val="007A6850"/>
    <w:rsid w:val="007A6CE9"/>
    <w:rsid w:val="007A7866"/>
    <w:rsid w:val="007A7A2C"/>
    <w:rsid w:val="007A7B19"/>
    <w:rsid w:val="007A7FCC"/>
    <w:rsid w:val="007B03D9"/>
    <w:rsid w:val="007B33F7"/>
    <w:rsid w:val="007B416B"/>
    <w:rsid w:val="007B5F3C"/>
    <w:rsid w:val="007B618E"/>
    <w:rsid w:val="007B712D"/>
    <w:rsid w:val="007C0468"/>
    <w:rsid w:val="007C0988"/>
    <w:rsid w:val="007C1E80"/>
    <w:rsid w:val="007C291D"/>
    <w:rsid w:val="007C29E5"/>
    <w:rsid w:val="007C71B8"/>
    <w:rsid w:val="007C75B6"/>
    <w:rsid w:val="007D159D"/>
    <w:rsid w:val="007D36CA"/>
    <w:rsid w:val="007D39A6"/>
    <w:rsid w:val="007D7E0B"/>
    <w:rsid w:val="007E0743"/>
    <w:rsid w:val="007E105B"/>
    <w:rsid w:val="007E1D4A"/>
    <w:rsid w:val="007E2574"/>
    <w:rsid w:val="007E2DC4"/>
    <w:rsid w:val="007E5E25"/>
    <w:rsid w:val="007E7B0C"/>
    <w:rsid w:val="007F04CC"/>
    <w:rsid w:val="007F0C1E"/>
    <w:rsid w:val="007F3A5C"/>
    <w:rsid w:val="007F3D33"/>
    <w:rsid w:val="007F4550"/>
    <w:rsid w:val="007F4E27"/>
    <w:rsid w:val="007F5781"/>
    <w:rsid w:val="00802935"/>
    <w:rsid w:val="00803D67"/>
    <w:rsid w:val="00804390"/>
    <w:rsid w:val="0080480D"/>
    <w:rsid w:val="008052B2"/>
    <w:rsid w:val="00805BF8"/>
    <w:rsid w:val="008076B9"/>
    <w:rsid w:val="00807BC0"/>
    <w:rsid w:val="008116F1"/>
    <w:rsid w:val="008120E4"/>
    <w:rsid w:val="008121A4"/>
    <w:rsid w:val="00812444"/>
    <w:rsid w:val="008128C1"/>
    <w:rsid w:val="008147CE"/>
    <w:rsid w:val="00815BEA"/>
    <w:rsid w:val="008167A9"/>
    <w:rsid w:val="00817216"/>
    <w:rsid w:val="00817341"/>
    <w:rsid w:val="008208B1"/>
    <w:rsid w:val="00820D76"/>
    <w:rsid w:val="00821148"/>
    <w:rsid w:val="008214E5"/>
    <w:rsid w:val="00821C7F"/>
    <w:rsid w:val="00821E1B"/>
    <w:rsid w:val="00822C5B"/>
    <w:rsid w:val="00823D7E"/>
    <w:rsid w:val="00824867"/>
    <w:rsid w:val="00825445"/>
    <w:rsid w:val="00825F1E"/>
    <w:rsid w:val="00826AF9"/>
    <w:rsid w:val="00827B55"/>
    <w:rsid w:val="00827B95"/>
    <w:rsid w:val="00831C14"/>
    <w:rsid w:val="0083202B"/>
    <w:rsid w:val="00832090"/>
    <w:rsid w:val="0083291D"/>
    <w:rsid w:val="0083314B"/>
    <w:rsid w:val="008348E7"/>
    <w:rsid w:val="008358A2"/>
    <w:rsid w:val="008361F8"/>
    <w:rsid w:val="00836426"/>
    <w:rsid w:val="00836813"/>
    <w:rsid w:val="00842EBB"/>
    <w:rsid w:val="00843D55"/>
    <w:rsid w:val="008448BB"/>
    <w:rsid w:val="00844BC8"/>
    <w:rsid w:val="00846FB1"/>
    <w:rsid w:val="00850B24"/>
    <w:rsid w:val="008512EF"/>
    <w:rsid w:val="00851587"/>
    <w:rsid w:val="0085424E"/>
    <w:rsid w:val="00855BD8"/>
    <w:rsid w:val="00856DC3"/>
    <w:rsid w:val="00857D48"/>
    <w:rsid w:val="00860C68"/>
    <w:rsid w:val="00861D56"/>
    <w:rsid w:val="00862523"/>
    <w:rsid w:val="00863B11"/>
    <w:rsid w:val="00863F73"/>
    <w:rsid w:val="0086402D"/>
    <w:rsid w:val="00864AB4"/>
    <w:rsid w:val="00864D23"/>
    <w:rsid w:val="00865032"/>
    <w:rsid w:val="0086520A"/>
    <w:rsid w:val="008655D4"/>
    <w:rsid w:val="0086698D"/>
    <w:rsid w:val="00870DFA"/>
    <w:rsid w:val="00871FD5"/>
    <w:rsid w:val="008726F4"/>
    <w:rsid w:val="008728AD"/>
    <w:rsid w:val="00872A2C"/>
    <w:rsid w:val="00874172"/>
    <w:rsid w:val="00874851"/>
    <w:rsid w:val="00874E74"/>
    <w:rsid w:val="00880554"/>
    <w:rsid w:val="00880964"/>
    <w:rsid w:val="0088326A"/>
    <w:rsid w:val="008835FD"/>
    <w:rsid w:val="0088422D"/>
    <w:rsid w:val="0088425F"/>
    <w:rsid w:val="008875C4"/>
    <w:rsid w:val="0089005D"/>
    <w:rsid w:val="008901C3"/>
    <w:rsid w:val="00891827"/>
    <w:rsid w:val="0089213B"/>
    <w:rsid w:val="00892DB9"/>
    <w:rsid w:val="00894021"/>
    <w:rsid w:val="00894589"/>
    <w:rsid w:val="00894673"/>
    <w:rsid w:val="00894B0E"/>
    <w:rsid w:val="00895F81"/>
    <w:rsid w:val="00897A26"/>
    <w:rsid w:val="00897BB8"/>
    <w:rsid w:val="008A058B"/>
    <w:rsid w:val="008A12F8"/>
    <w:rsid w:val="008A1AD1"/>
    <w:rsid w:val="008A23BD"/>
    <w:rsid w:val="008A2A49"/>
    <w:rsid w:val="008A3C96"/>
    <w:rsid w:val="008A51D3"/>
    <w:rsid w:val="008A5BF6"/>
    <w:rsid w:val="008A61C0"/>
    <w:rsid w:val="008A7155"/>
    <w:rsid w:val="008A730F"/>
    <w:rsid w:val="008A76DF"/>
    <w:rsid w:val="008B00FE"/>
    <w:rsid w:val="008B2656"/>
    <w:rsid w:val="008B2C5B"/>
    <w:rsid w:val="008B3344"/>
    <w:rsid w:val="008B34BD"/>
    <w:rsid w:val="008B3F40"/>
    <w:rsid w:val="008B4647"/>
    <w:rsid w:val="008B5A23"/>
    <w:rsid w:val="008C0AAD"/>
    <w:rsid w:val="008C241A"/>
    <w:rsid w:val="008C30F8"/>
    <w:rsid w:val="008C3A71"/>
    <w:rsid w:val="008C4A99"/>
    <w:rsid w:val="008C5050"/>
    <w:rsid w:val="008C630A"/>
    <w:rsid w:val="008C6DD9"/>
    <w:rsid w:val="008D0DA3"/>
    <w:rsid w:val="008D126E"/>
    <w:rsid w:val="008D30AB"/>
    <w:rsid w:val="008D36FE"/>
    <w:rsid w:val="008D3887"/>
    <w:rsid w:val="008D4469"/>
    <w:rsid w:val="008D47F0"/>
    <w:rsid w:val="008D51B9"/>
    <w:rsid w:val="008D5929"/>
    <w:rsid w:val="008E089B"/>
    <w:rsid w:val="008E21E6"/>
    <w:rsid w:val="008E2B66"/>
    <w:rsid w:val="008E2B6A"/>
    <w:rsid w:val="008E2E4A"/>
    <w:rsid w:val="008E34FD"/>
    <w:rsid w:val="008E556D"/>
    <w:rsid w:val="008E5D8E"/>
    <w:rsid w:val="008E692F"/>
    <w:rsid w:val="008E758C"/>
    <w:rsid w:val="008E7DC6"/>
    <w:rsid w:val="008F0116"/>
    <w:rsid w:val="008F1553"/>
    <w:rsid w:val="008F1DFA"/>
    <w:rsid w:val="008F36EA"/>
    <w:rsid w:val="008F3C22"/>
    <w:rsid w:val="008F4127"/>
    <w:rsid w:val="008F4930"/>
    <w:rsid w:val="008F4D46"/>
    <w:rsid w:val="008F6F91"/>
    <w:rsid w:val="008F7956"/>
    <w:rsid w:val="00902D96"/>
    <w:rsid w:val="009031DC"/>
    <w:rsid w:val="00903831"/>
    <w:rsid w:val="00904DBA"/>
    <w:rsid w:val="009057CD"/>
    <w:rsid w:val="00905EEC"/>
    <w:rsid w:val="00907797"/>
    <w:rsid w:val="009079E6"/>
    <w:rsid w:val="009105B3"/>
    <w:rsid w:val="00910A0E"/>
    <w:rsid w:val="00912895"/>
    <w:rsid w:val="0091335A"/>
    <w:rsid w:val="0091349E"/>
    <w:rsid w:val="00913C9E"/>
    <w:rsid w:val="00916E5E"/>
    <w:rsid w:val="009203C7"/>
    <w:rsid w:val="009208BA"/>
    <w:rsid w:val="00920A90"/>
    <w:rsid w:val="00920DBE"/>
    <w:rsid w:val="009212F3"/>
    <w:rsid w:val="00921614"/>
    <w:rsid w:val="00921AA2"/>
    <w:rsid w:val="00921BAE"/>
    <w:rsid w:val="00922198"/>
    <w:rsid w:val="0092219B"/>
    <w:rsid w:val="00923025"/>
    <w:rsid w:val="00923CCC"/>
    <w:rsid w:val="00924876"/>
    <w:rsid w:val="00924B1E"/>
    <w:rsid w:val="00925389"/>
    <w:rsid w:val="00926D4E"/>
    <w:rsid w:val="0093113D"/>
    <w:rsid w:val="00931287"/>
    <w:rsid w:val="009324BD"/>
    <w:rsid w:val="0093318F"/>
    <w:rsid w:val="00934B1A"/>
    <w:rsid w:val="00935A9A"/>
    <w:rsid w:val="009361B9"/>
    <w:rsid w:val="00936E88"/>
    <w:rsid w:val="00936EE1"/>
    <w:rsid w:val="0093732B"/>
    <w:rsid w:val="00937F93"/>
    <w:rsid w:val="009406B5"/>
    <w:rsid w:val="00941B12"/>
    <w:rsid w:val="00941EBD"/>
    <w:rsid w:val="00941FFE"/>
    <w:rsid w:val="00943EBA"/>
    <w:rsid w:val="00944792"/>
    <w:rsid w:val="00944D1A"/>
    <w:rsid w:val="00945211"/>
    <w:rsid w:val="00945450"/>
    <w:rsid w:val="0095007C"/>
    <w:rsid w:val="0095252E"/>
    <w:rsid w:val="0095368F"/>
    <w:rsid w:val="00953CF7"/>
    <w:rsid w:val="00955C99"/>
    <w:rsid w:val="00955F10"/>
    <w:rsid w:val="009567EC"/>
    <w:rsid w:val="00957863"/>
    <w:rsid w:val="00957E29"/>
    <w:rsid w:val="00960A7D"/>
    <w:rsid w:val="00960FA4"/>
    <w:rsid w:val="0096388F"/>
    <w:rsid w:val="00963C7B"/>
    <w:rsid w:val="00964C0E"/>
    <w:rsid w:val="009651C6"/>
    <w:rsid w:val="00965EDF"/>
    <w:rsid w:val="00966A66"/>
    <w:rsid w:val="0096723C"/>
    <w:rsid w:val="00970BC4"/>
    <w:rsid w:val="009746F8"/>
    <w:rsid w:val="00974C20"/>
    <w:rsid w:val="00974FCF"/>
    <w:rsid w:val="00976218"/>
    <w:rsid w:val="00976868"/>
    <w:rsid w:val="0097739A"/>
    <w:rsid w:val="0098098A"/>
    <w:rsid w:val="00980D74"/>
    <w:rsid w:val="00981EBB"/>
    <w:rsid w:val="00983878"/>
    <w:rsid w:val="009844E7"/>
    <w:rsid w:val="00984D68"/>
    <w:rsid w:val="00985F6B"/>
    <w:rsid w:val="009873EB"/>
    <w:rsid w:val="00994B52"/>
    <w:rsid w:val="00996F74"/>
    <w:rsid w:val="009973EE"/>
    <w:rsid w:val="009979BE"/>
    <w:rsid w:val="009A0608"/>
    <w:rsid w:val="009A1CE6"/>
    <w:rsid w:val="009A20B3"/>
    <w:rsid w:val="009A2635"/>
    <w:rsid w:val="009A2BD0"/>
    <w:rsid w:val="009A356D"/>
    <w:rsid w:val="009A3CD4"/>
    <w:rsid w:val="009A411F"/>
    <w:rsid w:val="009A4B1F"/>
    <w:rsid w:val="009A554A"/>
    <w:rsid w:val="009A745B"/>
    <w:rsid w:val="009B25F5"/>
    <w:rsid w:val="009B2BEE"/>
    <w:rsid w:val="009B3E6F"/>
    <w:rsid w:val="009B49BF"/>
    <w:rsid w:val="009B4C10"/>
    <w:rsid w:val="009B57E2"/>
    <w:rsid w:val="009C045C"/>
    <w:rsid w:val="009C059E"/>
    <w:rsid w:val="009C12C5"/>
    <w:rsid w:val="009C30C1"/>
    <w:rsid w:val="009C3912"/>
    <w:rsid w:val="009C50BB"/>
    <w:rsid w:val="009C529A"/>
    <w:rsid w:val="009C55A6"/>
    <w:rsid w:val="009C5CB9"/>
    <w:rsid w:val="009C6DBC"/>
    <w:rsid w:val="009D0689"/>
    <w:rsid w:val="009D1614"/>
    <w:rsid w:val="009D305F"/>
    <w:rsid w:val="009D3906"/>
    <w:rsid w:val="009D4345"/>
    <w:rsid w:val="009D50CF"/>
    <w:rsid w:val="009E041F"/>
    <w:rsid w:val="009E155A"/>
    <w:rsid w:val="009E3759"/>
    <w:rsid w:val="009E5F01"/>
    <w:rsid w:val="009E7260"/>
    <w:rsid w:val="009F0B59"/>
    <w:rsid w:val="009F1773"/>
    <w:rsid w:val="009F22A1"/>
    <w:rsid w:val="009F2531"/>
    <w:rsid w:val="009F48C7"/>
    <w:rsid w:val="009F5426"/>
    <w:rsid w:val="009F6480"/>
    <w:rsid w:val="009F6EE4"/>
    <w:rsid w:val="00A00CC3"/>
    <w:rsid w:val="00A00EE2"/>
    <w:rsid w:val="00A01ABF"/>
    <w:rsid w:val="00A021AD"/>
    <w:rsid w:val="00A037A2"/>
    <w:rsid w:val="00A03995"/>
    <w:rsid w:val="00A03C5B"/>
    <w:rsid w:val="00A03D05"/>
    <w:rsid w:val="00A04DAC"/>
    <w:rsid w:val="00A06593"/>
    <w:rsid w:val="00A06E3B"/>
    <w:rsid w:val="00A07BD3"/>
    <w:rsid w:val="00A1155C"/>
    <w:rsid w:val="00A11A2C"/>
    <w:rsid w:val="00A11EAF"/>
    <w:rsid w:val="00A12025"/>
    <w:rsid w:val="00A130CC"/>
    <w:rsid w:val="00A14F93"/>
    <w:rsid w:val="00A15808"/>
    <w:rsid w:val="00A15ECD"/>
    <w:rsid w:val="00A16E62"/>
    <w:rsid w:val="00A1761A"/>
    <w:rsid w:val="00A177D9"/>
    <w:rsid w:val="00A17808"/>
    <w:rsid w:val="00A17BA0"/>
    <w:rsid w:val="00A17EFF"/>
    <w:rsid w:val="00A2014B"/>
    <w:rsid w:val="00A22E47"/>
    <w:rsid w:val="00A22F08"/>
    <w:rsid w:val="00A2390E"/>
    <w:rsid w:val="00A25D74"/>
    <w:rsid w:val="00A26210"/>
    <w:rsid w:val="00A30BB7"/>
    <w:rsid w:val="00A31002"/>
    <w:rsid w:val="00A33145"/>
    <w:rsid w:val="00A33474"/>
    <w:rsid w:val="00A334D0"/>
    <w:rsid w:val="00A35681"/>
    <w:rsid w:val="00A358DC"/>
    <w:rsid w:val="00A35E77"/>
    <w:rsid w:val="00A36444"/>
    <w:rsid w:val="00A36458"/>
    <w:rsid w:val="00A370E9"/>
    <w:rsid w:val="00A376BC"/>
    <w:rsid w:val="00A4036A"/>
    <w:rsid w:val="00A405A7"/>
    <w:rsid w:val="00A414E4"/>
    <w:rsid w:val="00A41CD2"/>
    <w:rsid w:val="00A42993"/>
    <w:rsid w:val="00A429EF"/>
    <w:rsid w:val="00A4301D"/>
    <w:rsid w:val="00A457C1"/>
    <w:rsid w:val="00A46F42"/>
    <w:rsid w:val="00A4763A"/>
    <w:rsid w:val="00A5023B"/>
    <w:rsid w:val="00A50AB1"/>
    <w:rsid w:val="00A50C33"/>
    <w:rsid w:val="00A519FA"/>
    <w:rsid w:val="00A53BFC"/>
    <w:rsid w:val="00A57C12"/>
    <w:rsid w:val="00A60AA4"/>
    <w:rsid w:val="00A60D1C"/>
    <w:rsid w:val="00A643DA"/>
    <w:rsid w:val="00A64824"/>
    <w:rsid w:val="00A6491C"/>
    <w:rsid w:val="00A64EC4"/>
    <w:rsid w:val="00A679FC"/>
    <w:rsid w:val="00A71569"/>
    <w:rsid w:val="00A741E2"/>
    <w:rsid w:val="00A743F8"/>
    <w:rsid w:val="00A75D62"/>
    <w:rsid w:val="00A762EA"/>
    <w:rsid w:val="00A76974"/>
    <w:rsid w:val="00A800D0"/>
    <w:rsid w:val="00A801D3"/>
    <w:rsid w:val="00A802E2"/>
    <w:rsid w:val="00A8055F"/>
    <w:rsid w:val="00A80E6B"/>
    <w:rsid w:val="00A814EC"/>
    <w:rsid w:val="00A81C9E"/>
    <w:rsid w:val="00A823E2"/>
    <w:rsid w:val="00A82E00"/>
    <w:rsid w:val="00A8407C"/>
    <w:rsid w:val="00A842C2"/>
    <w:rsid w:val="00A8466D"/>
    <w:rsid w:val="00A8488E"/>
    <w:rsid w:val="00A84CD3"/>
    <w:rsid w:val="00A854EF"/>
    <w:rsid w:val="00A87E58"/>
    <w:rsid w:val="00A919EF"/>
    <w:rsid w:val="00A92489"/>
    <w:rsid w:val="00A92514"/>
    <w:rsid w:val="00A928B9"/>
    <w:rsid w:val="00A9610D"/>
    <w:rsid w:val="00A9625F"/>
    <w:rsid w:val="00A97C22"/>
    <w:rsid w:val="00AA064F"/>
    <w:rsid w:val="00AA1CD7"/>
    <w:rsid w:val="00AA24CF"/>
    <w:rsid w:val="00AA4354"/>
    <w:rsid w:val="00AA4B85"/>
    <w:rsid w:val="00AA61AA"/>
    <w:rsid w:val="00AA704F"/>
    <w:rsid w:val="00AB00DC"/>
    <w:rsid w:val="00AB06BE"/>
    <w:rsid w:val="00AB0D97"/>
    <w:rsid w:val="00AB2490"/>
    <w:rsid w:val="00AB2827"/>
    <w:rsid w:val="00AB3249"/>
    <w:rsid w:val="00AB363B"/>
    <w:rsid w:val="00AB44FA"/>
    <w:rsid w:val="00AB4589"/>
    <w:rsid w:val="00AB52AC"/>
    <w:rsid w:val="00AB6755"/>
    <w:rsid w:val="00AB6EBB"/>
    <w:rsid w:val="00AC0295"/>
    <w:rsid w:val="00AC0C15"/>
    <w:rsid w:val="00AC12E3"/>
    <w:rsid w:val="00AC44DF"/>
    <w:rsid w:val="00AC4802"/>
    <w:rsid w:val="00AC6E70"/>
    <w:rsid w:val="00AD0210"/>
    <w:rsid w:val="00AD031B"/>
    <w:rsid w:val="00AD06B0"/>
    <w:rsid w:val="00AD64E7"/>
    <w:rsid w:val="00AD6579"/>
    <w:rsid w:val="00AD6DA8"/>
    <w:rsid w:val="00AD6FC2"/>
    <w:rsid w:val="00AD7233"/>
    <w:rsid w:val="00AD7FED"/>
    <w:rsid w:val="00AE1AEE"/>
    <w:rsid w:val="00AE1C32"/>
    <w:rsid w:val="00AE27EF"/>
    <w:rsid w:val="00AE2F0D"/>
    <w:rsid w:val="00AE39BC"/>
    <w:rsid w:val="00AE502C"/>
    <w:rsid w:val="00AE5D2D"/>
    <w:rsid w:val="00AE6013"/>
    <w:rsid w:val="00AE6EE3"/>
    <w:rsid w:val="00AF0B10"/>
    <w:rsid w:val="00AF3FAE"/>
    <w:rsid w:val="00AF41A9"/>
    <w:rsid w:val="00AF5378"/>
    <w:rsid w:val="00AF5C8F"/>
    <w:rsid w:val="00AF7BCC"/>
    <w:rsid w:val="00AF7E54"/>
    <w:rsid w:val="00B00A9A"/>
    <w:rsid w:val="00B011BF"/>
    <w:rsid w:val="00B0179A"/>
    <w:rsid w:val="00B02A80"/>
    <w:rsid w:val="00B02E4B"/>
    <w:rsid w:val="00B03CDB"/>
    <w:rsid w:val="00B04B4F"/>
    <w:rsid w:val="00B05D99"/>
    <w:rsid w:val="00B05FB7"/>
    <w:rsid w:val="00B074C2"/>
    <w:rsid w:val="00B10233"/>
    <w:rsid w:val="00B108BF"/>
    <w:rsid w:val="00B11165"/>
    <w:rsid w:val="00B11F02"/>
    <w:rsid w:val="00B12314"/>
    <w:rsid w:val="00B13076"/>
    <w:rsid w:val="00B13F8D"/>
    <w:rsid w:val="00B142C1"/>
    <w:rsid w:val="00B1477D"/>
    <w:rsid w:val="00B15C50"/>
    <w:rsid w:val="00B1653B"/>
    <w:rsid w:val="00B20AA6"/>
    <w:rsid w:val="00B214F6"/>
    <w:rsid w:val="00B21CB6"/>
    <w:rsid w:val="00B22254"/>
    <w:rsid w:val="00B2270C"/>
    <w:rsid w:val="00B22ACF"/>
    <w:rsid w:val="00B23186"/>
    <w:rsid w:val="00B25B98"/>
    <w:rsid w:val="00B25E84"/>
    <w:rsid w:val="00B303FB"/>
    <w:rsid w:val="00B3081F"/>
    <w:rsid w:val="00B313CE"/>
    <w:rsid w:val="00B315C0"/>
    <w:rsid w:val="00B3215D"/>
    <w:rsid w:val="00B324DC"/>
    <w:rsid w:val="00B3318C"/>
    <w:rsid w:val="00B33D17"/>
    <w:rsid w:val="00B36A1E"/>
    <w:rsid w:val="00B379FB"/>
    <w:rsid w:val="00B37B67"/>
    <w:rsid w:val="00B4023B"/>
    <w:rsid w:val="00B408CB"/>
    <w:rsid w:val="00B40FE4"/>
    <w:rsid w:val="00B42BD2"/>
    <w:rsid w:val="00B44513"/>
    <w:rsid w:val="00B44FEA"/>
    <w:rsid w:val="00B45C15"/>
    <w:rsid w:val="00B460A7"/>
    <w:rsid w:val="00B4652D"/>
    <w:rsid w:val="00B50EB7"/>
    <w:rsid w:val="00B51250"/>
    <w:rsid w:val="00B51C1C"/>
    <w:rsid w:val="00B530FA"/>
    <w:rsid w:val="00B53FAF"/>
    <w:rsid w:val="00B56E67"/>
    <w:rsid w:val="00B606F9"/>
    <w:rsid w:val="00B60A82"/>
    <w:rsid w:val="00B611BE"/>
    <w:rsid w:val="00B62564"/>
    <w:rsid w:val="00B63F35"/>
    <w:rsid w:val="00B65E2B"/>
    <w:rsid w:val="00B67AD3"/>
    <w:rsid w:val="00B67CD2"/>
    <w:rsid w:val="00B702E5"/>
    <w:rsid w:val="00B72777"/>
    <w:rsid w:val="00B737D2"/>
    <w:rsid w:val="00B73E65"/>
    <w:rsid w:val="00B7442E"/>
    <w:rsid w:val="00B75EC2"/>
    <w:rsid w:val="00B76037"/>
    <w:rsid w:val="00B764B3"/>
    <w:rsid w:val="00B76EC3"/>
    <w:rsid w:val="00B77DCB"/>
    <w:rsid w:val="00B77DDE"/>
    <w:rsid w:val="00B81C01"/>
    <w:rsid w:val="00B84CB6"/>
    <w:rsid w:val="00B85BDF"/>
    <w:rsid w:val="00B861A3"/>
    <w:rsid w:val="00B86B9C"/>
    <w:rsid w:val="00B90F62"/>
    <w:rsid w:val="00B9146E"/>
    <w:rsid w:val="00B91CFB"/>
    <w:rsid w:val="00B96337"/>
    <w:rsid w:val="00B96825"/>
    <w:rsid w:val="00BA2808"/>
    <w:rsid w:val="00BA30B2"/>
    <w:rsid w:val="00BB254E"/>
    <w:rsid w:val="00BB3040"/>
    <w:rsid w:val="00BB45CA"/>
    <w:rsid w:val="00BB6B54"/>
    <w:rsid w:val="00BB6E03"/>
    <w:rsid w:val="00BB6FF2"/>
    <w:rsid w:val="00BB7A04"/>
    <w:rsid w:val="00BB7BE2"/>
    <w:rsid w:val="00BC2003"/>
    <w:rsid w:val="00BC23E7"/>
    <w:rsid w:val="00BC2CBC"/>
    <w:rsid w:val="00BC3A39"/>
    <w:rsid w:val="00BC407C"/>
    <w:rsid w:val="00BC5C03"/>
    <w:rsid w:val="00BC77F9"/>
    <w:rsid w:val="00BC7AEE"/>
    <w:rsid w:val="00BD0539"/>
    <w:rsid w:val="00BD1D09"/>
    <w:rsid w:val="00BD2AC7"/>
    <w:rsid w:val="00BD36F0"/>
    <w:rsid w:val="00BD427A"/>
    <w:rsid w:val="00BD6683"/>
    <w:rsid w:val="00BD7E3A"/>
    <w:rsid w:val="00BE09F6"/>
    <w:rsid w:val="00BE0DA4"/>
    <w:rsid w:val="00BE2386"/>
    <w:rsid w:val="00BE3B0C"/>
    <w:rsid w:val="00BE6797"/>
    <w:rsid w:val="00BE6A2A"/>
    <w:rsid w:val="00BE6AB4"/>
    <w:rsid w:val="00BE6FDD"/>
    <w:rsid w:val="00BE7896"/>
    <w:rsid w:val="00BE7C57"/>
    <w:rsid w:val="00BE7C6A"/>
    <w:rsid w:val="00BF0C82"/>
    <w:rsid w:val="00BF0D38"/>
    <w:rsid w:val="00BF18FA"/>
    <w:rsid w:val="00BF280D"/>
    <w:rsid w:val="00BF48C1"/>
    <w:rsid w:val="00BF50B6"/>
    <w:rsid w:val="00BF6627"/>
    <w:rsid w:val="00BF667F"/>
    <w:rsid w:val="00C0070C"/>
    <w:rsid w:val="00C00C70"/>
    <w:rsid w:val="00C00FEE"/>
    <w:rsid w:val="00C02CD5"/>
    <w:rsid w:val="00C032C0"/>
    <w:rsid w:val="00C046F5"/>
    <w:rsid w:val="00C05485"/>
    <w:rsid w:val="00C05DF7"/>
    <w:rsid w:val="00C07499"/>
    <w:rsid w:val="00C10BD9"/>
    <w:rsid w:val="00C11B02"/>
    <w:rsid w:val="00C14163"/>
    <w:rsid w:val="00C151FA"/>
    <w:rsid w:val="00C167EA"/>
    <w:rsid w:val="00C168B6"/>
    <w:rsid w:val="00C1776D"/>
    <w:rsid w:val="00C2093C"/>
    <w:rsid w:val="00C20FE7"/>
    <w:rsid w:val="00C21E36"/>
    <w:rsid w:val="00C22F4C"/>
    <w:rsid w:val="00C23B90"/>
    <w:rsid w:val="00C23C4E"/>
    <w:rsid w:val="00C2445F"/>
    <w:rsid w:val="00C24B17"/>
    <w:rsid w:val="00C2581A"/>
    <w:rsid w:val="00C27E4D"/>
    <w:rsid w:val="00C3108C"/>
    <w:rsid w:val="00C32FD4"/>
    <w:rsid w:val="00C336F3"/>
    <w:rsid w:val="00C33F6E"/>
    <w:rsid w:val="00C35017"/>
    <w:rsid w:val="00C37273"/>
    <w:rsid w:val="00C37321"/>
    <w:rsid w:val="00C37474"/>
    <w:rsid w:val="00C40A5A"/>
    <w:rsid w:val="00C41330"/>
    <w:rsid w:val="00C42162"/>
    <w:rsid w:val="00C427F3"/>
    <w:rsid w:val="00C43F43"/>
    <w:rsid w:val="00C4462F"/>
    <w:rsid w:val="00C45E81"/>
    <w:rsid w:val="00C502AE"/>
    <w:rsid w:val="00C505D1"/>
    <w:rsid w:val="00C510EF"/>
    <w:rsid w:val="00C51C2F"/>
    <w:rsid w:val="00C51FEC"/>
    <w:rsid w:val="00C539BF"/>
    <w:rsid w:val="00C549AF"/>
    <w:rsid w:val="00C55CF9"/>
    <w:rsid w:val="00C55FA2"/>
    <w:rsid w:val="00C56FB5"/>
    <w:rsid w:val="00C57E0B"/>
    <w:rsid w:val="00C60858"/>
    <w:rsid w:val="00C61383"/>
    <w:rsid w:val="00C6186B"/>
    <w:rsid w:val="00C61BD1"/>
    <w:rsid w:val="00C6383A"/>
    <w:rsid w:val="00C6506F"/>
    <w:rsid w:val="00C65566"/>
    <w:rsid w:val="00C662A2"/>
    <w:rsid w:val="00C66BB1"/>
    <w:rsid w:val="00C66CEF"/>
    <w:rsid w:val="00C675A2"/>
    <w:rsid w:val="00C720AC"/>
    <w:rsid w:val="00C75647"/>
    <w:rsid w:val="00C76403"/>
    <w:rsid w:val="00C76DAB"/>
    <w:rsid w:val="00C816D6"/>
    <w:rsid w:val="00C81AF8"/>
    <w:rsid w:val="00C821A5"/>
    <w:rsid w:val="00C837A6"/>
    <w:rsid w:val="00C83F6D"/>
    <w:rsid w:val="00C84483"/>
    <w:rsid w:val="00C863C3"/>
    <w:rsid w:val="00C86708"/>
    <w:rsid w:val="00C87FEF"/>
    <w:rsid w:val="00C90D18"/>
    <w:rsid w:val="00C913D7"/>
    <w:rsid w:val="00C915E3"/>
    <w:rsid w:val="00C91B74"/>
    <w:rsid w:val="00C9207A"/>
    <w:rsid w:val="00C92C09"/>
    <w:rsid w:val="00C92DDD"/>
    <w:rsid w:val="00C931C6"/>
    <w:rsid w:val="00C9361B"/>
    <w:rsid w:val="00C94136"/>
    <w:rsid w:val="00C94759"/>
    <w:rsid w:val="00C94FD2"/>
    <w:rsid w:val="00C9577E"/>
    <w:rsid w:val="00C95817"/>
    <w:rsid w:val="00C967ED"/>
    <w:rsid w:val="00C96D98"/>
    <w:rsid w:val="00C9740D"/>
    <w:rsid w:val="00CA153C"/>
    <w:rsid w:val="00CA1B98"/>
    <w:rsid w:val="00CA3D71"/>
    <w:rsid w:val="00CA4828"/>
    <w:rsid w:val="00CA4F99"/>
    <w:rsid w:val="00CA5148"/>
    <w:rsid w:val="00CB04E9"/>
    <w:rsid w:val="00CB0CD0"/>
    <w:rsid w:val="00CB15E0"/>
    <w:rsid w:val="00CB5F7D"/>
    <w:rsid w:val="00CB7D6E"/>
    <w:rsid w:val="00CC0B11"/>
    <w:rsid w:val="00CC11A1"/>
    <w:rsid w:val="00CC134F"/>
    <w:rsid w:val="00CC24CD"/>
    <w:rsid w:val="00CC27C2"/>
    <w:rsid w:val="00CC2B17"/>
    <w:rsid w:val="00CC2CF4"/>
    <w:rsid w:val="00CC3030"/>
    <w:rsid w:val="00CC44F5"/>
    <w:rsid w:val="00CC517C"/>
    <w:rsid w:val="00CC5210"/>
    <w:rsid w:val="00CC5B49"/>
    <w:rsid w:val="00CD08FD"/>
    <w:rsid w:val="00CD20D9"/>
    <w:rsid w:val="00CD3A61"/>
    <w:rsid w:val="00CD4401"/>
    <w:rsid w:val="00CD48E0"/>
    <w:rsid w:val="00CD4BC1"/>
    <w:rsid w:val="00CD55EB"/>
    <w:rsid w:val="00CD6F3F"/>
    <w:rsid w:val="00CE083D"/>
    <w:rsid w:val="00CE08E5"/>
    <w:rsid w:val="00CE0A74"/>
    <w:rsid w:val="00CE0C42"/>
    <w:rsid w:val="00CE22C7"/>
    <w:rsid w:val="00CE25BD"/>
    <w:rsid w:val="00CE35BF"/>
    <w:rsid w:val="00CE3FEF"/>
    <w:rsid w:val="00CE70AB"/>
    <w:rsid w:val="00CE72D9"/>
    <w:rsid w:val="00CE78A3"/>
    <w:rsid w:val="00CE7D99"/>
    <w:rsid w:val="00CF1063"/>
    <w:rsid w:val="00CF1667"/>
    <w:rsid w:val="00CF1ABF"/>
    <w:rsid w:val="00CF1F94"/>
    <w:rsid w:val="00CF2B43"/>
    <w:rsid w:val="00CF33E5"/>
    <w:rsid w:val="00CF506D"/>
    <w:rsid w:val="00CF525D"/>
    <w:rsid w:val="00CF5685"/>
    <w:rsid w:val="00CF74A0"/>
    <w:rsid w:val="00D02E70"/>
    <w:rsid w:val="00D0413A"/>
    <w:rsid w:val="00D0436E"/>
    <w:rsid w:val="00D064D8"/>
    <w:rsid w:val="00D067BB"/>
    <w:rsid w:val="00D067CC"/>
    <w:rsid w:val="00D10748"/>
    <w:rsid w:val="00D112D0"/>
    <w:rsid w:val="00D12E77"/>
    <w:rsid w:val="00D146DA"/>
    <w:rsid w:val="00D1516C"/>
    <w:rsid w:val="00D161BE"/>
    <w:rsid w:val="00D17DE7"/>
    <w:rsid w:val="00D21A7E"/>
    <w:rsid w:val="00D21F33"/>
    <w:rsid w:val="00D22BF1"/>
    <w:rsid w:val="00D22E48"/>
    <w:rsid w:val="00D238CB"/>
    <w:rsid w:val="00D239A0"/>
    <w:rsid w:val="00D23A8A"/>
    <w:rsid w:val="00D23BFA"/>
    <w:rsid w:val="00D24743"/>
    <w:rsid w:val="00D26066"/>
    <w:rsid w:val="00D310E6"/>
    <w:rsid w:val="00D3186A"/>
    <w:rsid w:val="00D31C5F"/>
    <w:rsid w:val="00D333AD"/>
    <w:rsid w:val="00D36AD5"/>
    <w:rsid w:val="00D36DE4"/>
    <w:rsid w:val="00D371E4"/>
    <w:rsid w:val="00D376BA"/>
    <w:rsid w:val="00D40566"/>
    <w:rsid w:val="00D405B4"/>
    <w:rsid w:val="00D405D5"/>
    <w:rsid w:val="00D4069A"/>
    <w:rsid w:val="00D4091A"/>
    <w:rsid w:val="00D40DBC"/>
    <w:rsid w:val="00D4114E"/>
    <w:rsid w:val="00D43E00"/>
    <w:rsid w:val="00D4611A"/>
    <w:rsid w:val="00D472D6"/>
    <w:rsid w:val="00D47866"/>
    <w:rsid w:val="00D47D95"/>
    <w:rsid w:val="00D523C6"/>
    <w:rsid w:val="00D525E7"/>
    <w:rsid w:val="00D57E5E"/>
    <w:rsid w:val="00D600B9"/>
    <w:rsid w:val="00D601B1"/>
    <w:rsid w:val="00D60275"/>
    <w:rsid w:val="00D6121B"/>
    <w:rsid w:val="00D621DC"/>
    <w:rsid w:val="00D62874"/>
    <w:rsid w:val="00D64C27"/>
    <w:rsid w:val="00D65D9D"/>
    <w:rsid w:val="00D66E2C"/>
    <w:rsid w:val="00D7005A"/>
    <w:rsid w:val="00D70348"/>
    <w:rsid w:val="00D70A75"/>
    <w:rsid w:val="00D72EF7"/>
    <w:rsid w:val="00D734CD"/>
    <w:rsid w:val="00D73685"/>
    <w:rsid w:val="00D73FE7"/>
    <w:rsid w:val="00D74796"/>
    <w:rsid w:val="00D7558D"/>
    <w:rsid w:val="00D757AE"/>
    <w:rsid w:val="00D7602F"/>
    <w:rsid w:val="00D77813"/>
    <w:rsid w:val="00D841C8"/>
    <w:rsid w:val="00D842FC"/>
    <w:rsid w:val="00D85FE3"/>
    <w:rsid w:val="00D86D24"/>
    <w:rsid w:val="00D877F9"/>
    <w:rsid w:val="00D902BD"/>
    <w:rsid w:val="00D91AEB"/>
    <w:rsid w:val="00D9209C"/>
    <w:rsid w:val="00D9251C"/>
    <w:rsid w:val="00D937A2"/>
    <w:rsid w:val="00D939E7"/>
    <w:rsid w:val="00D93D99"/>
    <w:rsid w:val="00D94BDF"/>
    <w:rsid w:val="00D95E8D"/>
    <w:rsid w:val="00D96799"/>
    <w:rsid w:val="00D96B89"/>
    <w:rsid w:val="00DA1940"/>
    <w:rsid w:val="00DA261E"/>
    <w:rsid w:val="00DA3F6A"/>
    <w:rsid w:val="00DA3F89"/>
    <w:rsid w:val="00DA4612"/>
    <w:rsid w:val="00DA53F7"/>
    <w:rsid w:val="00DA6C78"/>
    <w:rsid w:val="00DA788B"/>
    <w:rsid w:val="00DB0077"/>
    <w:rsid w:val="00DB08A4"/>
    <w:rsid w:val="00DB0BEC"/>
    <w:rsid w:val="00DB1DA0"/>
    <w:rsid w:val="00DB2611"/>
    <w:rsid w:val="00DB4BC4"/>
    <w:rsid w:val="00DB53A0"/>
    <w:rsid w:val="00DB7276"/>
    <w:rsid w:val="00DB73A3"/>
    <w:rsid w:val="00DB7787"/>
    <w:rsid w:val="00DC0B50"/>
    <w:rsid w:val="00DC0ECA"/>
    <w:rsid w:val="00DC152D"/>
    <w:rsid w:val="00DC16CB"/>
    <w:rsid w:val="00DC3273"/>
    <w:rsid w:val="00DC3918"/>
    <w:rsid w:val="00DC3EFA"/>
    <w:rsid w:val="00DC5EC1"/>
    <w:rsid w:val="00DC6485"/>
    <w:rsid w:val="00DC66E2"/>
    <w:rsid w:val="00DC715B"/>
    <w:rsid w:val="00DC7A83"/>
    <w:rsid w:val="00DD0166"/>
    <w:rsid w:val="00DD08DA"/>
    <w:rsid w:val="00DD27CE"/>
    <w:rsid w:val="00DD532B"/>
    <w:rsid w:val="00DD56EC"/>
    <w:rsid w:val="00DE03F3"/>
    <w:rsid w:val="00DE0A86"/>
    <w:rsid w:val="00DE0AA7"/>
    <w:rsid w:val="00DE581C"/>
    <w:rsid w:val="00DE6368"/>
    <w:rsid w:val="00DE6FCC"/>
    <w:rsid w:val="00DE75F9"/>
    <w:rsid w:val="00DE7CB7"/>
    <w:rsid w:val="00DF1097"/>
    <w:rsid w:val="00DF13F2"/>
    <w:rsid w:val="00DF1D8D"/>
    <w:rsid w:val="00DF1F05"/>
    <w:rsid w:val="00DF26B0"/>
    <w:rsid w:val="00DF29D6"/>
    <w:rsid w:val="00DF4B55"/>
    <w:rsid w:val="00DF4C6F"/>
    <w:rsid w:val="00DF577D"/>
    <w:rsid w:val="00DF7432"/>
    <w:rsid w:val="00E00C46"/>
    <w:rsid w:val="00E0107D"/>
    <w:rsid w:val="00E0192A"/>
    <w:rsid w:val="00E03EA7"/>
    <w:rsid w:val="00E04500"/>
    <w:rsid w:val="00E05C0C"/>
    <w:rsid w:val="00E05F88"/>
    <w:rsid w:val="00E05F91"/>
    <w:rsid w:val="00E067FE"/>
    <w:rsid w:val="00E07E56"/>
    <w:rsid w:val="00E10B51"/>
    <w:rsid w:val="00E10C7A"/>
    <w:rsid w:val="00E116DA"/>
    <w:rsid w:val="00E11984"/>
    <w:rsid w:val="00E119C8"/>
    <w:rsid w:val="00E11E7B"/>
    <w:rsid w:val="00E12B53"/>
    <w:rsid w:val="00E12EB9"/>
    <w:rsid w:val="00E1454C"/>
    <w:rsid w:val="00E15837"/>
    <w:rsid w:val="00E16119"/>
    <w:rsid w:val="00E173E5"/>
    <w:rsid w:val="00E178BD"/>
    <w:rsid w:val="00E200B3"/>
    <w:rsid w:val="00E215E0"/>
    <w:rsid w:val="00E21D31"/>
    <w:rsid w:val="00E22989"/>
    <w:rsid w:val="00E239F3"/>
    <w:rsid w:val="00E23FF9"/>
    <w:rsid w:val="00E24109"/>
    <w:rsid w:val="00E2515D"/>
    <w:rsid w:val="00E267A0"/>
    <w:rsid w:val="00E27192"/>
    <w:rsid w:val="00E30AAE"/>
    <w:rsid w:val="00E31739"/>
    <w:rsid w:val="00E32447"/>
    <w:rsid w:val="00E33515"/>
    <w:rsid w:val="00E3432B"/>
    <w:rsid w:val="00E348D4"/>
    <w:rsid w:val="00E34C97"/>
    <w:rsid w:val="00E362B0"/>
    <w:rsid w:val="00E36876"/>
    <w:rsid w:val="00E36F4F"/>
    <w:rsid w:val="00E40C28"/>
    <w:rsid w:val="00E4155C"/>
    <w:rsid w:val="00E4168B"/>
    <w:rsid w:val="00E41CB3"/>
    <w:rsid w:val="00E421AC"/>
    <w:rsid w:val="00E4262B"/>
    <w:rsid w:val="00E42718"/>
    <w:rsid w:val="00E431A3"/>
    <w:rsid w:val="00E45A1B"/>
    <w:rsid w:val="00E47F4E"/>
    <w:rsid w:val="00E50765"/>
    <w:rsid w:val="00E51E41"/>
    <w:rsid w:val="00E52A48"/>
    <w:rsid w:val="00E530EF"/>
    <w:rsid w:val="00E57FF5"/>
    <w:rsid w:val="00E60621"/>
    <w:rsid w:val="00E617DE"/>
    <w:rsid w:val="00E61AC3"/>
    <w:rsid w:val="00E64950"/>
    <w:rsid w:val="00E657F4"/>
    <w:rsid w:val="00E65B95"/>
    <w:rsid w:val="00E65B97"/>
    <w:rsid w:val="00E66AED"/>
    <w:rsid w:val="00E708B3"/>
    <w:rsid w:val="00E70E87"/>
    <w:rsid w:val="00E71505"/>
    <w:rsid w:val="00E71991"/>
    <w:rsid w:val="00E72582"/>
    <w:rsid w:val="00E7294E"/>
    <w:rsid w:val="00E747FD"/>
    <w:rsid w:val="00E7639A"/>
    <w:rsid w:val="00E76421"/>
    <w:rsid w:val="00E764A5"/>
    <w:rsid w:val="00E7650A"/>
    <w:rsid w:val="00E7779C"/>
    <w:rsid w:val="00E816F9"/>
    <w:rsid w:val="00E820A9"/>
    <w:rsid w:val="00E84612"/>
    <w:rsid w:val="00E8499F"/>
    <w:rsid w:val="00E84B10"/>
    <w:rsid w:val="00E872CE"/>
    <w:rsid w:val="00E87F9F"/>
    <w:rsid w:val="00E90B14"/>
    <w:rsid w:val="00E9130D"/>
    <w:rsid w:val="00E916D4"/>
    <w:rsid w:val="00E91A81"/>
    <w:rsid w:val="00E91B4D"/>
    <w:rsid w:val="00E91D87"/>
    <w:rsid w:val="00E925B2"/>
    <w:rsid w:val="00E93BCC"/>
    <w:rsid w:val="00E949CC"/>
    <w:rsid w:val="00E94CC4"/>
    <w:rsid w:val="00E95104"/>
    <w:rsid w:val="00E964CB"/>
    <w:rsid w:val="00E96AB5"/>
    <w:rsid w:val="00EA0181"/>
    <w:rsid w:val="00EA0B36"/>
    <w:rsid w:val="00EA125F"/>
    <w:rsid w:val="00EA23F8"/>
    <w:rsid w:val="00EA527F"/>
    <w:rsid w:val="00EA59F6"/>
    <w:rsid w:val="00EA760C"/>
    <w:rsid w:val="00EB0492"/>
    <w:rsid w:val="00EB0D8B"/>
    <w:rsid w:val="00EB13BA"/>
    <w:rsid w:val="00EB19E6"/>
    <w:rsid w:val="00EB255F"/>
    <w:rsid w:val="00EB26B5"/>
    <w:rsid w:val="00EB378A"/>
    <w:rsid w:val="00EB5C7C"/>
    <w:rsid w:val="00EB5F9C"/>
    <w:rsid w:val="00EB653A"/>
    <w:rsid w:val="00EB6E78"/>
    <w:rsid w:val="00EC1985"/>
    <w:rsid w:val="00EC20AE"/>
    <w:rsid w:val="00EC399F"/>
    <w:rsid w:val="00ED0024"/>
    <w:rsid w:val="00ED0E3D"/>
    <w:rsid w:val="00ED1145"/>
    <w:rsid w:val="00ED1683"/>
    <w:rsid w:val="00ED3E7C"/>
    <w:rsid w:val="00ED4E8A"/>
    <w:rsid w:val="00ED60E6"/>
    <w:rsid w:val="00ED6471"/>
    <w:rsid w:val="00ED765D"/>
    <w:rsid w:val="00EE0638"/>
    <w:rsid w:val="00EE0CFF"/>
    <w:rsid w:val="00EE0FC6"/>
    <w:rsid w:val="00EE1E6C"/>
    <w:rsid w:val="00EE1FEF"/>
    <w:rsid w:val="00EE2367"/>
    <w:rsid w:val="00EE45A4"/>
    <w:rsid w:val="00EE491D"/>
    <w:rsid w:val="00EE6596"/>
    <w:rsid w:val="00EF0A4A"/>
    <w:rsid w:val="00EF1915"/>
    <w:rsid w:val="00EF3EDB"/>
    <w:rsid w:val="00EF5103"/>
    <w:rsid w:val="00EF5A93"/>
    <w:rsid w:val="00EF6246"/>
    <w:rsid w:val="00EF64B5"/>
    <w:rsid w:val="00EF6793"/>
    <w:rsid w:val="00EF697F"/>
    <w:rsid w:val="00F007C1"/>
    <w:rsid w:val="00F025A4"/>
    <w:rsid w:val="00F0382F"/>
    <w:rsid w:val="00F054AF"/>
    <w:rsid w:val="00F05FA6"/>
    <w:rsid w:val="00F06358"/>
    <w:rsid w:val="00F063EA"/>
    <w:rsid w:val="00F06D2B"/>
    <w:rsid w:val="00F1141B"/>
    <w:rsid w:val="00F13546"/>
    <w:rsid w:val="00F14887"/>
    <w:rsid w:val="00F14E47"/>
    <w:rsid w:val="00F1577B"/>
    <w:rsid w:val="00F17800"/>
    <w:rsid w:val="00F2011E"/>
    <w:rsid w:val="00F23D16"/>
    <w:rsid w:val="00F23E3C"/>
    <w:rsid w:val="00F253F6"/>
    <w:rsid w:val="00F25AAE"/>
    <w:rsid w:val="00F271EE"/>
    <w:rsid w:val="00F30211"/>
    <w:rsid w:val="00F30E47"/>
    <w:rsid w:val="00F315DB"/>
    <w:rsid w:val="00F319CD"/>
    <w:rsid w:val="00F3303F"/>
    <w:rsid w:val="00F34214"/>
    <w:rsid w:val="00F35E41"/>
    <w:rsid w:val="00F36610"/>
    <w:rsid w:val="00F36AC6"/>
    <w:rsid w:val="00F36B8E"/>
    <w:rsid w:val="00F37B53"/>
    <w:rsid w:val="00F37E7E"/>
    <w:rsid w:val="00F41175"/>
    <w:rsid w:val="00F41729"/>
    <w:rsid w:val="00F44DAF"/>
    <w:rsid w:val="00F44F6F"/>
    <w:rsid w:val="00F4535D"/>
    <w:rsid w:val="00F45E0A"/>
    <w:rsid w:val="00F46155"/>
    <w:rsid w:val="00F466EA"/>
    <w:rsid w:val="00F503D7"/>
    <w:rsid w:val="00F505FE"/>
    <w:rsid w:val="00F51143"/>
    <w:rsid w:val="00F525CD"/>
    <w:rsid w:val="00F527BF"/>
    <w:rsid w:val="00F52B29"/>
    <w:rsid w:val="00F52B62"/>
    <w:rsid w:val="00F559FF"/>
    <w:rsid w:val="00F56C64"/>
    <w:rsid w:val="00F57BBE"/>
    <w:rsid w:val="00F60827"/>
    <w:rsid w:val="00F611D0"/>
    <w:rsid w:val="00F61A1F"/>
    <w:rsid w:val="00F654A9"/>
    <w:rsid w:val="00F6583C"/>
    <w:rsid w:val="00F661A1"/>
    <w:rsid w:val="00F66659"/>
    <w:rsid w:val="00F67B54"/>
    <w:rsid w:val="00F7047A"/>
    <w:rsid w:val="00F71931"/>
    <w:rsid w:val="00F71C9A"/>
    <w:rsid w:val="00F72031"/>
    <w:rsid w:val="00F722FC"/>
    <w:rsid w:val="00F7444A"/>
    <w:rsid w:val="00F7672E"/>
    <w:rsid w:val="00F83512"/>
    <w:rsid w:val="00F83630"/>
    <w:rsid w:val="00F85386"/>
    <w:rsid w:val="00F85EAE"/>
    <w:rsid w:val="00F86D79"/>
    <w:rsid w:val="00F87490"/>
    <w:rsid w:val="00F91D03"/>
    <w:rsid w:val="00F91E24"/>
    <w:rsid w:val="00F92D86"/>
    <w:rsid w:val="00F9310E"/>
    <w:rsid w:val="00F93774"/>
    <w:rsid w:val="00F94E91"/>
    <w:rsid w:val="00F96026"/>
    <w:rsid w:val="00F96564"/>
    <w:rsid w:val="00F96C17"/>
    <w:rsid w:val="00F97604"/>
    <w:rsid w:val="00F97832"/>
    <w:rsid w:val="00FA032D"/>
    <w:rsid w:val="00FA0C6C"/>
    <w:rsid w:val="00FA1F87"/>
    <w:rsid w:val="00FA1FE0"/>
    <w:rsid w:val="00FA2CA2"/>
    <w:rsid w:val="00FA2E05"/>
    <w:rsid w:val="00FA45CF"/>
    <w:rsid w:val="00FA4827"/>
    <w:rsid w:val="00FA56C5"/>
    <w:rsid w:val="00FA5E94"/>
    <w:rsid w:val="00FB0365"/>
    <w:rsid w:val="00FB11B1"/>
    <w:rsid w:val="00FB1BB4"/>
    <w:rsid w:val="00FB280A"/>
    <w:rsid w:val="00FB31D5"/>
    <w:rsid w:val="00FB42FA"/>
    <w:rsid w:val="00FB49E9"/>
    <w:rsid w:val="00FB5E7D"/>
    <w:rsid w:val="00FB7407"/>
    <w:rsid w:val="00FC0905"/>
    <w:rsid w:val="00FC0E15"/>
    <w:rsid w:val="00FC2CA9"/>
    <w:rsid w:val="00FC2E66"/>
    <w:rsid w:val="00FC2F22"/>
    <w:rsid w:val="00FC2FD1"/>
    <w:rsid w:val="00FC647B"/>
    <w:rsid w:val="00FC70BE"/>
    <w:rsid w:val="00FC7CB5"/>
    <w:rsid w:val="00FD36E4"/>
    <w:rsid w:val="00FD3C02"/>
    <w:rsid w:val="00FD3C47"/>
    <w:rsid w:val="00FD41A8"/>
    <w:rsid w:val="00FD44CA"/>
    <w:rsid w:val="00FD44EE"/>
    <w:rsid w:val="00FD48C9"/>
    <w:rsid w:val="00FD5299"/>
    <w:rsid w:val="00FD71D4"/>
    <w:rsid w:val="00FD7CE8"/>
    <w:rsid w:val="00FE1732"/>
    <w:rsid w:val="00FE2EA7"/>
    <w:rsid w:val="00FE48D9"/>
    <w:rsid w:val="00FE5D4B"/>
    <w:rsid w:val="00FE6284"/>
    <w:rsid w:val="00FE7261"/>
    <w:rsid w:val="00FE77D6"/>
    <w:rsid w:val="00FE7B23"/>
    <w:rsid w:val="00FF0B17"/>
    <w:rsid w:val="00FF20B2"/>
    <w:rsid w:val="00FF31EF"/>
    <w:rsid w:val="00FF5407"/>
    <w:rsid w:val="00FF580D"/>
    <w:rsid w:val="00FF7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1E0568E"/>
  <w15:docId w15:val="{9F2EC7A8-DA72-4E67-B64C-BEBED5F2E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3C7B"/>
    <w:pPr>
      <w:spacing w:after="180" w:line="274" w:lineRule="auto"/>
    </w:pPr>
    <w:rPr>
      <w:rFonts w:ascii="Arial" w:hAnsi="Arial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B1477D"/>
    <w:pPr>
      <w:keepNext/>
      <w:keepLines/>
      <w:spacing w:before="360" w:after="0" w:line="240" w:lineRule="auto"/>
      <w:outlineLvl w:val="0"/>
    </w:pPr>
    <w:rPr>
      <w:rFonts w:ascii="Helvetica" w:eastAsia="Times New Roman" w:hAnsi="Helvetica"/>
      <w:bCs/>
      <w:color w:val="1F497D"/>
      <w:sz w:val="52"/>
      <w:szCs w:val="28"/>
    </w:rPr>
  </w:style>
  <w:style w:type="paragraph" w:styleId="Ttulo2">
    <w:name w:val="heading 2"/>
    <w:basedOn w:val="Normal"/>
    <w:next w:val="Normal"/>
    <w:link w:val="Ttulo2Char"/>
    <w:uiPriority w:val="9"/>
    <w:qFormat/>
    <w:rsid w:val="001C001C"/>
    <w:pPr>
      <w:keepNext/>
      <w:keepLines/>
      <w:spacing w:before="120" w:after="0" w:line="240" w:lineRule="auto"/>
      <w:outlineLvl w:val="1"/>
    </w:pPr>
    <w:rPr>
      <w:rFonts w:ascii="Helvetica" w:eastAsia="Times New Roman" w:hAnsi="Helvetica"/>
      <w:bCs/>
      <w:color w:val="4F6228"/>
      <w:sz w:val="32"/>
      <w:szCs w:val="26"/>
    </w:rPr>
  </w:style>
  <w:style w:type="paragraph" w:styleId="Ttulo3">
    <w:name w:val="heading 3"/>
    <w:basedOn w:val="Normal"/>
    <w:next w:val="Normal"/>
    <w:link w:val="Ttulo3Char"/>
    <w:uiPriority w:val="9"/>
    <w:qFormat/>
    <w:rsid w:val="00D7005A"/>
    <w:pPr>
      <w:keepNext/>
      <w:keepLines/>
      <w:spacing w:before="20" w:after="0" w:line="240" w:lineRule="auto"/>
      <w:outlineLvl w:val="2"/>
    </w:pPr>
    <w:rPr>
      <w:rFonts w:eastAsia="Times New Roman"/>
      <w:b/>
      <w:bCs/>
      <w:color w:val="1F497D"/>
      <w:sz w:val="28"/>
      <w:szCs w:val="20"/>
    </w:rPr>
  </w:style>
  <w:style w:type="paragraph" w:styleId="Ttulo4">
    <w:name w:val="heading 4"/>
    <w:basedOn w:val="Normal"/>
    <w:next w:val="Normal"/>
    <w:link w:val="Ttulo4Char"/>
    <w:uiPriority w:val="9"/>
    <w:qFormat/>
    <w:rsid w:val="002165F4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262626"/>
      <w:sz w:val="20"/>
      <w:szCs w:val="20"/>
    </w:rPr>
  </w:style>
  <w:style w:type="paragraph" w:styleId="Ttulo5">
    <w:name w:val="heading 5"/>
    <w:basedOn w:val="Normal"/>
    <w:next w:val="Normal"/>
    <w:link w:val="Ttulo5Char"/>
    <w:uiPriority w:val="9"/>
    <w:qFormat/>
    <w:rsid w:val="002165F4"/>
    <w:pPr>
      <w:keepNext/>
      <w:keepLines/>
      <w:spacing w:before="200" w:after="0"/>
      <w:outlineLvl w:val="4"/>
    </w:pPr>
    <w:rPr>
      <w:rFonts w:ascii="Cambria" w:eastAsia="Times New Roman" w:hAnsi="Cambria"/>
      <w:color w:val="000000"/>
      <w:sz w:val="20"/>
      <w:szCs w:val="20"/>
    </w:rPr>
  </w:style>
  <w:style w:type="paragraph" w:styleId="Ttulo6">
    <w:name w:val="heading 6"/>
    <w:basedOn w:val="Normal"/>
    <w:next w:val="Normal"/>
    <w:link w:val="Ttulo6Char"/>
    <w:uiPriority w:val="9"/>
    <w:qFormat/>
    <w:rsid w:val="002165F4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000000"/>
      <w:sz w:val="20"/>
      <w:szCs w:val="20"/>
    </w:rPr>
  </w:style>
  <w:style w:type="paragraph" w:styleId="Ttulo7">
    <w:name w:val="heading 7"/>
    <w:basedOn w:val="Normal"/>
    <w:next w:val="Normal"/>
    <w:link w:val="Ttulo7Char"/>
    <w:uiPriority w:val="9"/>
    <w:qFormat/>
    <w:rsid w:val="002165F4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1F497D"/>
      <w:sz w:val="20"/>
      <w:szCs w:val="20"/>
    </w:rPr>
  </w:style>
  <w:style w:type="paragraph" w:styleId="Ttulo8">
    <w:name w:val="heading 8"/>
    <w:basedOn w:val="Normal"/>
    <w:next w:val="Normal"/>
    <w:link w:val="Ttulo8Char"/>
    <w:uiPriority w:val="9"/>
    <w:qFormat/>
    <w:rsid w:val="002165F4"/>
    <w:pPr>
      <w:keepNext/>
      <w:keepLines/>
      <w:spacing w:before="200" w:after="0"/>
      <w:outlineLvl w:val="7"/>
    </w:pPr>
    <w:rPr>
      <w:rFonts w:ascii="Cambria" w:eastAsia="Times New Roman" w:hAnsi="Cambria"/>
      <w:color w:val="000000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qFormat/>
    <w:rsid w:val="002165F4"/>
    <w:pPr>
      <w:keepNext/>
      <w:keepLines/>
      <w:spacing w:before="200" w:after="0"/>
      <w:outlineLvl w:val="8"/>
    </w:pPr>
    <w:rPr>
      <w:rFonts w:ascii="Cambria" w:eastAsia="Times New Roman" w:hAnsi="Cambria"/>
      <w:i/>
      <w:iCs/>
      <w:color w:val="00000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B7A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B7A04"/>
  </w:style>
  <w:style w:type="paragraph" w:styleId="Rodap">
    <w:name w:val="footer"/>
    <w:basedOn w:val="Normal"/>
    <w:link w:val="RodapChar"/>
    <w:uiPriority w:val="99"/>
    <w:unhideWhenUsed/>
    <w:rsid w:val="00BB7A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B7A04"/>
  </w:style>
  <w:style w:type="paragraph" w:styleId="Textodebalo">
    <w:name w:val="Balloon Text"/>
    <w:basedOn w:val="Normal"/>
    <w:link w:val="TextodebaloChar"/>
    <w:uiPriority w:val="99"/>
    <w:semiHidden/>
    <w:unhideWhenUsed/>
    <w:rsid w:val="00BB7A04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B7A04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Fontepargpadro"/>
    <w:rsid w:val="00636721"/>
  </w:style>
  <w:style w:type="character" w:styleId="Hyperlink">
    <w:name w:val="Hyperlink"/>
    <w:uiPriority w:val="99"/>
    <w:unhideWhenUsed/>
    <w:rsid w:val="00636721"/>
    <w:rPr>
      <w:color w:val="0000FF"/>
      <w:u w:val="single"/>
    </w:rPr>
  </w:style>
  <w:style w:type="paragraph" w:styleId="Ttulo">
    <w:name w:val="Title"/>
    <w:basedOn w:val="Normal"/>
    <w:next w:val="Normal"/>
    <w:link w:val="TtuloChar"/>
    <w:uiPriority w:val="10"/>
    <w:qFormat/>
    <w:rsid w:val="00D7005A"/>
    <w:pPr>
      <w:spacing w:after="120" w:line="240" w:lineRule="auto"/>
      <w:contextualSpacing/>
    </w:pPr>
    <w:rPr>
      <w:rFonts w:ascii="Helvetica" w:eastAsia="Times New Roman" w:hAnsi="Helvetica"/>
      <w:color w:val="1F497D"/>
      <w:spacing w:val="30"/>
      <w:kern w:val="28"/>
      <w:sz w:val="72"/>
      <w:szCs w:val="52"/>
    </w:rPr>
  </w:style>
  <w:style w:type="character" w:customStyle="1" w:styleId="TtuloChar">
    <w:name w:val="Título Char"/>
    <w:link w:val="Ttulo"/>
    <w:uiPriority w:val="10"/>
    <w:rsid w:val="00D7005A"/>
    <w:rPr>
      <w:rFonts w:ascii="Helvetica" w:eastAsia="Times New Roman" w:hAnsi="Helvetica" w:cs="Times New Roman"/>
      <w:color w:val="1F497D"/>
      <w:spacing w:val="30"/>
      <w:kern w:val="28"/>
      <w:sz w:val="72"/>
      <w:szCs w:val="52"/>
    </w:rPr>
  </w:style>
  <w:style w:type="character" w:customStyle="1" w:styleId="Ttulo1Char">
    <w:name w:val="Título 1 Char"/>
    <w:link w:val="Ttulo1"/>
    <w:uiPriority w:val="9"/>
    <w:rsid w:val="00B1477D"/>
    <w:rPr>
      <w:rFonts w:ascii="Helvetica" w:eastAsia="Times New Roman" w:hAnsi="Helvetica" w:cs="Times New Roman"/>
      <w:bCs/>
      <w:color w:val="1F497D"/>
      <w:sz w:val="52"/>
      <w:szCs w:val="28"/>
    </w:rPr>
  </w:style>
  <w:style w:type="character" w:customStyle="1" w:styleId="Ttulo2Char">
    <w:name w:val="Título 2 Char"/>
    <w:link w:val="Ttulo2"/>
    <w:uiPriority w:val="9"/>
    <w:rsid w:val="001C001C"/>
    <w:rPr>
      <w:rFonts w:ascii="Helvetica" w:eastAsia="Times New Roman" w:hAnsi="Helvetica" w:cs="Times New Roman"/>
      <w:bCs/>
      <w:color w:val="4F6228"/>
      <w:sz w:val="32"/>
      <w:szCs w:val="26"/>
    </w:rPr>
  </w:style>
  <w:style w:type="character" w:customStyle="1" w:styleId="Ttulo3Char">
    <w:name w:val="Título 3 Char"/>
    <w:link w:val="Ttulo3"/>
    <w:uiPriority w:val="9"/>
    <w:rsid w:val="00D7005A"/>
    <w:rPr>
      <w:rFonts w:ascii="Arial" w:eastAsia="Times New Roman" w:hAnsi="Arial" w:cs="Times New Roman"/>
      <w:b/>
      <w:bCs/>
      <w:color w:val="1F497D"/>
      <w:sz w:val="28"/>
    </w:rPr>
  </w:style>
  <w:style w:type="character" w:customStyle="1" w:styleId="Ttulo4Char">
    <w:name w:val="Título 4 Char"/>
    <w:link w:val="Ttulo4"/>
    <w:uiPriority w:val="9"/>
    <w:semiHidden/>
    <w:rsid w:val="002165F4"/>
    <w:rPr>
      <w:rFonts w:ascii="Cambria" w:eastAsia="Times New Roman" w:hAnsi="Cambria" w:cs="Times New Roman"/>
      <w:b/>
      <w:bCs/>
      <w:i/>
      <w:iCs/>
      <w:color w:val="262626"/>
    </w:rPr>
  </w:style>
  <w:style w:type="character" w:customStyle="1" w:styleId="Ttulo5Char">
    <w:name w:val="Título 5 Char"/>
    <w:link w:val="Ttulo5"/>
    <w:uiPriority w:val="9"/>
    <w:semiHidden/>
    <w:rsid w:val="002165F4"/>
    <w:rPr>
      <w:rFonts w:ascii="Cambria" w:eastAsia="Times New Roman" w:hAnsi="Cambria" w:cs="Times New Roman"/>
      <w:color w:val="000000"/>
    </w:rPr>
  </w:style>
  <w:style w:type="character" w:customStyle="1" w:styleId="Ttulo6Char">
    <w:name w:val="Título 6 Char"/>
    <w:link w:val="Ttulo6"/>
    <w:uiPriority w:val="9"/>
    <w:semiHidden/>
    <w:rsid w:val="002165F4"/>
    <w:rPr>
      <w:rFonts w:ascii="Cambria" w:eastAsia="Times New Roman" w:hAnsi="Cambria" w:cs="Times New Roman"/>
      <w:i/>
      <w:iCs/>
      <w:color w:val="000000"/>
    </w:rPr>
  </w:style>
  <w:style w:type="character" w:customStyle="1" w:styleId="Ttulo7Char">
    <w:name w:val="Título 7 Char"/>
    <w:link w:val="Ttulo7"/>
    <w:uiPriority w:val="9"/>
    <w:semiHidden/>
    <w:rsid w:val="002165F4"/>
    <w:rPr>
      <w:rFonts w:ascii="Cambria" w:eastAsia="Times New Roman" w:hAnsi="Cambria" w:cs="Times New Roman"/>
      <w:i/>
      <w:iCs/>
      <w:color w:val="1F497D"/>
    </w:rPr>
  </w:style>
  <w:style w:type="character" w:customStyle="1" w:styleId="Ttulo8Char">
    <w:name w:val="Título 8 Char"/>
    <w:link w:val="Ttulo8"/>
    <w:uiPriority w:val="9"/>
    <w:semiHidden/>
    <w:rsid w:val="002165F4"/>
    <w:rPr>
      <w:rFonts w:ascii="Cambria" w:eastAsia="Times New Roman" w:hAnsi="Cambria" w:cs="Times New Roman"/>
      <w:color w:val="000000"/>
      <w:sz w:val="20"/>
      <w:szCs w:val="20"/>
    </w:rPr>
  </w:style>
  <w:style w:type="character" w:customStyle="1" w:styleId="Ttulo9Char">
    <w:name w:val="Título 9 Char"/>
    <w:link w:val="Ttulo9"/>
    <w:uiPriority w:val="9"/>
    <w:semiHidden/>
    <w:rsid w:val="002165F4"/>
    <w:rPr>
      <w:rFonts w:ascii="Cambria" w:eastAsia="Times New Roman" w:hAnsi="Cambria" w:cs="Times New Roman"/>
      <w:i/>
      <w:iCs/>
      <w:color w:val="000000"/>
      <w:sz w:val="20"/>
      <w:szCs w:val="20"/>
    </w:rPr>
  </w:style>
  <w:style w:type="paragraph" w:styleId="Legenda">
    <w:name w:val="caption"/>
    <w:basedOn w:val="Normal"/>
    <w:next w:val="Normal"/>
    <w:uiPriority w:val="35"/>
    <w:qFormat/>
    <w:rsid w:val="002165F4"/>
    <w:pPr>
      <w:spacing w:line="240" w:lineRule="auto"/>
    </w:pPr>
    <w:rPr>
      <w:rFonts w:eastAsia="Times New Roman"/>
      <w:b/>
      <w:bCs/>
      <w:smallCaps/>
      <w:color w:val="1F497D"/>
      <w:spacing w:val="6"/>
      <w:szCs w:val="18"/>
      <w:lang w:bidi="hi-IN"/>
    </w:rPr>
  </w:style>
  <w:style w:type="paragraph" w:styleId="Subttulo">
    <w:name w:val="Subtitle"/>
    <w:basedOn w:val="Normal"/>
    <w:next w:val="Normal"/>
    <w:link w:val="SubttuloChar"/>
    <w:uiPriority w:val="11"/>
    <w:qFormat/>
    <w:rsid w:val="002165F4"/>
    <w:pPr>
      <w:numPr>
        <w:ilvl w:val="1"/>
      </w:numPr>
    </w:pPr>
    <w:rPr>
      <w:rFonts w:ascii="Calibri" w:eastAsia="Times New Roman" w:hAnsi="Calibri"/>
      <w:iCs/>
      <w:color w:val="265898"/>
      <w:sz w:val="32"/>
      <w:szCs w:val="24"/>
      <w:lang w:bidi="hi-IN"/>
    </w:rPr>
  </w:style>
  <w:style w:type="character" w:customStyle="1" w:styleId="SubttuloChar">
    <w:name w:val="Subtítulo Char"/>
    <w:link w:val="Subttulo"/>
    <w:uiPriority w:val="11"/>
    <w:rsid w:val="002165F4"/>
    <w:rPr>
      <w:rFonts w:eastAsia="Times New Roman" w:cs="Times New Roman"/>
      <w:iCs/>
      <w:color w:val="265898"/>
      <w:sz w:val="32"/>
      <w:szCs w:val="24"/>
      <w:lang w:bidi="hi-IN"/>
    </w:rPr>
  </w:style>
  <w:style w:type="character" w:styleId="Forte">
    <w:name w:val="Strong"/>
    <w:uiPriority w:val="22"/>
    <w:qFormat/>
    <w:rsid w:val="002165F4"/>
    <w:rPr>
      <w:b/>
      <w:bCs/>
      <w:color w:val="265898"/>
    </w:rPr>
  </w:style>
  <w:style w:type="character" w:styleId="nfase">
    <w:name w:val="Emphasis"/>
    <w:uiPriority w:val="20"/>
    <w:qFormat/>
    <w:rsid w:val="002165F4"/>
    <w:rPr>
      <w:b w:val="0"/>
      <w:i/>
      <w:iCs/>
      <w:color w:val="1F497D"/>
    </w:rPr>
  </w:style>
  <w:style w:type="paragraph" w:customStyle="1" w:styleId="NoSpacing1">
    <w:name w:val="No Spacing1"/>
    <w:link w:val="NoSpacingChar"/>
    <w:uiPriority w:val="1"/>
    <w:qFormat/>
    <w:rsid w:val="002165F4"/>
    <w:rPr>
      <w:sz w:val="22"/>
      <w:szCs w:val="22"/>
      <w:lang w:eastAsia="en-US"/>
    </w:rPr>
  </w:style>
  <w:style w:type="character" w:customStyle="1" w:styleId="NoSpacingChar">
    <w:name w:val="No Spacing Char"/>
    <w:link w:val="NoSpacing1"/>
    <w:uiPriority w:val="1"/>
    <w:rsid w:val="002165F4"/>
    <w:rPr>
      <w:sz w:val="22"/>
      <w:szCs w:val="22"/>
      <w:lang w:val="pt-BR" w:eastAsia="en-US" w:bidi="ar-SA"/>
    </w:rPr>
  </w:style>
  <w:style w:type="paragraph" w:customStyle="1" w:styleId="ListaColorida-nfase11">
    <w:name w:val="Lista Colorida - Ênfase 11"/>
    <w:basedOn w:val="Normal"/>
    <w:uiPriority w:val="34"/>
    <w:qFormat/>
    <w:rsid w:val="002165F4"/>
    <w:pPr>
      <w:spacing w:line="240" w:lineRule="auto"/>
      <w:ind w:left="720" w:hanging="288"/>
      <w:contextualSpacing/>
    </w:pPr>
    <w:rPr>
      <w:color w:val="1F497D"/>
    </w:rPr>
  </w:style>
  <w:style w:type="paragraph" w:customStyle="1" w:styleId="GradeColorida-nfase11">
    <w:name w:val="Grade Colorida - Ênfase 11"/>
    <w:basedOn w:val="Normal"/>
    <w:next w:val="Normal"/>
    <w:link w:val="GradeColorida-nfase1Char"/>
    <w:uiPriority w:val="29"/>
    <w:qFormat/>
    <w:rsid w:val="002165F4"/>
    <w:pPr>
      <w:pBdr>
        <w:left w:val="single" w:sz="48" w:space="13" w:color="4F81BD"/>
      </w:pBdr>
      <w:spacing w:after="0" w:line="360" w:lineRule="auto"/>
    </w:pPr>
    <w:rPr>
      <w:rFonts w:ascii="Cambria" w:eastAsia="Times New Roman" w:hAnsi="Cambria"/>
      <w:b/>
      <w:i/>
      <w:iCs/>
      <w:color w:val="4F81BD"/>
      <w:sz w:val="24"/>
      <w:szCs w:val="20"/>
      <w:lang w:bidi="hi-IN"/>
    </w:rPr>
  </w:style>
  <w:style w:type="character" w:customStyle="1" w:styleId="GradeColorida-nfase1Char">
    <w:name w:val="Grade Colorida - Ênfase 1 Char"/>
    <w:link w:val="GradeColorida-nfase11"/>
    <w:uiPriority w:val="29"/>
    <w:rsid w:val="002165F4"/>
    <w:rPr>
      <w:rFonts w:ascii="Cambria" w:eastAsia="Times New Roman" w:hAnsi="Cambria"/>
      <w:b/>
      <w:i/>
      <w:iCs/>
      <w:color w:val="4F81BD"/>
      <w:sz w:val="24"/>
      <w:lang w:bidi="hi-IN"/>
    </w:rPr>
  </w:style>
  <w:style w:type="paragraph" w:customStyle="1" w:styleId="SombreamentoClaro-nfase21">
    <w:name w:val="Sombreamento Claro - Ênfase 21"/>
    <w:basedOn w:val="Normal"/>
    <w:next w:val="Normal"/>
    <w:link w:val="SombreamentoClaro-nfase2Char"/>
    <w:uiPriority w:val="30"/>
    <w:qFormat/>
    <w:rsid w:val="002165F4"/>
    <w:pPr>
      <w:pBdr>
        <w:left w:val="single" w:sz="48" w:space="13" w:color="C0504D"/>
      </w:pBdr>
      <w:spacing w:before="240" w:after="120" w:line="300" w:lineRule="auto"/>
    </w:pPr>
    <w:rPr>
      <w:rFonts w:ascii="Calibri" w:eastAsia="Times New Roman" w:hAnsi="Calibri"/>
      <w:b/>
      <w:bCs/>
      <w:i/>
      <w:iCs/>
      <w:color w:val="C0504D"/>
      <w:sz w:val="26"/>
      <w:szCs w:val="20"/>
      <w:lang w:bidi="hi-IN"/>
    </w:rPr>
  </w:style>
  <w:style w:type="character" w:customStyle="1" w:styleId="SombreamentoClaro-nfase2Char">
    <w:name w:val="Sombreamento Claro - Ênfase 2 Char"/>
    <w:link w:val="SombreamentoClaro-nfase21"/>
    <w:uiPriority w:val="30"/>
    <w:rsid w:val="002165F4"/>
    <w:rPr>
      <w:rFonts w:eastAsia="Times New Roman"/>
      <w:b/>
      <w:bCs/>
      <w:i/>
      <w:iCs/>
      <w:color w:val="C0504D"/>
      <w:sz w:val="26"/>
      <w:lang w:bidi="hi-IN"/>
    </w:rPr>
  </w:style>
  <w:style w:type="character" w:customStyle="1" w:styleId="SubtleEmphasis1">
    <w:name w:val="Subtle Emphasis1"/>
    <w:uiPriority w:val="19"/>
    <w:qFormat/>
    <w:rsid w:val="002165F4"/>
    <w:rPr>
      <w:i/>
      <w:iCs/>
      <w:color w:val="000000"/>
    </w:rPr>
  </w:style>
  <w:style w:type="character" w:customStyle="1" w:styleId="IntenseEmphasis1">
    <w:name w:val="Intense Emphasis1"/>
    <w:uiPriority w:val="21"/>
    <w:qFormat/>
    <w:rsid w:val="002165F4"/>
    <w:rPr>
      <w:b/>
      <w:bCs/>
      <w:i/>
      <w:iCs/>
      <w:color w:val="1F497D"/>
    </w:rPr>
  </w:style>
  <w:style w:type="character" w:customStyle="1" w:styleId="SubtleReference1">
    <w:name w:val="Subtle Reference1"/>
    <w:uiPriority w:val="31"/>
    <w:qFormat/>
    <w:rsid w:val="002165F4"/>
    <w:rPr>
      <w:smallCaps/>
      <w:color w:val="000000"/>
      <w:u w:val="single"/>
    </w:rPr>
  </w:style>
  <w:style w:type="character" w:customStyle="1" w:styleId="IntenseReference1">
    <w:name w:val="Intense Reference1"/>
    <w:uiPriority w:val="32"/>
    <w:qFormat/>
    <w:rsid w:val="002165F4"/>
    <w:rPr>
      <w:rFonts w:ascii="Calibri" w:hAnsi="Calibri"/>
      <w:b/>
      <w:bCs/>
      <w:smallCaps/>
      <w:color w:val="1F497D"/>
      <w:spacing w:val="5"/>
      <w:sz w:val="22"/>
      <w:u w:val="single"/>
    </w:rPr>
  </w:style>
  <w:style w:type="character" w:customStyle="1" w:styleId="BookTitle1">
    <w:name w:val="Book Title1"/>
    <w:uiPriority w:val="33"/>
    <w:qFormat/>
    <w:rsid w:val="002165F4"/>
    <w:rPr>
      <w:rFonts w:ascii="Cambria" w:hAnsi="Cambria"/>
      <w:b/>
      <w:bCs/>
      <w:caps w:val="0"/>
      <w:smallCaps/>
      <w:color w:val="1F497D"/>
      <w:spacing w:val="10"/>
      <w:sz w:val="22"/>
    </w:rPr>
  </w:style>
  <w:style w:type="paragraph" w:customStyle="1" w:styleId="TOCHeading1">
    <w:name w:val="TOC Heading1"/>
    <w:basedOn w:val="Ttulo1"/>
    <w:next w:val="Normal"/>
    <w:uiPriority w:val="39"/>
    <w:semiHidden/>
    <w:unhideWhenUsed/>
    <w:qFormat/>
    <w:rsid w:val="002165F4"/>
    <w:pPr>
      <w:spacing w:before="480" w:line="264" w:lineRule="auto"/>
      <w:outlineLvl w:val="9"/>
    </w:pPr>
    <w:rPr>
      <w:b/>
    </w:rPr>
  </w:style>
  <w:style w:type="paragraph" w:customStyle="1" w:styleId="PersonalName">
    <w:name w:val="Personal Name"/>
    <w:basedOn w:val="Ttulo"/>
    <w:qFormat/>
    <w:rsid w:val="002165F4"/>
    <w:rPr>
      <w:b/>
      <w:caps/>
      <w:color w:val="000000"/>
      <w:sz w:val="28"/>
      <w:szCs w:val="28"/>
    </w:rPr>
  </w:style>
  <w:style w:type="table" w:styleId="Tabelacomgrade">
    <w:name w:val="Table Grid"/>
    <w:basedOn w:val="Tabelanormal"/>
    <w:uiPriority w:val="59"/>
    <w:rsid w:val="00B147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nkVisitado">
    <w:name w:val="FollowedHyperlink"/>
    <w:uiPriority w:val="99"/>
    <w:semiHidden/>
    <w:unhideWhenUsed/>
    <w:rsid w:val="00CB7D6E"/>
    <w:rPr>
      <w:color w:val="800080"/>
      <w:u w:val="single"/>
    </w:rPr>
  </w:style>
  <w:style w:type="table" w:styleId="GradeMdia3-nfase5">
    <w:name w:val="Medium Grid 3 Accent 5"/>
    <w:basedOn w:val="Tabelanormal"/>
    <w:uiPriority w:val="60"/>
    <w:rsid w:val="008F7956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customStyle="1" w:styleId="Default">
    <w:name w:val="Default"/>
    <w:rsid w:val="00BC77F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customStyle="1" w:styleId="googqs-tidbit-0">
    <w:name w:val="goog_qs-tidbit-0"/>
    <w:basedOn w:val="Fontepargpadro"/>
    <w:rsid w:val="00C336F3"/>
  </w:style>
  <w:style w:type="character" w:styleId="Refdecomentrio">
    <w:name w:val="annotation reference"/>
    <w:uiPriority w:val="99"/>
    <w:semiHidden/>
    <w:unhideWhenUsed/>
    <w:rsid w:val="0075181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51816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751816"/>
    <w:rPr>
      <w:rFonts w:ascii="Arial" w:hAnsi="Arial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51816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751816"/>
    <w:rPr>
      <w:rFonts w:ascii="Arial" w:hAnsi="Arial"/>
      <w:b/>
      <w:bCs/>
      <w:lang w:eastAsia="en-US"/>
    </w:rPr>
  </w:style>
  <w:style w:type="paragraph" w:styleId="PargrafodaLista">
    <w:name w:val="List Paragraph"/>
    <w:basedOn w:val="Normal"/>
    <w:qFormat/>
    <w:rsid w:val="00A00EE2"/>
    <w:pPr>
      <w:spacing w:after="200" w:line="276" w:lineRule="auto"/>
      <w:ind w:left="720"/>
      <w:contextualSpacing/>
    </w:pPr>
    <w:rPr>
      <w:rFonts w:ascii="Calibri" w:hAnsi="Calibri"/>
    </w:rPr>
  </w:style>
  <w:style w:type="character" w:styleId="CitaoHTML">
    <w:name w:val="HTML Cite"/>
    <w:rsid w:val="00511F9B"/>
    <w:rPr>
      <w:i/>
      <w:iCs/>
    </w:rPr>
  </w:style>
  <w:style w:type="character" w:customStyle="1" w:styleId="st">
    <w:name w:val="st"/>
    <w:rsid w:val="00117A3D"/>
  </w:style>
  <w:style w:type="character" w:customStyle="1" w:styleId="pequena4">
    <w:name w:val="pequena4"/>
    <w:rsid w:val="00FA45CF"/>
  </w:style>
  <w:style w:type="paragraph" w:customStyle="1" w:styleId="Standard">
    <w:name w:val="Standard"/>
    <w:rsid w:val="00FF71AA"/>
    <w:pPr>
      <w:suppressAutoHyphens/>
      <w:autoSpaceDN w:val="0"/>
      <w:spacing w:after="200" w:line="276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en-US" w:bidi="hi-IN"/>
    </w:rPr>
  </w:style>
  <w:style w:type="character" w:customStyle="1" w:styleId="apple-converted-space">
    <w:name w:val="apple-converted-space"/>
    <w:rsid w:val="007B712D"/>
  </w:style>
  <w:style w:type="paragraph" w:styleId="NormalWeb">
    <w:name w:val="Normal (Web)"/>
    <w:basedOn w:val="Normal"/>
    <w:uiPriority w:val="99"/>
    <w:unhideWhenUsed/>
    <w:rsid w:val="00BF662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MenoPendente1">
    <w:name w:val="Menção Pendente1"/>
    <w:uiPriority w:val="99"/>
    <w:semiHidden/>
    <w:unhideWhenUsed/>
    <w:rsid w:val="005433F0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C582A"/>
    <w:rPr>
      <w:color w:val="605E5C"/>
      <w:shd w:val="clear" w:color="auto" w:fill="E1DFDD"/>
    </w:rPr>
  </w:style>
  <w:style w:type="paragraph" w:customStyle="1" w:styleId="TextoGeral">
    <w:name w:val="Texto Geral"/>
    <w:basedOn w:val="Normal"/>
    <w:rsid w:val="00401475"/>
    <w:pPr>
      <w:pBdr>
        <w:top w:val="nil"/>
        <w:left w:val="nil"/>
        <w:bottom w:val="nil"/>
        <w:right w:val="nil"/>
        <w:between w:val="nil"/>
      </w:pBdr>
      <w:spacing w:after="0"/>
      <w:jc w:val="both"/>
    </w:pPr>
    <w:rPr>
      <w:rFonts w:ascii="Calibri" w:hAnsi="Calibri" w:cs="Calibri"/>
      <w:color w:val="000000"/>
      <w:sz w:val="24"/>
      <w:szCs w:val="24"/>
      <w:lang w:val="pt-PT" w:eastAsia="pt-BR"/>
    </w:rPr>
  </w:style>
  <w:style w:type="character" w:styleId="RefernciaSutil">
    <w:name w:val="Subtle Reference"/>
    <w:aliases w:val="Referência ABNT"/>
    <w:uiPriority w:val="31"/>
    <w:qFormat/>
    <w:rsid w:val="00874E74"/>
    <w:rPr>
      <w:rFonts w:ascii="Arial" w:hAnsi="Arial"/>
      <w:b w:val="0"/>
      <w:i w:val="0"/>
      <w:caps w:val="0"/>
      <w:smallCaps w:val="0"/>
      <w:strike w:val="0"/>
      <w:dstrike w:val="0"/>
      <w:vanish w:val="0"/>
      <w:color w:val="000000"/>
      <w:sz w:val="24"/>
      <w:u w:val="none"/>
      <w:vertAlign w:val="baseline"/>
    </w:rPr>
  </w:style>
  <w:style w:type="paragraph" w:styleId="Citao">
    <w:name w:val="Quote"/>
    <w:basedOn w:val="Normal"/>
    <w:next w:val="Normal"/>
    <w:link w:val="CitaoChar"/>
    <w:uiPriority w:val="29"/>
    <w:qFormat/>
    <w:rsid w:val="00874E74"/>
    <w:pPr>
      <w:spacing w:after="0" w:line="360" w:lineRule="auto"/>
    </w:pPr>
    <w:rPr>
      <w:rFonts w:ascii="Times New Roman" w:eastAsia="Times New Roman" w:hAnsi="Times New Roman"/>
      <w:i/>
      <w:iCs/>
      <w:color w:val="000000"/>
      <w:sz w:val="20"/>
      <w:szCs w:val="20"/>
      <w:lang w:eastAsia="pt-BR"/>
    </w:rPr>
  </w:style>
  <w:style w:type="character" w:customStyle="1" w:styleId="CitaoChar">
    <w:name w:val="Citação Char"/>
    <w:basedOn w:val="Fontepargpadro"/>
    <w:link w:val="Citao"/>
    <w:uiPriority w:val="29"/>
    <w:rsid w:val="00874E74"/>
    <w:rPr>
      <w:rFonts w:ascii="Times New Roman" w:eastAsia="Times New Roman" w:hAnsi="Times New Roman"/>
      <w:i/>
      <w:iCs/>
      <w:color w:val="000000"/>
    </w:rPr>
  </w:style>
  <w:style w:type="character" w:customStyle="1" w:styleId="LinkdaInternet">
    <w:name w:val="Link da Internet"/>
    <w:basedOn w:val="Fontepargpadro"/>
    <w:uiPriority w:val="99"/>
    <w:unhideWhenUsed/>
    <w:qFormat/>
    <w:rsid w:val="000E616D"/>
    <w:rPr>
      <w:color w:val="0563C1" w:themeColor="hyperlink"/>
      <w:u w:val="single"/>
    </w:rPr>
  </w:style>
  <w:style w:type="paragraph" w:customStyle="1" w:styleId="TCC">
    <w:name w:val="TCC"/>
    <w:qFormat/>
    <w:rsid w:val="00023F03"/>
    <w:pPr>
      <w:spacing w:line="360" w:lineRule="auto"/>
      <w:ind w:firstLine="709"/>
      <w:jc w:val="both"/>
    </w:pPr>
    <w:rPr>
      <w:rFonts w:ascii="Times New Roman" w:eastAsia="Times New Roman" w:hAnsi="Times New Roman"/>
      <w:color w:val="000000"/>
      <w:sz w:val="24"/>
      <w:szCs w:val="28"/>
      <w:lang w:eastAsia="en-US"/>
    </w:rPr>
  </w:style>
  <w:style w:type="paragraph" w:styleId="SemEspaamento">
    <w:name w:val="No Spacing"/>
    <w:aliases w:val="PLANO"/>
    <w:uiPriority w:val="1"/>
    <w:qFormat/>
    <w:rsid w:val="00BB7BE2"/>
    <w:pPr>
      <w:spacing w:line="274" w:lineRule="auto"/>
      <w:ind w:firstLine="720"/>
      <w:jc w:val="both"/>
    </w:pPr>
    <w:rPr>
      <w:rFonts w:eastAsiaTheme="minorHAnsi" w:cstheme="minorBidi"/>
      <w:sz w:val="24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1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2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2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4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4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9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0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79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541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5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799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1227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18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4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1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0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1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5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9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7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1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5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8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7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7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30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7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4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074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5478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58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546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83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1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5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50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97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47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586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9430973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2952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8378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54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1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9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9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3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24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8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0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5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0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6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6896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47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0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64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77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23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49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2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12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79226">
              <w:marLeft w:val="0"/>
              <w:marRight w:val="0"/>
              <w:marTop w:val="41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661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3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0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7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19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4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87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9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46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1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3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5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6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5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0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4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0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0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7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1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3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9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38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0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0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0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8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32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1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7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9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98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952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06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195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273613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950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950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463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5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924241">
          <w:marLeft w:val="0"/>
          <w:marRight w:val="0"/>
          <w:marTop w:val="0"/>
          <w:marBottom w:val="6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785455">
              <w:marLeft w:val="0"/>
              <w:marRight w:val="0"/>
              <w:marTop w:val="0"/>
              <w:marBottom w:val="0"/>
              <w:divBdr>
                <w:top w:val="single" w:sz="6" w:space="27" w:color="E8E9ED"/>
                <w:left w:val="single" w:sz="6" w:space="13" w:color="E8E9ED"/>
                <w:bottom w:val="single" w:sz="6" w:space="15" w:color="E8E9ED"/>
                <w:right w:val="single" w:sz="6" w:space="13" w:color="E8E9ED"/>
              </w:divBdr>
              <w:divsChild>
                <w:div w:id="712076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7052692">
          <w:marLeft w:val="0"/>
          <w:marRight w:val="0"/>
          <w:marTop w:val="0"/>
          <w:marBottom w:val="6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60406">
              <w:marLeft w:val="0"/>
              <w:marRight w:val="0"/>
              <w:marTop w:val="0"/>
              <w:marBottom w:val="0"/>
              <w:divBdr>
                <w:top w:val="single" w:sz="6" w:space="27" w:color="E8E9ED"/>
                <w:left w:val="single" w:sz="6" w:space="13" w:color="E8E9ED"/>
                <w:bottom w:val="single" w:sz="6" w:space="15" w:color="E8E9ED"/>
                <w:right w:val="single" w:sz="6" w:space="13" w:color="E8E9ED"/>
              </w:divBdr>
              <w:divsChild>
                <w:div w:id="853229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7393735">
          <w:marLeft w:val="0"/>
          <w:marRight w:val="0"/>
          <w:marTop w:val="0"/>
          <w:marBottom w:val="6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068883">
              <w:marLeft w:val="0"/>
              <w:marRight w:val="0"/>
              <w:marTop w:val="0"/>
              <w:marBottom w:val="0"/>
              <w:divBdr>
                <w:top w:val="single" w:sz="6" w:space="27" w:color="E8E9ED"/>
                <w:left w:val="single" w:sz="6" w:space="13" w:color="E8E9ED"/>
                <w:bottom w:val="single" w:sz="6" w:space="15" w:color="E8E9ED"/>
                <w:right w:val="single" w:sz="6" w:space="13" w:color="E8E9ED"/>
              </w:divBdr>
              <w:divsChild>
                <w:div w:id="2077821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9831405">
          <w:marLeft w:val="0"/>
          <w:marRight w:val="0"/>
          <w:marTop w:val="0"/>
          <w:marBottom w:val="6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346865">
              <w:marLeft w:val="0"/>
              <w:marRight w:val="0"/>
              <w:marTop w:val="0"/>
              <w:marBottom w:val="0"/>
              <w:divBdr>
                <w:top w:val="single" w:sz="6" w:space="27" w:color="E8E9ED"/>
                <w:left w:val="single" w:sz="6" w:space="13" w:color="E8E9ED"/>
                <w:bottom w:val="single" w:sz="6" w:space="15" w:color="E8E9ED"/>
                <w:right w:val="single" w:sz="6" w:space="13" w:color="E8E9ED"/>
              </w:divBdr>
              <w:divsChild>
                <w:div w:id="1180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5561500">
          <w:marLeft w:val="0"/>
          <w:marRight w:val="0"/>
          <w:marTop w:val="0"/>
          <w:marBottom w:val="6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606678">
              <w:marLeft w:val="0"/>
              <w:marRight w:val="0"/>
              <w:marTop w:val="0"/>
              <w:marBottom w:val="0"/>
              <w:divBdr>
                <w:top w:val="single" w:sz="6" w:space="27" w:color="E8E9ED"/>
                <w:left w:val="single" w:sz="6" w:space="13" w:color="E8E9ED"/>
                <w:bottom w:val="single" w:sz="6" w:space="15" w:color="E8E9ED"/>
                <w:right w:val="single" w:sz="6" w:space="13" w:color="E8E9ED"/>
              </w:divBdr>
            </w:div>
          </w:divsChild>
        </w:div>
      </w:divsChild>
    </w:div>
    <w:div w:id="199448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2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59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3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56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5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15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94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7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15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887516">
              <w:marLeft w:val="0"/>
              <w:marRight w:val="0"/>
              <w:marTop w:val="41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51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9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8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2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70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0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2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8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65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4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98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0154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3149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009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278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rasilescola.uol.com.br/brasil/mortalidade-infantil-no-brasil.htm" TargetMode="External"/><Relationship Id="rId13" Type="http://schemas.openxmlformats.org/officeDocument/2006/relationships/hyperlink" Target="http://www.tratabrasil.org.br/datafiles/uploads/estudos/pesquisa16/manual-imprensa.pdf" TargetMode="External"/><Relationship Id="rId18" Type="http://schemas.openxmlformats.org/officeDocument/2006/relationships/hyperlink" Target="https://www.scientiaplena.org.br/sp/article/view/3757" TargetMode="External"/><Relationship Id="rId26" Type="http://schemas.openxmlformats.org/officeDocument/2006/relationships/image" Target="media/image3.jpeg"/><Relationship Id="rId39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yperlink" Target="http://www.snirh.gov.br/portal/snirh/snirh-1/atlas-esgotos" TargetMode="External"/><Relationship Id="rId34" Type="http://schemas.openxmlformats.org/officeDocument/2006/relationships/hyperlink" Target="http://www2.datasus.gov.br/DATASUS/index.php?area=0205&amp;id=6937" TargetMode="External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agenciadenoticias.ibge.gov.br/agencia-sala-de-imprensa/2013-agencia-de-noticias/releases/23200-em-2017-expectativa-de-vida-era-de-76-anos" TargetMode="External"/><Relationship Id="rId17" Type="http://schemas.openxmlformats.org/officeDocument/2006/relationships/hyperlink" Target="https://www.anpec.org.br/encontro/2011/inscricao/arquivos/000-5878a904f5f7a41f452f94d64d7f108a.pdf" TargetMode="External"/><Relationship Id="rId25" Type="http://schemas.openxmlformats.org/officeDocument/2006/relationships/hyperlink" Target="https://aosfatos.org/noticias/o-saneamento-basico-no-brasil-em-6-graficos/" TargetMode="External"/><Relationship Id="rId33" Type="http://schemas.openxmlformats.org/officeDocument/2006/relationships/hyperlink" Target="https://aosfatos.org/noticias/o-saneamento-basico-no-brasil-em-6-graficos/" TargetMode="External"/><Relationship Id="rId38" Type="http://schemas.openxmlformats.org/officeDocument/2006/relationships/image" Target="media/image9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abep.org.br/publicacoes/index.php/anais/article/view/1760" TargetMode="External"/><Relationship Id="rId20" Type="http://schemas.openxmlformats.org/officeDocument/2006/relationships/hyperlink" Target="https://data.unicef.org/wp-content/uploads/2018/10/Child-Mortality-Report-2018.pdf" TargetMode="External"/><Relationship Id="rId29" Type="http://schemas.openxmlformats.org/officeDocument/2006/relationships/hyperlink" Target="http://www.tratabrasil.org.br/saneamento/principais-estatisticas/no-brasil/dados-regionais" TargetMode="External"/><Relationship Id="rId41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rasilescola.uol.com.br/o-que-e/geografia/o-que-e-mortalidade-infantil.htm" TargetMode="External"/><Relationship Id="rId24" Type="http://schemas.openxmlformats.org/officeDocument/2006/relationships/image" Target="media/image2.jpeg"/><Relationship Id="rId32" Type="http://schemas.openxmlformats.org/officeDocument/2006/relationships/image" Target="media/image6.jpeg"/><Relationship Id="rId37" Type="http://schemas.openxmlformats.org/officeDocument/2006/relationships/image" Target="media/image8.png"/><Relationship Id="rId40" Type="http://schemas.openxmlformats.org/officeDocument/2006/relationships/image" Target="media/image11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eosconsultores.com.br/5-consequencias-da-falta-de-saneamento-basico/" TargetMode="External"/><Relationship Id="rId23" Type="http://schemas.openxmlformats.org/officeDocument/2006/relationships/hyperlink" Target="https://aosfatos.org/noticias/o-saneamento-basico-no-brasil-em-6-graficos/" TargetMode="External"/><Relationship Id="rId28" Type="http://schemas.openxmlformats.org/officeDocument/2006/relationships/image" Target="media/image4.jpeg"/><Relationship Id="rId36" Type="http://schemas.openxmlformats.org/officeDocument/2006/relationships/image" Target="media/image7.jpeg"/><Relationship Id="rId10" Type="http://schemas.openxmlformats.org/officeDocument/2006/relationships/hyperlink" Target="https://www.stoodi.com.br/blog/2019/09/30/mortalidade-infantil-o-que-e/" TargetMode="External"/><Relationship Id="rId19" Type="http://schemas.openxmlformats.org/officeDocument/2006/relationships/hyperlink" Target="https://www.anpec.org.br/sul/2019/submissao/files_I/i2-084bc5bf3353c140f8e78d900fb04dfb.docx" TargetMode="External"/><Relationship Id="rId31" Type="http://schemas.openxmlformats.org/officeDocument/2006/relationships/hyperlink" Target="https://aosfatos.org/noticias/o-saneamento-basico-no-brasil-em-6-graficos/" TargetMode="External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mundoeducacao.bol.uol.com.br/geografia/mortalidade-infantil.htm" TargetMode="External"/><Relationship Id="rId14" Type="http://schemas.openxmlformats.org/officeDocument/2006/relationships/hyperlink" Target="http://www.tratabrasil.org.br/saneamento/principais-estatisticas/no-brasil/dados-regionais" TargetMode="External"/><Relationship Id="rId22" Type="http://schemas.openxmlformats.org/officeDocument/2006/relationships/image" Target="media/image1.jpeg"/><Relationship Id="rId27" Type="http://schemas.openxmlformats.org/officeDocument/2006/relationships/hyperlink" Target="https://aosfatos.org/noticias/o-saneamento-basico-no-brasil-em-6-graficos/" TargetMode="External"/><Relationship Id="rId30" Type="http://schemas.openxmlformats.org/officeDocument/2006/relationships/image" Target="media/image5.jpeg"/><Relationship Id="rId35" Type="http://schemas.openxmlformats.org/officeDocument/2006/relationships/hyperlink" Target="https://aosfatos.org/media/cke_uploads/2019/05/30/photo5152594389120428054.jpg" TargetMode="External"/><Relationship Id="rId43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5B262F-E31B-4CC5-A7B7-96FCE8867C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22</Pages>
  <Words>6106</Words>
  <Characters>32978</Characters>
  <Application>Microsoft Office Word</Application>
  <DocSecurity>0</DocSecurity>
  <Lines>274</Lines>
  <Paragraphs>78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39006</CharactersWithSpaces>
  <SharedDoc>false</SharedDoc>
  <HLinks>
    <vt:vector size="6" baseType="variant">
      <vt:variant>
        <vt:i4>65629</vt:i4>
      </vt:variant>
      <vt:variant>
        <vt:i4>0</vt:i4>
      </vt:variant>
      <vt:variant>
        <vt:i4>0</vt:i4>
      </vt:variant>
      <vt:variant>
        <vt:i4>5</vt:i4>
      </vt:variant>
      <vt:variant>
        <vt:lpwstr>https://pt.wikipedia.org/wiki/Trava-l%C3%ADnguas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</dc:creator>
  <cp:keywords/>
  <cp:lastModifiedBy>Aline</cp:lastModifiedBy>
  <cp:revision>3</cp:revision>
  <cp:lastPrinted>2017-07-12T00:03:00Z</cp:lastPrinted>
  <dcterms:created xsi:type="dcterms:W3CDTF">2020-03-01T08:58:00Z</dcterms:created>
  <dcterms:modified xsi:type="dcterms:W3CDTF">2020-03-24T16:18:00Z</dcterms:modified>
</cp:coreProperties>
</file>