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95CB5" w14:textId="10D5F4F5" w:rsidR="00644DAC" w:rsidRPr="00B8225A" w:rsidRDefault="00152FA9" w:rsidP="00A04F0D">
      <w:pPr>
        <w:pStyle w:val="Ttulo3"/>
        <w:spacing w:before="0" w:line="274" w:lineRule="auto"/>
        <w:jc w:val="both"/>
        <w:rPr>
          <w:rFonts w:ascii="Calibri" w:eastAsia="Calibri" w:hAnsi="Calibri" w:cs="Calibri"/>
          <w:b w:val="0"/>
          <w:sz w:val="32"/>
          <w:szCs w:val="32"/>
        </w:rPr>
      </w:pPr>
      <w:r w:rsidRPr="00B8225A">
        <w:rPr>
          <w:rFonts w:ascii="Calibri" w:eastAsia="Calibri" w:hAnsi="Calibri" w:cs="Calibri"/>
          <w:b w:val="0"/>
          <w:sz w:val="32"/>
          <w:szCs w:val="32"/>
        </w:rPr>
        <w:t>Ensino Médio</w:t>
      </w:r>
      <w:r w:rsidR="00E831E3">
        <w:rPr>
          <w:rFonts w:ascii="Calibri" w:eastAsia="Calibri" w:hAnsi="Calibri" w:cs="Calibri"/>
          <w:b w:val="0"/>
          <w:sz w:val="32"/>
          <w:szCs w:val="32"/>
        </w:rPr>
        <w:t xml:space="preserve"> </w:t>
      </w:r>
    </w:p>
    <w:p w14:paraId="0F767734" w14:textId="41B8AB06" w:rsidR="00644DAC" w:rsidRPr="00B8225A" w:rsidRDefault="0019255C" w:rsidP="00A04F0D">
      <w:pPr>
        <w:pStyle w:val="Ttulo3"/>
        <w:spacing w:before="0" w:line="274" w:lineRule="auto"/>
        <w:jc w:val="both"/>
      </w:pPr>
      <w:r w:rsidRPr="00B8225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B3AE3BF" wp14:editId="4D401756">
                <wp:simplePos x="0" y="0"/>
                <wp:positionH relativeFrom="margin">
                  <wp:posOffset>-38100</wp:posOffset>
                </wp:positionH>
                <wp:positionV relativeFrom="paragraph">
                  <wp:posOffset>317500</wp:posOffset>
                </wp:positionV>
                <wp:extent cx="6579870" cy="22860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360" cy="2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D09F58" id="Image1" o:spid="_x0000_s1026" style="position:absolute;margin-left:-3pt;margin-top:25pt;width:518.1pt;height:1.8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" path="m,l21600,21600e" filled="f" strokecolor="#4579b8" strokeweight=".26mm">
                <v:path arrowok="t"/>
                <w10:wrap anchorx="margin"/>
              </v:shape>
            </w:pict>
          </mc:Fallback>
        </mc:AlternateContent>
      </w:r>
      <w:r w:rsidR="00E831E3">
        <w:rPr>
          <w:rFonts w:ascii="Calibri" w:eastAsia="Calibri" w:hAnsi="Calibri" w:cs="Calibri"/>
          <w:sz w:val="32"/>
          <w:szCs w:val="32"/>
        </w:rPr>
        <w:t>O que é pós-modernidade</w:t>
      </w:r>
      <w:r w:rsidR="008754D4">
        <w:rPr>
          <w:rFonts w:ascii="Calibri" w:eastAsia="Calibri" w:hAnsi="Calibri" w:cs="Calibri"/>
          <w:sz w:val="32"/>
          <w:szCs w:val="32"/>
        </w:rPr>
        <w:t>?</w:t>
      </w:r>
    </w:p>
    <w:p w14:paraId="4EC7CBA6" w14:textId="77777777" w:rsidR="00644DAC" w:rsidRDefault="00644DAC" w:rsidP="00A04F0D">
      <w:pPr>
        <w:spacing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61DC7D43" w14:textId="77777777" w:rsidR="00644DAC" w:rsidRDefault="0019255C" w:rsidP="00A04F0D">
      <w:pPr>
        <w:spacing w:after="0"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62BE6B00" w14:textId="4DC2BD36" w:rsidR="00644DAC" w:rsidRDefault="0019255C" w:rsidP="00A04F0D">
      <w:p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História</w:t>
      </w:r>
      <w:r>
        <w:rPr>
          <w:rFonts w:ascii="Calibri" w:eastAsia="Calibri" w:hAnsi="Calibri" w:cs="Calibri"/>
          <w:sz w:val="24"/>
          <w:szCs w:val="24"/>
        </w:rPr>
        <w:t>. Sociologia</w:t>
      </w:r>
      <w:r w:rsidR="00BC59BA">
        <w:rPr>
          <w:rFonts w:ascii="Calibri" w:eastAsia="Calibri" w:hAnsi="Calibri" w:cs="Calibri"/>
          <w:sz w:val="24"/>
          <w:szCs w:val="24"/>
        </w:rPr>
        <w:t>.</w:t>
      </w:r>
    </w:p>
    <w:p w14:paraId="3E1BBBE9" w14:textId="77777777" w:rsidR="00644DAC" w:rsidRDefault="00644DAC" w:rsidP="00A04F0D">
      <w:pPr>
        <w:spacing w:after="0" w:line="274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4904BC7A" w14:textId="77777777" w:rsidR="00644DAC" w:rsidRDefault="0019255C" w:rsidP="00A04F0D">
      <w:pPr>
        <w:pStyle w:val="Ttulo2"/>
        <w:spacing w:before="0" w:after="180"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55BF5E33" w14:textId="77777777" w:rsidR="00644DAC" w:rsidRDefault="00644DAC" w:rsidP="00A04F0D">
      <w:p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98DA81D" w14:textId="776161D8" w:rsidR="00644DAC" w:rsidRDefault="008754D4" w:rsidP="00A04F0D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Refletir acerca do fim da modernidade;</w:t>
      </w:r>
    </w:p>
    <w:p w14:paraId="4465092C" w14:textId="742B4359" w:rsidR="00E831E3" w:rsidRDefault="008754D4" w:rsidP="00A04F0D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Compreender em que consiste a pós-modernidade;</w:t>
      </w:r>
    </w:p>
    <w:p w14:paraId="5CBCC94A" w14:textId="2BED8902" w:rsidR="00E831E3" w:rsidRDefault="008754D4" w:rsidP="00A04F0D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Entender quais são os </w:t>
      </w:r>
      <w:r w:rsidR="00E831E3" w:rsidRPr="00E831E3">
        <w:rPr>
          <w:rFonts w:ascii="Calibri" w:eastAsia="Calibri" w:hAnsi="Calibri" w:cs="Calibri"/>
          <w:sz w:val="24"/>
          <w:szCs w:val="24"/>
        </w:rPr>
        <w:t>valores morais e éticos da pós-modernidade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604361E3" w14:textId="5A220F97" w:rsidR="00644DAC" w:rsidRDefault="00E831E3" w:rsidP="00A04F0D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E831E3">
        <w:rPr>
          <w:rFonts w:ascii="Calibri" w:eastAsia="Calibri" w:hAnsi="Calibri" w:cs="Calibri"/>
          <w:sz w:val="24"/>
          <w:szCs w:val="24"/>
        </w:rPr>
        <w:t>Seria a pós-modernidade a corrosão da ética e do caráter construído ao longo da modernidade?</w:t>
      </w:r>
    </w:p>
    <w:p w14:paraId="140F395A" w14:textId="77777777" w:rsidR="00644DAC" w:rsidRDefault="00644DAC" w:rsidP="00A04F0D">
      <w:p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717FD26" w14:textId="77777777" w:rsidR="00644DAC" w:rsidRDefault="00644DAC" w:rsidP="00A04F0D">
      <w:p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7966FDC" w14:textId="614E3CBC" w:rsidR="008C6433" w:rsidRPr="008C6433" w:rsidRDefault="0019255C" w:rsidP="00A04F0D">
      <w:pPr>
        <w:pStyle w:val="Ttulo2"/>
        <w:spacing w:before="0" w:after="180"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22C74739" w14:textId="659F5BC8" w:rsidR="00104FC9" w:rsidRPr="00104FC9" w:rsidRDefault="00E831E3" w:rsidP="00A04F0D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</w:pPr>
      <w:r w:rsidRPr="00E831E3">
        <w:rPr>
          <w:rFonts w:ascii="Calibri" w:eastAsia="Calibri" w:hAnsi="Calibri" w:cs="Calibri"/>
          <w:sz w:val="24"/>
          <w:szCs w:val="24"/>
        </w:rPr>
        <w:t>O tempo-histórico da pós-modernidade</w:t>
      </w:r>
      <w:r w:rsidR="00104FC9">
        <w:rPr>
          <w:rFonts w:ascii="Calibri" w:eastAsia="Calibri" w:hAnsi="Calibri" w:cs="Calibri"/>
          <w:sz w:val="24"/>
          <w:szCs w:val="24"/>
        </w:rPr>
        <w:t xml:space="preserve">; </w:t>
      </w:r>
    </w:p>
    <w:p w14:paraId="5BA1556E" w14:textId="62AE0D54" w:rsidR="00644DAC" w:rsidRDefault="00E831E3" w:rsidP="00A04F0D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</w:pPr>
      <w:r w:rsidRPr="00E831E3">
        <w:rPr>
          <w:rFonts w:ascii="Calibri" w:eastAsia="Calibri" w:hAnsi="Calibri" w:cs="Calibri"/>
          <w:sz w:val="24"/>
          <w:szCs w:val="24"/>
        </w:rPr>
        <w:t>Críticas à pós-modernidade</w:t>
      </w:r>
      <w:r w:rsidR="008C6433">
        <w:rPr>
          <w:rFonts w:ascii="Calibri" w:eastAsia="Calibri" w:hAnsi="Calibri" w:cs="Calibri"/>
          <w:sz w:val="24"/>
          <w:szCs w:val="24"/>
        </w:rPr>
        <w:t>.</w:t>
      </w:r>
    </w:p>
    <w:p w14:paraId="57575658" w14:textId="77777777" w:rsidR="00644DAC" w:rsidRDefault="00644DAC" w:rsidP="00A04F0D">
      <w:pPr>
        <w:widowControl/>
        <w:tabs>
          <w:tab w:val="left" w:pos="180"/>
        </w:tabs>
        <w:spacing w:after="0" w:line="274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4C9851B3" w14:textId="77777777" w:rsidR="00644DAC" w:rsidRDefault="0019255C" w:rsidP="00A04F0D">
      <w:pPr>
        <w:pStyle w:val="Ttulo2"/>
        <w:spacing w:before="0" w:after="180"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0A8310CE" w14:textId="1BED4E23" w:rsidR="00644DAC" w:rsidRPr="00EA38C2" w:rsidRDefault="0019255C" w:rsidP="00A04F0D">
      <w:pPr>
        <w:spacing w:line="274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   </w:t>
      </w:r>
      <w:r w:rsidR="00E831E3" w:rsidRPr="00EA38C2">
        <w:rPr>
          <w:rFonts w:ascii="Calibri" w:eastAsia="Calibri" w:hAnsi="Calibri" w:cs="Calibri"/>
          <w:sz w:val="24"/>
          <w:szCs w:val="24"/>
        </w:rPr>
        <w:t xml:space="preserve">Modernidade. Pós-modernidade. Pop. Hedonismo. Vazio. Melancolia. História. </w:t>
      </w:r>
      <w:r w:rsidRPr="00EA38C2">
        <w:rPr>
          <w:rFonts w:ascii="Calibri" w:eastAsia="Calibri" w:hAnsi="Calibri" w:cs="Calibri"/>
          <w:sz w:val="24"/>
          <w:szCs w:val="24"/>
        </w:rPr>
        <w:t xml:space="preserve">       </w:t>
      </w:r>
    </w:p>
    <w:p w14:paraId="61285AF8" w14:textId="77777777" w:rsidR="00644DAC" w:rsidRDefault="0019255C" w:rsidP="00A04F0D">
      <w:pPr>
        <w:pStyle w:val="Ttulo2"/>
        <w:spacing w:before="0" w:after="180"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6436B568" w14:textId="697970B0" w:rsidR="00644DAC" w:rsidRDefault="0019255C" w:rsidP="00A04F0D">
      <w:pPr>
        <w:spacing w:after="200"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="00E831E3">
        <w:rPr>
          <w:rFonts w:ascii="Calibri" w:eastAsia="Calibri" w:hAnsi="Calibri" w:cs="Calibri"/>
          <w:sz w:val="24"/>
          <w:szCs w:val="24"/>
        </w:rPr>
        <w:t>2</w:t>
      </w:r>
      <w:r w:rsidR="008C6433">
        <w:rPr>
          <w:rFonts w:ascii="Calibri" w:eastAsia="Calibri" w:hAnsi="Calibri" w:cs="Calibri"/>
          <w:sz w:val="24"/>
          <w:szCs w:val="24"/>
        </w:rPr>
        <w:t xml:space="preserve"> aulas (50 min/aula)</w:t>
      </w:r>
      <w:r w:rsidR="008754D4">
        <w:rPr>
          <w:rFonts w:ascii="Calibri" w:eastAsia="Calibri" w:hAnsi="Calibri" w:cs="Calibri"/>
          <w:sz w:val="24"/>
          <w:szCs w:val="24"/>
        </w:rPr>
        <w:t>.</w:t>
      </w:r>
    </w:p>
    <w:p w14:paraId="21DA4467" w14:textId="77777777" w:rsidR="00644DAC" w:rsidRDefault="0019255C" w:rsidP="00A04F0D">
      <w:pPr>
        <w:pStyle w:val="Ttulo2"/>
        <w:spacing w:before="0" w:after="180" w:line="274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organizar o seu trabalho e saber mais:</w:t>
      </w:r>
    </w:p>
    <w:p w14:paraId="4D7EF34B" w14:textId="77777777" w:rsidR="00644DAC" w:rsidRDefault="00644DAC" w:rsidP="00A04F0D">
      <w:p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496BB82" w14:textId="43FCEA55" w:rsidR="00644DAC" w:rsidRPr="00A04F0D" w:rsidRDefault="00E831E3" w:rsidP="00A04F0D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 w:rsidRPr="00A04F0D">
        <w:rPr>
          <w:rFonts w:ascii="Calibri" w:eastAsia="Calibri" w:hAnsi="Calibri" w:cs="Calibri"/>
          <w:sz w:val="24"/>
          <w:szCs w:val="24"/>
        </w:rPr>
        <w:t xml:space="preserve">Fronteiras do Pensamento: Zygmunt Bauman - O que é pós-modernidade? </w:t>
      </w:r>
      <w:r w:rsidR="00A04F0D">
        <w:rPr>
          <w:rFonts w:ascii="Calibri" w:eastAsia="Calibri" w:hAnsi="Calibri" w:cs="Calibri"/>
          <w:sz w:val="24"/>
          <w:szCs w:val="24"/>
        </w:rPr>
        <w:t xml:space="preserve">Disponível em: </w:t>
      </w:r>
      <w:hyperlink r:id="rId7" w:history="1">
        <w:r w:rsidR="00A04F0D" w:rsidRPr="00590ECC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https://www.youtube.com/watch?v=aCdUuQycl6Q</w:t>
        </w:r>
      </w:hyperlink>
      <w:r w:rsidR="00A04F0D" w:rsidRPr="00A04F0D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 xml:space="preserve"> </w:t>
      </w:r>
      <w:r w:rsidR="00A04F0D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 xml:space="preserve">. </w:t>
      </w:r>
      <w:r w:rsidR="00A04F0D" w:rsidRPr="00A04F0D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>Acesso em:</w:t>
      </w:r>
      <w:r w:rsidR="00A04F0D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 xml:space="preserve"> 27 maio 2019. </w:t>
      </w:r>
    </w:p>
    <w:p w14:paraId="35CAC783" w14:textId="77777777" w:rsidR="00E831E3" w:rsidRDefault="00E831E3" w:rsidP="00A04F0D">
      <w:p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5777BFD" w14:textId="273F610B" w:rsidR="009A6BF9" w:rsidRDefault="00E831E3" w:rsidP="00A04F0D">
      <w:pPr>
        <w:pStyle w:val="PargrafodaLista"/>
        <w:numPr>
          <w:ilvl w:val="0"/>
          <w:numId w:val="10"/>
        </w:numPr>
        <w:spacing w:after="200" w:line="274" w:lineRule="auto"/>
        <w:jc w:val="both"/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</w:pPr>
      <w:r w:rsidRPr="00A04F0D">
        <w:rPr>
          <w:rFonts w:ascii="Calibri" w:eastAsia="Calibri" w:hAnsi="Calibri" w:cs="Calibri"/>
          <w:sz w:val="24"/>
          <w:szCs w:val="24"/>
        </w:rPr>
        <w:t>Café Filosófico: Vida pós-modernidade: Marcia Tiburi, Leandro Karnal, Rubens Fernandes Jr. e Luiz Felipe Pondé</w:t>
      </w:r>
      <w:r w:rsidR="008754D4" w:rsidRPr="00A04F0D">
        <w:rPr>
          <w:rFonts w:ascii="Calibri" w:eastAsia="Calibri" w:hAnsi="Calibri" w:cs="Calibri"/>
          <w:sz w:val="24"/>
          <w:szCs w:val="24"/>
        </w:rPr>
        <w:t>.</w:t>
      </w:r>
      <w:r w:rsidRPr="00A04F0D">
        <w:rPr>
          <w:rFonts w:ascii="Calibri" w:eastAsia="Calibri" w:hAnsi="Calibri" w:cs="Calibri"/>
          <w:sz w:val="24"/>
          <w:szCs w:val="24"/>
        </w:rPr>
        <w:t xml:space="preserve"> </w:t>
      </w:r>
      <w:r w:rsidR="00A04F0D">
        <w:rPr>
          <w:rFonts w:ascii="Calibri" w:eastAsia="Calibri" w:hAnsi="Calibri" w:cs="Calibri"/>
          <w:sz w:val="24"/>
          <w:szCs w:val="24"/>
        </w:rPr>
        <w:t xml:space="preserve">Disponível em: </w:t>
      </w:r>
      <w:hyperlink r:id="rId8" w:history="1">
        <w:r w:rsidR="00A04F0D" w:rsidRPr="00590ECC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https://www.youtube.com/watch?v=mURJehHBQqY</w:t>
        </w:r>
      </w:hyperlink>
      <w:r w:rsidR="009A6BF9" w:rsidRPr="00A04F0D">
        <w:rPr>
          <w:rFonts w:ascii="Calibri" w:eastAsia="Calibri" w:hAnsi="Calibri" w:cs="Calibri"/>
          <w:sz w:val="24"/>
          <w:szCs w:val="24"/>
        </w:rPr>
        <w:t xml:space="preserve"> </w:t>
      </w:r>
      <w:r w:rsidR="00A04F0D">
        <w:rPr>
          <w:rFonts w:ascii="Calibri" w:eastAsia="Calibri" w:hAnsi="Calibri" w:cs="Calibri"/>
          <w:sz w:val="24"/>
          <w:szCs w:val="24"/>
        </w:rPr>
        <w:t xml:space="preserve">. </w:t>
      </w:r>
      <w:r w:rsidR="00A04F0D" w:rsidRPr="00A04F0D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>Acesso em:</w:t>
      </w:r>
      <w:r w:rsidR="00A04F0D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 xml:space="preserve"> 27 maio 2019.</w:t>
      </w:r>
    </w:p>
    <w:p w14:paraId="457A9F2A" w14:textId="77777777" w:rsidR="00A04F0D" w:rsidRPr="00A04F0D" w:rsidRDefault="00A04F0D" w:rsidP="00A04F0D">
      <w:pPr>
        <w:pStyle w:val="PargrafodaLista"/>
        <w:spacing w:after="20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8A2B44B" w14:textId="0050AD5B" w:rsidR="009A6BF9" w:rsidRPr="00A04F0D" w:rsidRDefault="009A6BF9" w:rsidP="00A04F0D">
      <w:pPr>
        <w:pStyle w:val="PargrafodaLista"/>
        <w:numPr>
          <w:ilvl w:val="0"/>
          <w:numId w:val="10"/>
        </w:numPr>
        <w:spacing w:after="200" w:line="274" w:lineRule="auto"/>
        <w:jc w:val="both"/>
        <w:rPr>
          <w:rFonts w:ascii="Calibri" w:eastAsia="Calibri" w:hAnsi="Calibri" w:cs="Calibri"/>
          <w:sz w:val="24"/>
          <w:szCs w:val="24"/>
        </w:rPr>
      </w:pPr>
      <w:r w:rsidRPr="00A04F0D">
        <w:rPr>
          <w:rFonts w:ascii="Calibri" w:eastAsia="Calibri" w:hAnsi="Calibri" w:cs="Calibri"/>
          <w:sz w:val="24"/>
          <w:szCs w:val="24"/>
        </w:rPr>
        <w:t>Filmes que podem ser utilizados na sala de aula para refletir sobre a pós-modernidade</w:t>
      </w:r>
      <w:r w:rsidRPr="00A04F0D">
        <w:rPr>
          <w:rFonts w:ascii="Calibri" w:eastAsia="Calibri" w:hAnsi="Calibri" w:cs="Calibri"/>
          <w:i/>
          <w:sz w:val="24"/>
          <w:szCs w:val="24"/>
        </w:rPr>
        <w:t>:  KIDS</w:t>
      </w:r>
      <w:r w:rsidRPr="00A04F0D">
        <w:rPr>
          <w:rFonts w:ascii="Calibri" w:eastAsia="Calibri" w:hAnsi="Calibri" w:cs="Calibri"/>
          <w:sz w:val="24"/>
          <w:szCs w:val="24"/>
        </w:rPr>
        <w:t xml:space="preserve">, dir. </w:t>
      </w:r>
      <w:r w:rsidRPr="00A04F0D">
        <w:rPr>
          <w:rFonts w:ascii="Calibri" w:eastAsia="Calibri" w:hAnsi="Calibri" w:cs="Calibri"/>
          <w:sz w:val="24"/>
          <w:szCs w:val="24"/>
          <w:lang w:val="en-US"/>
        </w:rPr>
        <w:t>Larry Clark, EUA, 1995.</w:t>
      </w:r>
      <w:r w:rsidR="00A04F0D">
        <w:rPr>
          <w:rFonts w:ascii="Calibri" w:eastAsia="Calibri" w:hAnsi="Calibri" w:cs="Calibri"/>
          <w:sz w:val="24"/>
          <w:szCs w:val="24"/>
          <w:lang w:val="en-US"/>
        </w:rPr>
        <w:t xml:space="preserve"> / </w:t>
      </w:r>
      <w:r w:rsidRPr="00A04F0D">
        <w:rPr>
          <w:rFonts w:ascii="Calibri" w:eastAsia="Calibri" w:hAnsi="Calibri" w:cs="Calibri"/>
          <w:i/>
          <w:sz w:val="24"/>
          <w:szCs w:val="24"/>
          <w:lang w:val="en-US"/>
        </w:rPr>
        <w:t>Bling Ring:  a gangue de Hollywood</w:t>
      </w:r>
      <w:r w:rsidRPr="00A04F0D">
        <w:rPr>
          <w:rFonts w:ascii="Calibri" w:eastAsia="Calibri" w:hAnsi="Calibri" w:cs="Calibri"/>
          <w:sz w:val="24"/>
          <w:szCs w:val="24"/>
          <w:lang w:val="en-US"/>
        </w:rPr>
        <w:t xml:space="preserve">, dir. </w:t>
      </w:r>
      <w:r w:rsidRPr="00A04F0D">
        <w:rPr>
          <w:rFonts w:ascii="Calibri" w:eastAsia="Calibri" w:hAnsi="Calibri" w:cs="Calibri"/>
          <w:sz w:val="24"/>
          <w:szCs w:val="24"/>
        </w:rPr>
        <w:t>Sofia Coppola, EUA, 2013.</w:t>
      </w:r>
      <w:r w:rsidR="00A04F0D">
        <w:rPr>
          <w:rFonts w:ascii="Calibri" w:eastAsia="Calibri" w:hAnsi="Calibri" w:cs="Calibri"/>
          <w:sz w:val="24"/>
          <w:szCs w:val="24"/>
        </w:rPr>
        <w:t xml:space="preserve"> /</w:t>
      </w:r>
      <w:r w:rsidRPr="00A04F0D">
        <w:rPr>
          <w:rFonts w:ascii="Calibri" w:eastAsia="Calibri" w:hAnsi="Calibri" w:cs="Calibri"/>
          <w:sz w:val="24"/>
          <w:szCs w:val="24"/>
        </w:rPr>
        <w:t xml:space="preserve"> </w:t>
      </w:r>
      <w:r w:rsidRPr="00A04F0D">
        <w:rPr>
          <w:rFonts w:ascii="Calibri" w:eastAsia="Calibri" w:hAnsi="Calibri" w:cs="Calibri"/>
          <w:i/>
          <w:sz w:val="24"/>
          <w:szCs w:val="24"/>
        </w:rPr>
        <w:t>Asas do Desejo</w:t>
      </w:r>
      <w:r w:rsidRPr="00A04F0D">
        <w:rPr>
          <w:rFonts w:ascii="Calibri" w:eastAsia="Calibri" w:hAnsi="Calibri" w:cs="Calibri"/>
          <w:sz w:val="24"/>
          <w:szCs w:val="24"/>
        </w:rPr>
        <w:t>, dir. Win Wenders, Alemanha, 1988.</w:t>
      </w:r>
      <w:r w:rsidR="00A04F0D">
        <w:rPr>
          <w:rFonts w:ascii="Calibri" w:eastAsia="Calibri" w:hAnsi="Calibri" w:cs="Calibri"/>
          <w:sz w:val="24"/>
          <w:szCs w:val="24"/>
        </w:rPr>
        <w:t xml:space="preserve"> /</w:t>
      </w:r>
      <w:r w:rsidRPr="00A04F0D">
        <w:rPr>
          <w:rFonts w:ascii="Calibri" w:eastAsia="Calibri" w:hAnsi="Calibri" w:cs="Calibri"/>
          <w:sz w:val="24"/>
          <w:szCs w:val="24"/>
        </w:rPr>
        <w:t xml:space="preserve"> </w:t>
      </w:r>
      <w:r w:rsidRPr="00A04F0D">
        <w:rPr>
          <w:rFonts w:ascii="Calibri" w:eastAsia="Calibri" w:hAnsi="Calibri" w:cs="Calibri"/>
          <w:i/>
          <w:sz w:val="24"/>
          <w:szCs w:val="24"/>
        </w:rPr>
        <w:t xml:space="preserve">ELA, </w:t>
      </w:r>
      <w:r w:rsidRPr="00A04F0D">
        <w:rPr>
          <w:rFonts w:ascii="Calibri" w:eastAsia="Calibri" w:hAnsi="Calibri" w:cs="Calibri"/>
          <w:sz w:val="24"/>
          <w:szCs w:val="24"/>
        </w:rPr>
        <w:t>dir. Spike Jonze, EUA, 2014.</w:t>
      </w:r>
    </w:p>
    <w:p w14:paraId="64228618" w14:textId="1B7F27C1" w:rsidR="009A6BF9" w:rsidRDefault="009A6BF9" w:rsidP="00A04F0D">
      <w:pPr>
        <w:spacing w:after="20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ECC6957" w14:textId="77777777" w:rsidR="00A04F0D" w:rsidRDefault="00A04F0D" w:rsidP="00A04F0D">
      <w:pPr>
        <w:spacing w:after="200" w:line="274" w:lineRule="auto"/>
        <w:jc w:val="both"/>
        <w:rPr>
          <w:rFonts w:ascii="Calibri" w:eastAsia="Calibri" w:hAnsi="Calibri" w:cs="Calibri"/>
          <w:b/>
          <w:color w:val="1F497D"/>
          <w:sz w:val="28"/>
          <w:szCs w:val="28"/>
        </w:rPr>
      </w:pPr>
    </w:p>
    <w:p w14:paraId="5494B4B1" w14:textId="32173155" w:rsidR="00644DAC" w:rsidRPr="007C634C" w:rsidRDefault="0019255C" w:rsidP="00A04F0D">
      <w:pPr>
        <w:spacing w:after="200" w:line="274" w:lineRule="auto"/>
        <w:jc w:val="both"/>
        <w:rPr>
          <w:rFonts w:ascii="Calibri" w:eastAsia="Calibri" w:hAnsi="Calibri" w:cs="Calibri"/>
          <w:b/>
          <w:color w:val="1F497D"/>
          <w:sz w:val="28"/>
          <w:szCs w:val="28"/>
        </w:rPr>
      </w:pPr>
      <w:r w:rsidRPr="007C634C">
        <w:rPr>
          <w:rFonts w:ascii="Calibri" w:eastAsia="Calibri" w:hAnsi="Calibri" w:cs="Calibri"/>
          <w:b/>
          <w:color w:val="1F497D"/>
          <w:sz w:val="28"/>
          <w:szCs w:val="28"/>
        </w:rPr>
        <w:t>Livros</w:t>
      </w:r>
      <w:r w:rsidRPr="007C634C"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 w:rsidRPr="007C634C">
        <w:rPr>
          <w:rFonts w:ascii="Calibri" w:eastAsia="Calibri" w:hAnsi="Calibri" w:cs="Calibri"/>
          <w:b/>
          <w:color w:val="1F497D"/>
          <w:sz w:val="28"/>
          <w:szCs w:val="28"/>
        </w:rPr>
        <w:t>sugeridos</w:t>
      </w:r>
    </w:p>
    <w:p w14:paraId="50AF6EF2" w14:textId="6CAC33BB" w:rsidR="00644DAC" w:rsidRPr="00A04F0D" w:rsidRDefault="009A6BF9" w:rsidP="00A04F0D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="Calibri" w:eastAsia="Calibri" w:hAnsi="Calibri" w:cs="Calibri"/>
          <w:sz w:val="24"/>
          <w:szCs w:val="24"/>
        </w:rPr>
      </w:pPr>
      <w:r w:rsidRPr="00A04F0D">
        <w:rPr>
          <w:rFonts w:ascii="Calibri" w:eastAsia="Calibri" w:hAnsi="Calibri" w:cs="Calibri"/>
          <w:sz w:val="24"/>
          <w:szCs w:val="24"/>
        </w:rPr>
        <w:t>BAUMAN, Zygmunt. O mal-estar da pós-modernidade. Rio de Janeiro: Jorge Zagar Editor, 1998.</w:t>
      </w:r>
    </w:p>
    <w:p w14:paraId="4E8D0B16" w14:textId="6917A1C8" w:rsidR="00644DAC" w:rsidRPr="00A04F0D" w:rsidRDefault="009A6BF9" w:rsidP="00A04F0D">
      <w:pPr>
        <w:pStyle w:val="PargrafodaLista"/>
        <w:numPr>
          <w:ilvl w:val="0"/>
          <w:numId w:val="11"/>
        </w:num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 w:rsidRPr="00A04F0D">
        <w:rPr>
          <w:rFonts w:ascii="Calibri" w:eastAsia="Calibri" w:hAnsi="Calibri" w:cs="Calibri"/>
          <w:sz w:val="24"/>
          <w:szCs w:val="24"/>
        </w:rPr>
        <w:t>HARVEY, David. Condição pós-moderna: uma pesquisa sobre as origens da mudança cultural. São Paulo: Edições Loyola, 1992.</w:t>
      </w:r>
    </w:p>
    <w:p w14:paraId="4AA66A9E" w14:textId="6D551DFD" w:rsidR="009A6BF9" w:rsidRPr="009A6BF9" w:rsidRDefault="009A6BF9" w:rsidP="00A04F0D">
      <w:p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56C7701" w14:textId="77777777" w:rsidR="009A6BF9" w:rsidRDefault="009A6BF9" w:rsidP="00A04F0D">
      <w:pPr>
        <w:spacing w:after="0"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13EF3ADD" w14:textId="77777777" w:rsidR="00644DAC" w:rsidRDefault="0019255C" w:rsidP="00A04F0D">
      <w:pPr>
        <w:spacing w:after="0"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5BB1EB07" w14:textId="77777777" w:rsidR="00644DAC" w:rsidRDefault="00644DAC" w:rsidP="00A04F0D">
      <w:pPr>
        <w:spacing w:after="0" w:line="274" w:lineRule="auto"/>
        <w:jc w:val="both"/>
        <w:rPr>
          <w:rFonts w:ascii="Calibri" w:eastAsia="Calibri" w:hAnsi="Calibri" w:cs="Calibri"/>
          <w:i/>
        </w:rPr>
      </w:pPr>
    </w:p>
    <w:p w14:paraId="539254F7" w14:textId="720969B1" w:rsidR="00644DAC" w:rsidRDefault="0019255C" w:rsidP="00A04F0D">
      <w:pPr>
        <w:pStyle w:val="Ttulo2"/>
        <w:spacing w:before="0" w:after="180" w:line="274" w:lineRule="auto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 w:rsidR="009A6BF9" w:rsidRPr="00A04F0D">
        <w:rPr>
          <w:rFonts w:ascii="Calibri" w:eastAsia="Calibri" w:hAnsi="Calibri" w:cs="Calibri"/>
          <w:color w:val="365F91"/>
          <w:sz w:val="28"/>
          <w:szCs w:val="28"/>
        </w:rPr>
        <w:t>A pós-modernidade</w:t>
      </w:r>
    </w:p>
    <w:p w14:paraId="737E6ABC" w14:textId="2E6AEEA7" w:rsidR="009A6BF9" w:rsidRPr="009A6BF9" w:rsidRDefault="008754D4" w:rsidP="00A04F0D">
      <w:pPr>
        <w:pStyle w:val="LO-normal"/>
        <w:spacing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</w:t>
      </w:r>
      <w:r w:rsidR="009A6BF9" w:rsidRPr="009A6BF9">
        <w:rPr>
          <w:rFonts w:ascii="Calibri" w:eastAsia="Calibri" w:hAnsi="Calibri" w:cs="Calibri"/>
          <w:sz w:val="24"/>
          <w:szCs w:val="24"/>
        </w:rPr>
        <w:t xml:space="preserve">e trabalho é indicado </w:t>
      </w:r>
      <w:r>
        <w:rPr>
          <w:rFonts w:ascii="Calibri" w:eastAsia="Calibri" w:hAnsi="Calibri" w:cs="Calibri"/>
          <w:sz w:val="24"/>
          <w:szCs w:val="24"/>
        </w:rPr>
        <w:t xml:space="preserve">para </w:t>
      </w:r>
      <w:r w:rsidR="009A6BF9" w:rsidRPr="009A6BF9">
        <w:rPr>
          <w:rFonts w:ascii="Calibri" w:eastAsia="Calibri" w:hAnsi="Calibri" w:cs="Calibri"/>
          <w:sz w:val="24"/>
          <w:szCs w:val="24"/>
        </w:rPr>
        <w:t xml:space="preserve">fazer na sequência do debate e aprendizado sobre a modernidade, pois, dessa maneira, se torna mais fácil para os estudantes entenderem a passagem histórica entre Modernidade e Pós-Modernidade.  Também é indicado uma recapitulação dos marcadores históricos da Modernidade. </w:t>
      </w:r>
    </w:p>
    <w:p w14:paraId="53D19506" w14:textId="77777777" w:rsidR="009A6BF9" w:rsidRPr="009A6BF9" w:rsidRDefault="009A6BF9" w:rsidP="00A04F0D">
      <w:pPr>
        <w:pStyle w:val="LO-normal"/>
        <w:spacing w:line="274" w:lineRule="auto"/>
        <w:rPr>
          <w:rFonts w:ascii="Calibri" w:eastAsia="Calibri" w:hAnsi="Calibri" w:cs="Calibri"/>
          <w:sz w:val="24"/>
          <w:szCs w:val="24"/>
        </w:rPr>
      </w:pPr>
    </w:p>
    <w:p w14:paraId="27AD3808" w14:textId="77777777" w:rsidR="009A6BF9" w:rsidRDefault="009A6BF9" w:rsidP="00A04F0D">
      <w:pPr>
        <w:pStyle w:val="LO-normal"/>
        <w:spacing w:line="274" w:lineRule="auto"/>
        <w:rPr>
          <w:rFonts w:ascii="Calibri" w:eastAsia="Calibri" w:hAnsi="Calibri" w:cs="Calibri"/>
          <w:b/>
          <w:sz w:val="24"/>
          <w:szCs w:val="24"/>
        </w:rPr>
      </w:pPr>
      <w:r w:rsidRPr="009A6BF9">
        <w:rPr>
          <w:rFonts w:ascii="Calibri" w:eastAsia="Calibri" w:hAnsi="Calibri" w:cs="Calibri"/>
          <w:b/>
          <w:sz w:val="24"/>
          <w:szCs w:val="24"/>
        </w:rPr>
        <w:t xml:space="preserve">O que é a pós-modernidade? </w:t>
      </w:r>
    </w:p>
    <w:p w14:paraId="2A4EE238" w14:textId="6E28A0C9" w:rsidR="009A6BF9" w:rsidRPr="009A6BF9" w:rsidRDefault="009A6BF9" w:rsidP="00A04F0D">
      <w:pPr>
        <w:pStyle w:val="LO-normal"/>
        <w:spacing w:line="274" w:lineRule="auto"/>
        <w:rPr>
          <w:rFonts w:ascii="Calibri" w:eastAsia="Calibri" w:hAnsi="Calibri" w:cs="Calibri"/>
          <w:b/>
          <w:sz w:val="24"/>
          <w:szCs w:val="24"/>
        </w:rPr>
      </w:pPr>
      <w:r w:rsidRPr="009A6BF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457B8E4" w14:textId="633FE203" w:rsidR="009A6BF9" w:rsidRPr="009A6BF9" w:rsidRDefault="008754D4" w:rsidP="00A04F0D">
      <w:pPr>
        <w:pStyle w:val="LO-normal"/>
        <w:spacing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revoluções francesa</w:t>
      </w:r>
      <w:r w:rsidR="009A6BF9" w:rsidRPr="009A6BF9">
        <w:rPr>
          <w:rFonts w:ascii="Calibri" w:eastAsia="Calibri" w:hAnsi="Calibri" w:cs="Calibri"/>
          <w:sz w:val="24"/>
          <w:szCs w:val="24"/>
        </w:rPr>
        <w:t>, industrial e o cogito cartesiano (Penso, logo sou) são os marcadores históricos daquilo que ficou conhe</w:t>
      </w:r>
      <w:r>
        <w:rPr>
          <w:rFonts w:ascii="Calibri" w:eastAsia="Calibri" w:hAnsi="Calibri" w:cs="Calibri"/>
          <w:sz w:val="24"/>
          <w:szCs w:val="24"/>
        </w:rPr>
        <w:t>cido como Modernidade, pois ess</w:t>
      </w:r>
      <w:r w:rsidR="009A6BF9" w:rsidRPr="009A6BF9">
        <w:rPr>
          <w:rFonts w:ascii="Calibri" w:eastAsia="Calibri" w:hAnsi="Calibri" w:cs="Calibri"/>
          <w:sz w:val="24"/>
          <w:szCs w:val="24"/>
        </w:rPr>
        <w:t xml:space="preserve">es três eventos mudaram profundamente a relação do homem com o mundo. </w:t>
      </w:r>
      <w:r w:rsidR="00A04F0D">
        <w:rPr>
          <w:rFonts w:ascii="Calibri" w:eastAsia="Calibri" w:hAnsi="Calibri" w:cs="Calibri"/>
          <w:sz w:val="24"/>
          <w:szCs w:val="24"/>
        </w:rPr>
        <w:t xml:space="preserve">Um </w:t>
      </w:r>
      <w:r w:rsidR="009A6BF9" w:rsidRPr="009A6BF9">
        <w:rPr>
          <w:rFonts w:ascii="Calibri" w:eastAsia="Calibri" w:hAnsi="Calibri" w:cs="Calibri"/>
          <w:sz w:val="24"/>
          <w:szCs w:val="24"/>
        </w:rPr>
        <w:t xml:space="preserve">tempo onde surgia a crença em um “novo mundo”, onde as pessoas poderiam participar da construção política de suas respectivas sociedades. </w:t>
      </w:r>
    </w:p>
    <w:p w14:paraId="19621F9B" w14:textId="1C20EF66" w:rsidR="009A6BF9" w:rsidRPr="009A6BF9" w:rsidRDefault="009A6BF9" w:rsidP="00A04F0D">
      <w:pPr>
        <w:pStyle w:val="LO-normal"/>
        <w:spacing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9A6BF9">
        <w:rPr>
          <w:rFonts w:ascii="Calibri" w:eastAsia="Calibri" w:hAnsi="Calibri" w:cs="Calibri"/>
          <w:sz w:val="24"/>
          <w:szCs w:val="24"/>
        </w:rPr>
        <w:t xml:space="preserve">E o que marca a fundação do tempo-histórico conhecido como pós-modernidade? Se a transformação do mundo marca a Modernidade, o oposto </w:t>
      </w:r>
      <w:r w:rsidR="00A04F0D">
        <w:rPr>
          <w:rFonts w:ascii="Calibri" w:eastAsia="Calibri" w:hAnsi="Calibri" w:cs="Calibri"/>
          <w:sz w:val="24"/>
          <w:szCs w:val="24"/>
        </w:rPr>
        <w:t>será a</w:t>
      </w:r>
      <w:r w:rsidRPr="009A6BF9">
        <w:rPr>
          <w:rFonts w:ascii="Calibri" w:eastAsia="Calibri" w:hAnsi="Calibri" w:cs="Calibri"/>
          <w:sz w:val="24"/>
          <w:szCs w:val="24"/>
        </w:rPr>
        <w:t xml:space="preserve"> marca d</w:t>
      </w:r>
      <w:r>
        <w:rPr>
          <w:rFonts w:ascii="Calibri" w:eastAsia="Calibri" w:hAnsi="Calibri" w:cs="Calibri"/>
          <w:sz w:val="24"/>
          <w:szCs w:val="24"/>
        </w:rPr>
        <w:t>o</w:t>
      </w:r>
      <w:r w:rsidRPr="009A6BF9">
        <w:rPr>
          <w:rFonts w:ascii="Calibri" w:eastAsia="Calibri" w:hAnsi="Calibri" w:cs="Calibri"/>
          <w:sz w:val="24"/>
          <w:szCs w:val="24"/>
        </w:rPr>
        <w:t xml:space="preserve"> tempo posterior: a barbárie, a melancolia e uma profunda sensação de que o mundo só vai piorar e não há mais nada para fazer</w:t>
      </w:r>
      <w:r w:rsidR="00A04F0D">
        <w:rPr>
          <w:rFonts w:ascii="Calibri" w:eastAsia="Calibri" w:hAnsi="Calibri" w:cs="Calibri"/>
          <w:sz w:val="24"/>
          <w:szCs w:val="24"/>
        </w:rPr>
        <w:t>, essas</w:t>
      </w:r>
      <w:r w:rsidRPr="009A6BF9">
        <w:rPr>
          <w:rFonts w:ascii="Calibri" w:eastAsia="Calibri" w:hAnsi="Calibri" w:cs="Calibri"/>
          <w:sz w:val="24"/>
          <w:szCs w:val="24"/>
        </w:rPr>
        <w:t xml:space="preserve"> são as marcas subjetivas da pós-modernidade? Mas de onde surgem esses sentimentos que se apoderam de boa parte da humanidade? </w:t>
      </w:r>
    </w:p>
    <w:p w14:paraId="4F27C01A" w14:textId="368CEFAD" w:rsidR="009A6BF9" w:rsidRPr="009A6BF9" w:rsidRDefault="009A6BF9" w:rsidP="00A04F0D">
      <w:pPr>
        <w:pStyle w:val="LO-normal"/>
        <w:spacing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9A6BF9">
        <w:rPr>
          <w:rFonts w:ascii="Calibri" w:eastAsia="Calibri" w:hAnsi="Calibri" w:cs="Calibri"/>
          <w:sz w:val="24"/>
          <w:szCs w:val="24"/>
        </w:rPr>
        <w:t>Quatro eventos históricos marcam o início desse profundo mal-estar da sociedade para com o mundo e consigo própria: a I e a II Guerra Mundial (1914-1918/ 1939-1945, respectivament</w:t>
      </w:r>
      <w:r w:rsidR="008754D4">
        <w:rPr>
          <w:rFonts w:ascii="Calibri" w:eastAsia="Calibri" w:hAnsi="Calibri" w:cs="Calibri"/>
          <w:sz w:val="24"/>
          <w:szCs w:val="24"/>
        </w:rPr>
        <w:t>e), a queda do Muro de Berlim em</w:t>
      </w:r>
      <w:r w:rsidRPr="009A6BF9">
        <w:rPr>
          <w:rFonts w:ascii="Calibri" w:eastAsia="Calibri" w:hAnsi="Calibri" w:cs="Calibri"/>
          <w:sz w:val="24"/>
          <w:szCs w:val="24"/>
        </w:rPr>
        <w:t xml:space="preserve"> 9 de novembro de 1991 e o fim da União das Repúblicas Soviéticas e Socialistas (URSS) no dia 26 de dezembro de 1991. </w:t>
      </w:r>
    </w:p>
    <w:p w14:paraId="1B4B9783" w14:textId="5D09F03E" w:rsidR="009A6BF9" w:rsidRDefault="008754D4" w:rsidP="00A04F0D">
      <w:pPr>
        <w:pStyle w:val="LO-normal"/>
        <w:spacing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</w:t>
      </w:r>
      <w:r w:rsidR="009A6BF9" w:rsidRPr="009A6BF9">
        <w:rPr>
          <w:rFonts w:ascii="Calibri" w:eastAsia="Calibri" w:hAnsi="Calibri" w:cs="Calibri"/>
          <w:sz w:val="24"/>
          <w:szCs w:val="24"/>
        </w:rPr>
        <w:t xml:space="preserve">época, historiadores, sociólogos e filósofos consideraram que, com as duas guerras mundiais e, posteriormente, com o fim da União Soviética, estava decretado o “fim da história”, o assentamento para sempre do liberalismo e do modo de produção capitalista e o fim </w:t>
      </w:r>
      <w:r>
        <w:rPr>
          <w:rFonts w:ascii="Calibri" w:eastAsia="Calibri" w:hAnsi="Calibri" w:cs="Calibri"/>
          <w:sz w:val="24"/>
          <w:szCs w:val="24"/>
        </w:rPr>
        <w:t xml:space="preserve">das </w:t>
      </w:r>
      <w:r w:rsidR="009A6BF9" w:rsidRPr="009A6BF9">
        <w:rPr>
          <w:rFonts w:ascii="Calibri" w:eastAsia="Calibri" w:hAnsi="Calibri" w:cs="Calibri"/>
          <w:sz w:val="24"/>
          <w:szCs w:val="24"/>
        </w:rPr>
        <w:t>grandes transformações. A tese do fim da história será retomada pelo historiador Francis Fukuyama</w:t>
      </w:r>
      <w:r>
        <w:rPr>
          <w:rFonts w:ascii="Calibri" w:eastAsia="Calibri" w:hAnsi="Calibri" w:cs="Calibri"/>
          <w:sz w:val="24"/>
          <w:szCs w:val="24"/>
        </w:rPr>
        <w:t>,</w:t>
      </w:r>
      <w:r w:rsidR="009A6BF9" w:rsidRPr="009A6BF9">
        <w:rPr>
          <w:rFonts w:ascii="Calibri" w:eastAsia="Calibri" w:hAnsi="Calibri" w:cs="Calibri"/>
          <w:sz w:val="24"/>
          <w:szCs w:val="24"/>
        </w:rPr>
        <w:t xml:space="preserve"> após o fim da União Soviética. </w:t>
      </w:r>
    </w:p>
    <w:p w14:paraId="2B0F6D85" w14:textId="26C26DEB" w:rsidR="009A6BF9" w:rsidRPr="009A6BF9" w:rsidRDefault="009A6BF9" w:rsidP="00F664ED">
      <w:pPr>
        <w:pStyle w:val="LO-normal"/>
        <w:spacing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9A6BF9">
        <w:rPr>
          <w:rFonts w:ascii="Calibri" w:eastAsia="Calibri" w:hAnsi="Calibri" w:cs="Calibri"/>
          <w:sz w:val="24"/>
          <w:szCs w:val="24"/>
        </w:rPr>
        <w:t xml:space="preserve">De acordo com o este ator, não apenas as grandes transformações estavam fora do horizonte, mas as ideologias - principalmente aquelas do campo da esquerda - se encontravam, a partir de agora - 1991 - numa profunda crise. </w:t>
      </w:r>
    </w:p>
    <w:p w14:paraId="7C8F53DE" w14:textId="54E28B80" w:rsidR="00644DAC" w:rsidRDefault="008754D4" w:rsidP="00A04F0D">
      <w:pPr>
        <w:pStyle w:val="LO-normal"/>
        <w:spacing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Os adeptos dessa tese indicam também </w:t>
      </w:r>
      <w:r w:rsidR="009A6BF9" w:rsidRPr="009A6BF9">
        <w:rPr>
          <w:rFonts w:ascii="Calibri" w:eastAsia="Calibri" w:hAnsi="Calibri" w:cs="Calibri"/>
          <w:sz w:val="24"/>
          <w:szCs w:val="24"/>
        </w:rPr>
        <w:t>que a outra gran</w:t>
      </w:r>
      <w:r>
        <w:rPr>
          <w:rFonts w:ascii="Calibri" w:eastAsia="Calibri" w:hAnsi="Calibri" w:cs="Calibri"/>
          <w:sz w:val="24"/>
          <w:szCs w:val="24"/>
        </w:rPr>
        <w:t xml:space="preserve">de marca da pós-modernidade é: </w:t>
      </w:r>
      <w:r w:rsidR="009A6BF9" w:rsidRPr="009A6BF9">
        <w:rPr>
          <w:rFonts w:ascii="Calibri" w:eastAsia="Calibri" w:hAnsi="Calibri" w:cs="Calibri"/>
          <w:sz w:val="24"/>
          <w:szCs w:val="24"/>
        </w:rPr>
        <w:t xml:space="preserve">a ausência das ideologias coletivas, </w:t>
      </w:r>
      <w:r w:rsidR="00CD32C3">
        <w:rPr>
          <w:rFonts w:ascii="Calibri" w:eastAsia="Calibri" w:hAnsi="Calibri" w:cs="Calibri"/>
          <w:sz w:val="24"/>
          <w:szCs w:val="24"/>
        </w:rPr>
        <w:t xml:space="preserve">ou seja, o individualismo </w:t>
      </w:r>
      <w:r w:rsidR="009A6BF9" w:rsidRPr="009A6BF9">
        <w:rPr>
          <w:rFonts w:ascii="Calibri" w:eastAsia="Calibri" w:hAnsi="Calibri" w:cs="Calibri"/>
          <w:sz w:val="24"/>
          <w:szCs w:val="24"/>
        </w:rPr>
        <w:t>a</w:t>
      </w:r>
      <w:r w:rsidR="00CD32C3">
        <w:rPr>
          <w:rFonts w:ascii="Calibri" w:eastAsia="Calibri" w:hAnsi="Calibri" w:cs="Calibri"/>
          <w:sz w:val="24"/>
          <w:szCs w:val="24"/>
        </w:rPr>
        <w:t xml:space="preserve">liado a um hedonismo alienante, que </w:t>
      </w:r>
      <w:r w:rsidR="00F664ED" w:rsidRPr="009A6BF9">
        <w:rPr>
          <w:rFonts w:ascii="Calibri" w:eastAsia="Calibri" w:hAnsi="Calibri" w:cs="Calibri"/>
          <w:sz w:val="24"/>
          <w:szCs w:val="24"/>
        </w:rPr>
        <w:t>se torna</w:t>
      </w:r>
      <w:r w:rsidR="009A6BF9" w:rsidRPr="009A6BF9">
        <w:rPr>
          <w:rFonts w:ascii="Calibri" w:eastAsia="Calibri" w:hAnsi="Calibri" w:cs="Calibri"/>
          <w:sz w:val="24"/>
          <w:szCs w:val="24"/>
        </w:rPr>
        <w:t xml:space="preserve"> </w:t>
      </w:r>
      <w:r w:rsidR="009A6BF9" w:rsidRPr="009A6BF9">
        <w:rPr>
          <w:rFonts w:ascii="Calibri" w:eastAsia="Calibri" w:hAnsi="Calibri" w:cs="Calibri"/>
          <w:sz w:val="24"/>
          <w:szCs w:val="24"/>
        </w:rPr>
        <w:lastRenderedPageBreak/>
        <w:t>a marca d</w:t>
      </w:r>
      <w:r w:rsidR="00F664ED">
        <w:rPr>
          <w:rFonts w:ascii="Calibri" w:eastAsia="Calibri" w:hAnsi="Calibri" w:cs="Calibri"/>
          <w:sz w:val="24"/>
          <w:szCs w:val="24"/>
        </w:rPr>
        <w:t>o</w:t>
      </w:r>
      <w:r w:rsidR="009A6BF9" w:rsidRPr="009A6BF9">
        <w:rPr>
          <w:rFonts w:ascii="Calibri" w:eastAsia="Calibri" w:hAnsi="Calibri" w:cs="Calibri"/>
          <w:sz w:val="24"/>
          <w:szCs w:val="24"/>
        </w:rPr>
        <w:t xml:space="preserve"> momento histórico que sucede a modernidade. A solidariedade trabalhista passa a dar lugar ao trabalhador solitário.  </w:t>
      </w:r>
    </w:p>
    <w:p w14:paraId="556A63BF" w14:textId="77777777" w:rsidR="009A6BF9" w:rsidRDefault="009A6BF9" w:rsidP="00A04F0D">
      <w:pPr>
        <w:pStyle w:val="LO-normal"/>
        <w:spacing w:line="274" w:lineRule="auto"/>
        <w:rPr>
          <w:rFonts w:ascii="Calibri" w:eastAsia="Calibri" w:hAnsi="Calibri" w:cs="Calibri"/>
          <w:sz w:val="24"/>
          <w:szCs w:val="24"/>
        </w:rPr>
      </w:pPr>
    </w:p>
    <w:p w14:paraId="301FCD02" w14:textId="120E9B59" w:rsidR="00F664ED" w:rsidRDefault="00F664ED" w:rsidP="00A04F0D">
      <w:pPr>
        <w:pStyle w:val="LO-normal"/>
        <w:spacing w:line="274" w:lineRule="auto"/>
        <w:sectPr w:rsidR="00F664ED">
          <w:headerReference w:type="default" r:id="rId9"/>
          <w:footerReference w:type="default" r:id="rId10"/>
          <w:pgSz w:w="11906" w:h="16838"/>
          <w:pgMar w:top="993" w:right="991" w:bottom="709" w:left="709" w:header="426" w:footer="237" w:gutter="0"/>
          <w:pgNumType w:start="1"/>
          <w:cols w:space="720"/>
          <w:formProt w:val="0"/>
          <w:docGrid w:linePitch="100" w:charSpace="4096"/>
        </w:sectPr>
      </w:pPr>
    </w:p>
    <w:p w14:paraId="2AF0B53F" w14:textId="7F3397FE" w:rsidR="009A6BF9" w:rsidRPr="00F664ED" w:rsidRDefault="0019255C" w:rsidP="00F664ED">
      <w:pPr>
        <w:pStyle w:val="Ttulo2"/>
        <w:spacing w:before="0" w:after="200" w:line="274" w:lineRule="auto"/>
        <w:jc w:val="both"/>
        <w:rPr>
          <w:rFonts w:ascii="Calibri" w:eastAsia="Calibri" w:hAnsi="Calibri" w:cs="Calibri"/>
        </w:rPr>
      </w:pPr>
      <w:bookmarkStart w:id="0" w:name="_3x0oclwbdfh"/>
      <w:bookmarkEnd w:id="0"/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2ª Etapa: </w:t>
      </w:r>
      <w:bookmarkStart w:id="1" w:name="_zblrjqxsae7g"/>
      <w:bookmarkEnd w:id="1"/>
      <w:r w:rsidR="00F664ED" w:rsidRPr="00F664ED">
        <w:rPr>
          <w:rFonts w:ascii="Calibri" w:eastAsia="Calibri" w:hAnsi="Calibri" w:cs="Calibri"/>
          <w:color w:val="17365D" w:themeColor="text2" w:themeShade="BF"/>
          <w:sz w:val="28"/>
          <w:szCs w:val="28"/>
        </w:rPr>
        <w:t>Novas</w:t>
      </w:r>
      <w:r w:rsidR="009A6BF9" w:rsidRPr="00F664ED">
        <w:rPr>
          <w:rFonts w:ascii="Calibri" w:eastAsia="Calibri" w:hAnsi="Calibri" w:cs="Calibri"/>
          <w:color w:val="17365D" w:themeColor="text2" w:themeShade="BF"/>
          <w:sz w:val="28"/>
          <w:szCs w:val="28"/>
        </w:rPr>
        <w:t xml:space="preserve"> grandes transformações são, de fato, impossíveis?</w:t>
      </w:r>
    </w:p>
    <w:p w14:paraId="6F65F339" w14:textId="77777777" w:rsidR="009A6BF9" w:rsidRPr="009A6BF9" w:rsidRDefault="009A6BF9" w:rsidP="00A04F0D">
      <w:pPr>
        <w:spacing w:after="0" w:line="274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FEE97AC" w14:textId="1683739D" w:rsidR="009A6BF9" w:rsidRPr="009A6BF9" w:rsidRDefault="009A6BF9" w:rsidP="00F664ED">
      <w:pPr>
        <w:spacing w:after="0" w:line="274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9A6BF9">
        <w:rPr>
          <w:rFonts w:ascii="Calibri" w:eastAsia="Calibri" w:hAnsi="Calibri" w:cs="Calibri"/>
          <w:color w:val="000000"/>
          <w:sz w:val="24"/>
          <w:szCs w:val="24"/>
        </w:rPr>
        <w:t>Na virada do século XX para o XXI, historiadores, sociólogos e filósofos começam a questionar a tese do “Fim da história” e de que grandes transformações se tornaram impossíveis. Dois fatos históricos vão marcar essas correntes de pensamento que questionam a ideia de uma pós-modernidade: a primeira edição do Fórum Social Mundial, em 2001, na cidade de Porto de Alegre e o movimento Occupy Wall Street, nos EUA, em 2</w:t>
      </w:r>
      <w:r w:rsidR="00CD32C3">
        <w:rPr>
          <w:rFonts w:ascii="Calibri" w:eastAsia="Calibri" w:hAnsi="Calibri" w:cs="Calibri"/>
          <w:color w:val="000000"/>
          <w:sz w:val="24"/>
          <w:szCs w:val="24"/>
        </w:rPr>
        <w:t>011. Dois slogans surgem com ess</w:t>
      </w:r>
      <w:r w:rsidRPr="009A6BF9">
        <w:rPr>
          <w:rFonts w:ascii="Calibri" w:eastAsia="Calibri" w:hAnsi="Calibri" w:cs="Calibri"/>
          <w:color w:val="000000"/>
          <w:sz w:val="24"/>
          <w:szCs w:val="24"/>
        </w:rPr>
        <w:t xml:space="preserve">es dois acontecimentos: "Um outro mundo é possível" e "Nós somos os 99%" (We are the 99%, em inglês), respectivamente.   </w:t>
      </w:r>
    </w:p>
    <w:p w14:paraId="13950FAF" w14:textId="67F38888" w:rsidR="00841D82" w:rsidRDefault="00CD32C3" w:rsidP="00A04F0D">
      <w:pPr>
        <w:spacing w:after="0" w:line="274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Ess</w:t>
      </w:r>
      <w:r w:rsidR="009A6BF9" w:rsidRPr="009A6BF9">
        <w:rPr>
          <w:rFonts w:ascii="Calibri" w:eastAsia="Calibri" w:hAnsi="Calibri" w:cs="Calibri"/>
          <w:color w:val="000000"/>
          <w:sz w:val="24"/>
          <w:szCs w:val="24"/>
        </w:rPr>
        <w:t>es dois movimentos políticos de caráter altermundista (internacionalista) levam pensadores e pensadoras a questionarem se em algum momento existiu a pós-modernidade. Levantam a ideia de que, autores e autoras, por conta do fim da União Soviética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9A6BF9" w:rsidRPr="009A6BF9">
        <w:rPr>
          <w:rFonts w:ascii="Calibri" w:eastAsia="Calibri" w:hAnsi="Calibri" w:cs="Calibri"/>
          <w:color w:val="000000"/>
          <w:sz w:val="24"/>
          <w:szCs w:val="24"/>
        </w:rPr>
        <w:t xml:space="preserve"> construíram hipóteses apressadas sobre o futuro do curso da história e dos movimentos políticos.</w:t>
      </w:r>
    </w:p>
    <w:p w14:paraId="5C6F07C7" w14:textId="77777777" w:rsidR="009A6BF9" w:rsidRDefault="009A6BF9" w:rsidP="00F664ED">
      <w:pPr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A14D553" w14:textId="5CFE0451" w:rsidR="00644DAC" w:rsidRPr="00F664ED" w:rsidRDefault="0019255C" w:rsidP="00A04F0D">
      <w:pPr>
        <w:pStyle w:val="Ttulo2"/>
        <w:spacing w:before="0" w:after="200" w:line="274" w:lineRule="auto"/>
        <w:jc w:val="both"/>
        <w:rPr>
          <w:rFonts w:ascii="Calibri" w:eastAsia="Calibri" w:hAnsi="Calibri" w:cs="Calibri"/>
          <w:b/>
          <w:color w:val="17365D" w:themeColor="text2" w:themeShade="BF"/>
          <w:sz w:val="28"/>
          <w:szCs w:val="28"/>
        </w:rPr>
      </w:pPr>
      <w:bookmarkStart w:id="2" w:name="_ft9irobyyy7u"/>
      <w:bookmarkEnd w:id="2"/>
      <w:r w:rsidRPr="00F664ED">
        <w:rPr>
          <w:rFonts w:ascii="Calibri" w:eastAsia="Calibri" w:hAnsi="Calibri" w:cs="Calibri"/>
          <w:b/>
          <w:color w:val="17365D" w:themeColor="text2" w:themeShade="BF"/>
          <w:sz w:val="28"/>
          <w:szCs w:val="28"/>
        </w:rPr>
        <w:t xml:space="preserve">3ª Etapa: </w:t>
      </w:r>
      <w:r w:rsidRPr="00F664ED">
        <w:rPr>
          <w:rFonts w:ascii="Calibri" w:eastAsia="Calibri" w:hAnsi="Calibri" w:cs="Calibri"/>
          <w:color w:val="17365D" w:themeColor="text2" w:themeShade="BF"/>
          <w:sz w:val="28"/>
          <w:szCs w:val="28"/>
        </w:rPr>
        <w:t>Pesquisa – A Atualidade do Racismo</w:t>
      </w:r>
    </w:p>
    <w:p w14:paraId="17F88B1E" w14:textId="77777777" w:rsidR="009A6BF9" w:rsidRPr="009A6BF9" w:rsidRDefault="009A6BF9" w:rsidP="00F664ED">
      <w:pPr>
        <w:spacing w:line="274" w:lineRule="auto"/>
      </w:pPr>
    </w:p>
    <w:p w14:paraId="2C45E8C3" w14:textId="4DBC02F9" w:rsidR="009A6BF9" w:rsidRPr="009A6BF9" w:rsidRDefault="009A6BF9" w:rsidP="00F664ED">
      <w:pPr>
        <w:pStyle w:val="Ttulo2"/>
        <w:spacing w:line="274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3" w:name="_uc1xkxy8xcms"/>
      <w:bookmarkEnd w:id="3"/>
      <w:r w:rsidRPr="009A6BF9">
        <w:rPr>
          <w:rFonts w:ascii="Calibri" w:eastAsia="Calibri" w:hAnsi="Calibri" w:cs="Calibri"/>
          <w:color w:val="000000"/>
          <w:sz w:val="24"/>
          <w:szCs w:val="24"/>
        </w:rPr>
        <w:t>Sobre o questionamento da existência da pós-modernidade, alg</w:t>
      </w:r>
      <w:r w:rsidR="00CD32C3">
        <w:rPr>
          <w:rFonts w:ascii="Calibri" w:eastAsia="Calibri" w:hAnsi="Calibri" w:cs="Calibri"/>
          <w:color w:val="000000"/>
          <w:sz w:val="24"/>
          <w:szCs w:val="24"/>
        </w:rPr>
        <w:t>umas perguntas são formuladas: O</w:t>
      </w:r>
      <w:r w:rsidRPr="009A6BF9">
        <w:rPr>
          <w:rFonts w:ascii="Calibri" w:eastAsia="Calibri" w:hAnsi="Calibri" w:cs="Calibri"/>
          <w:color w:val="000000"/>
          <w:sz w:val="24"/>
          <w:szCs w:val="24"/>
        </w:rPr>
        <w:t xml:space="preserve"> racismo acabou? A miséria? A substituição do homem pela máquina? A razão deixou de ser o centro do pensamento? Por fim, a colonizaç</w:t>
      </w:r>
      <w:r w:rsidR="00CD32C3">
        <w:rPr>
          <w:rFonts w:ascii="Calibri" w:eastAsia="Calibri" w:hAnsi="Calibri" w:cs="Calibri"/>
          <w:color w:val="000000"/>
          <w:sz w:val="24"/>
          <w:szCs w:val="24"/>
        </w:rPr>
        <w:t>ão, de fato, terminou? América L</w:t>
      </w:r>
      <w:r w:rsidRPr="009A6BF9">
        <w:rPr>
          <w:rFonts w:ascii="Calibri" w:eastAsia="Calibri" w:hAnsi="Calibri" w:cs="Calibri"/>
          <w:color w:val="000000"/>
          <w:sz w:val="24"/>
          <w:szCs w:val="24"/>
        </w:rPr>
        <w:t xml:space="preserve">atina e África estão completamente independentes? </w:t>
      </w:r>
    </w:p>
    <w:p w14:paraId="13E5A014" w14:textId="18241E9B" w:rsidR="007C5F24" w:rsidRDefault="009A6BF9" w:rsidP="00F664ED">
      <w:pPr>
        <w:pStyle w:val="Ttulo2"/>
        <w:spacing w:before="0" w:line="274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9A6BF9">
        <w:rPr>
          <w:rFonts w:ascii="Calibri" w:eastAsia="Calibri" w:hAnsi="Calibri" w:cs="Calibri"/>
          <w:color w:val="000000"/>
          <w:sz w:val="24"/>
          <w:szCs w:val="24"/>
        </w:rPr>
        <w:t>É a parti</w:t>
      </w:r>
      <w:r w:rsidR="00F664ED"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 w:rsidRPr="009A6BF9">
        <w:rPr>
          <w:rFonts w:ascii="Calibri" w:eastAsia="Calibri" w:hAnsi="Calibri" w:cs="Calibri"/>
          <w:color w:val="000000"/>
          <w:sz w:val="24"/>
          <w:szCs w:val="24"/>
        </w:rPr>
        <w:t>das respostas dessas perguntas que se questiona a exis</w:t>
      </w:r>
      <w:r w:rsidR="00CD32C3">
        <w:rPr>
          <w:rFonts w:ascii="Calibri" w:eastAsia="Calibri" w:hAnsi="Calibri" w:cs="Calibri"/>
          <w:color w:val="000000"/>
          <w:sz w:val="24"/>
          <w:szCs w:val="24"/>
        </w:rPr>
        <w:t>tência da pós-modernidade, pois</w:t>
      </w:r>
      <w:r w:rsidRPr="009A6BF9">
        <w:rPr>
          <w:rFonts w:ascii="Calibri" w:eastAsia="Calibri" w:hAnsi="Calibri" w:cs="Calibri"/>
          <w:color w:val="000000"/>
          <w:sz w:val="24"/>
          <w:szCs w:val="24"/>
        </w:rPr>
        <w:t xml:space="preserve"> os valores da Modernidade não foram superados – como indica a terminologia – e </w:t>
      </w:r>
      <w:r w:rsidR="00CD32C3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 w:rsidRPr="009A6BF9">
        <w:rPr>
          <w:rFonts w:ascii="Calibri" w:eastAsia="Calibri" w:hAnsi="Calibri" w:cs="Calibri"/>
          <w:color w:val="000000"/>
          <w:sz w:val="24"/>
          <w:szCs w:val="24"/>
        </w:rPr>
        <w:t xml:space="preserve">melancolia, </w:t>
      </w:r>
      <w:r w:rsidR="00CD32C3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 w:rsidRPr="009A6BF9">
        <w:rPr>
          <w:rFonts w:ascii="Calibri" w:eastAsia="Calibri" w:hAnsi="Calibri" w:cs="Calibri"/>
          <w:color w:val="000000"/>
          <w:sz w:val="24"/>
          <w:szCs w:val="24"/>
        </w:rPr>
        <w:t xml:space="preserve">tristeza e </w:t>
      </w:r>
      <w:r w:rsidR="00CD32C3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 w:rsidRPr="009A6BF9">
        <w:rPr>
          <w:rFonts w:ascii="Calibri" w:eastAsia="Calibri" w:hAnsi="Calibri" w:cs="Calibri"/>
          <w:color w:val="000000"/>
          <w:sz w:val="24"/>
          <w:szCs w:val="24"/>
        </w:rPr>
        <w:t>incapacidade de transformar o mundo são sentimentos que sempre estiveram presentes, não sendo um mal-estar cultural exclusivo de uma pretensa “pós-modernidade”.</w:t>
      </w:r>
    </w:p>
    <w:p w14:paraId="5EFB9195" w14:textId="77777777" w:rsidR="00207DD7" w:rsidRDefault="00207DD7" w:rsidP="00207DD7"/>
    <w:p w14:paraId="300A81CC" w14:textId="77777777" w:rsidR="00207DD7" w:rsidRPr="007F128C" w:rsidRDefault="00207DD7" w:rsidP="00207DD7">
      <w:pPr>
        <w:spacing w:line="274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7F128C">
        <w:rPr>
          <w:rFonts w:asciiTheme="majorHAnsi" w:eastAsia="Calibri" w:hAnsiTheme="majorHAnsi" w:cstheme="majorHAnsi"/>
          <w:sz w:val="24"/>
          <w:szCs w:val="24"/>
        </w:rPr>
        <w:t>Plano de aula</w:t>
      </w:r>
      <w:r>
        <w:rPr>
          <w:rFonts w:asciiTheme="majorHAnsi" w:eastAsia="Calibri" w:hAnsiTheme="majorHAnsi" w:cstheme="majorHAnsi"/>
          <w:sz w:val="24"/>
          <w:szCs w:val="24"/>
        </w:rPr>
        <w:t xml:space="preserve"> elaborado pelo </w:t>
      </w:r>
      <w:r w:rsidRPr="007F128C">
        <w:rPr>
          <w:rFonts w:asciiTheme="majorHAnsi" w:hAnsiTheme="majorHAnsi" w:cstheme="majorHAnsi"/>
          <w:sz w:val="24"/>
          <w:szCs w:val="24"/>
        </w:rPr>
        <w:t>Professor Dr. Marcelo Hailer</w:t>
      </w:r>
    </w:p>
    <w:p w14:paraId="740CF471" w14:textId="77777777" w:rsidR="00207DD7" w:rsidRPr="00207DD7" w:rsidRDefault="00207DD7" w:rsidP="00207DD7">
      <w:bookmarkStart w:id="4" w:name="_GoBack"/>
      <w:bookmarkEnd w:id="4"/>
    </w:p>
    <w:p w14:paraId="3CB6CFF7" w14:textId="4C54FE49" w:rsidR="00F664ED" w:rsidRPr="00F664ED" w:rsidRDefault="00F664ED" w:rsidP="00F664ED"/>
    <w:p w14:paraId="73AC2243" w14:textId="2DAB6C30" w:rsidR="00F664ED" w:rsidRPr="00F664ED" w:rsidRDefault="00F664ED" w:rsidP="00F664ED"/>
    <w:p w14:paraId="24622D0E" w14:textId="65672DBA" w:rsidR="00F664ED" w:rsidRPr="00F664ED" w:rsidRDefault="00F664ED" w:rsidP="00F664ED"/>
    <w:p w14:paraId="14548F19" w14:textId="7DEDA12B" w:rsidR="00F664ED" w:rsidRPr="00F664ED" w:rsidRDefault="00F664ED" w:rsidP="00F664ED">
      <w:pPr>
        <w:tabs>
          <w:tab w:val="left" w:pos="7785"/>
        </w:tabs>
        <w:rPr>
          <w:rFonts w:ascii="Calibri" w:eastAsia="Calibri" w:hAnsi="Calibri" w:cs="Calibri"/>
          <w:color w:val="000000"/>
          <w:sz w:val="24"/>
          <w:szCs w:val="24"/>
        </w:rPr>
      </w:pPr>
    </w:p>
    <w:sectPr w:rsidR="00F664ED" w:rsidRPr="00F664ED">
      <w:type w:val="continuous"/>
      <w:pgSz w:w="11906" w:h="16838"/>
      <w:pgMar w:top="993" w:right="991" w:bottom="709" w:left="709" w:header="426" w:footer="23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354E8" w14:textId="77777777" w:rsidR="003C5E0D" w:rsidRDefault="003C5E0D">
      <w:pPr>
        <w:spacing w:after="0" w:line="240" w:lineRule="auto"/>
      </w:pPr>
      <w:r>
        <w:separator/>
      </w:r>
    </w:p>
  </w:endnote>
  <w:endnote w:type="continuationSeparator" w:id="0">
    <w:p w14:paraId="7B670094" w14:textId="77777777" w:rsidR="003C5E0D" w:rsidRDefault="003C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ED20C" w14:textId="2CAB28C8" w:rsidR="00644DAC" w:rsidRDefault="0019255C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</w:t>
    </w:r>
    <w:r>
      <w:rPr>
        <w:rFonts w:ascii="Calibri" w:eastAsia="Calibri" w:hAnsi="Calibri" w:cs="Calibri"/>
        <w:color w:val="17365D"/>
        <w:sz w:val="18"/>
        <w:szCs w:val="18"/>
      </w:rPr>
      <w:t xml:space="preserve">Plano de aula: </w:t>
    </w:r>
    <w:r>
      <w:rPr>
        <w:color w:val="566270"/>
        <w:sz w:val="16"/>
        <w:szCs w:val="16"/>
      </w:rPr>
      <w:t>Prof</w:t>
    </w:r>
    <w:r w:rsidR="00F664ED">
      <w:rPr>
        <w:color w:val="566270"/>
        <w:sz w:val="16"/>
        <w:szCs w:val="16"/>
      </w:rPr>
      <w:t xml:space="preserve">essor Dr. Marcelo Hailer </w:t>
    </w:r>
    <w:r>
      <w:fldChar w:fldCharType="begin"/>
    </w:r>
    <w:r>
      <w:instrText>PAGE</w:instrText>
    </w:r>
    <w:r>
      <w:fldChar w:fldCharType="separate"/>
    </w:r>
    <w:r w:rsidR="00742188">
      <w:rPr>
        <w:noProof/>
      </w:rPr>
      <w:t>1</w:t>
    </w:r>
    <w:r>
      <w:fldChar w:fldCharType="end"/>
    </w:r>
  </w:p>
  <w:p w14:paraId="5AECDB98" w14:textId="77777777" w:rsidR="00644DAC" w:rsidRDefault="00644DAC">
    <w:pPr>
      <w:tabs>
        <w:tab w:val="center" w:pos="4252"/>
        <w:tab w:val="right" w:pos="8504"/>
      </w:tabs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C6E5B" w14:textId="77777777" w:rsidR="003C5E0D" w:rsidRDefault="003C5E0D">
      <w:pPr>
        <w:spacing w:after="0" w:line="240" w:lineRule="auto"/>
      </w:pPr>
      <w:r>
        <w:separator/>
      </w:r>
    </w:p>
  </w:footnote>
  <w:footnote w:type="continuationSeparator" w:id="0">
    <w:p w14:paraId="41DCB57C" w14:textId="77777777" w:rsidR="003C5E0D" w:rsidRDefault="003C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99459" w14:textId="77777777" w:rsidR="00644DAC" w:rsidRDefault="0019255C">
    <w:pPr>
      <w:pStyle w:val="Ttulo3"/>
      <w:spacing w:before="0" w:after="180"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  <w:lang w:eastAsia="pt-BR" w:bidi="ar-SA"/>
      </w:rPr>
      <w:drawing>
        <wp:inline distT="0" distB="0" distL="0" distR="0" wp14:anchorId="0B849CD7" wp14:editId="798192DC">
          <wp:extent cx="876300" cy="403225"/>
          <wp:effectExtent l="0" t="0" r="0" b="0"/>
          <wp:docPr id="4" name="image8.png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142CF260" w14:textId="77777777" w:rsidR="00644DAC" w:rsidRDefault="0019255C">
    <w:pPr>
      <w:tabs>
        <w:tab w:val="center" w:pos="4252"/>
        <w:tab w:val="right" w:pos="8504"/>
      </w:tabs>
      <w:spacing w:after="0" w:line="240" w:lineRule="auto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7AEBE8F2" wp14:editId="475482D3">
              <wp:simplePos x="0" y="0"/>
              <wp:positionH relativeFrom="margin">
                <wp:posOffset>0</wp:posOffset>
              </wp:positionH>
              <wp:positionV relativeFrom="paragraph">
                <wp:posOffset>101600</wp:posOffset>
              </wp:positionV>
              <wp:extent cx="6579870" cy="22860"/>
              <wp:effectExtent l="0" t="0" r="0" b="0"/>
              <wp:wrapNone/>
              <wp:docPr id="3" name="Imag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9360" cy="22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5767A7" id="Image2" o:spid="_x0000_s1026" style="position:absolute;margin-left:0;margin-top:8pt;width:518.1pt;height:1.8pt;z-index:-50331647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" path="m,l21600,21600e" filled="f" strokecolor="#4579b8" strokeweight=".26mm">
              <v:path arrowok="t"/>
              <w10:wrap anchorx="margin"/>
            </v:shape>
          </w:pict>
        </mc:Fallback>
      </mc:AlternateConten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DE5"/>
    <w:multiLevelType w:val="multilevel"/>
    <w:tmpl w:val="4680F8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3B5338"/>
    <w:multiLevelType w:val="hybridMultilevel"/>
    <w:tmpl w:val="1DFE2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7E67"/>
    <w:multiLevelType w:val="multilevel"/>
    <w:tmpl w:val="ED4054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BC0BD7"/>
    <w:multiLevelType w:val="multilevel"/>
    <w:tmpl w:val="BD24AB1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39F82993"/>
    <w:multiLevelType w:val="multilevel"/>
    <w:tmpl w:val="28661AA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42F158FD"/>
    <w:multiLevelType w:val="hybridMultilevel"/>
    <w:tmpl w:val="75CA3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C1D87"/>
    <w:multiLevelType w:val="multilevel"/>
    <w:tmpl w:val="E8AA7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FA75A73"/>
    <w:multiLevelType w:val="multilevel"/>
    <w:tmpl w:val="7D7C8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60D7574D"/>
    <w:multiLevelType w:val="multilevel"/>
    <w:tmpl w:val="D758CEE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6834513B"/>
    <w:multiLevelType w:val="multilevel"/>
    <w:tmpl w:val="F86847E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7A2700E4"/>
    <w:multiLevelType w:val="multilevel"/>
    <w:tmpl w:val="93943E8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AC"/>
    <w:rsid w:val="0001533D"/>
    <w:rsid w:val="000623EF"/>
    <w:rsid w:val="000738C3"/>
    <w:rsid w:val="00104FC9"/>
    <w:rsid w:val="00110079"/>
    <w:rsid w:val="00125DF0"/>
    <w:rsid w:val="00134EF0"/>
    <w:rsid w:val="00152FA9"/>
    <w:rsid w:val="00187F18"/>
    <w:rsid w:val="0019255C"/>
    <w:rsid w:val="00207DD7"/>
    <w:rsid w:val="002D0B27"/>
    <w:rsid w:val="00300A9C"/>
    <w:rsid w:val="0030298A"/>
    <w:rsid w:val="00321C4B"/>
    <w:rsid w:val="003C5E0D"/>
    <w:rsid w:val="003E53A5"/>
    <w:rsid w:val="0042221F"/>
    <w:rsid w:val="004C5174"/>
    <w:rsid w:val="00514A6E"/>
    <w:rsid w:val="005177DD"/>
    <w:rsid w:val="00533B4C"/>
    <w:rsid w:val="00550E6C"/>
    <w:rsid w:val="005E60F4"/>
    <w:rsid w:val="00611763"/>
    <w:rsid w:val="00644DAC"/>
    <w:rsid w:val="006A5D10"/>
    <w:rsid w:val="006D5D5D"/>
    <w:rsid w:val="00742188"/>
    <w:rsid w:val="0075456C"/>
    <w:rsid w:val="007C5F24"/>
    <w:rsid w:val="007C634C"/>
    <w:rsid w:val="00841D82"/>
    <w:rsid w:val="00855366"/>
    <w:rsid w:val="008754D4"/>
    <w:rsid w:val="008A6294"/>
    <w:rsid w:val="008C6433"/>
    <w:rsid w:val="008D16A3"/>
    <w:rsid w:val="00902AC9"/>
    <w:rsid w:val="009A6BF9"/>
    <w:rsid w:val="009F77CA"/>
    <w:rsid w:val="00A04F0D"/>
    <w:rsid w:val="00A54506"/>
    <w:rsid w:val="00A850DC"/>
    <w:rsid w:val="00AE08C4"/>
    <w:rsid w:val="00AE4B43"/>
    <w:rsid w:val="00B10FB7"/>
    <w:rsid w:val="00B265FF"/>
    <w:rsid w:val="00B417F9"/>
    <w:rsid w:val="00B802A8"/>
    <w:rsid w:val="00B8225A"/>
    <w:rsid w:val="00BC5178"/>
    <w:rsid w:val="00BC59BA"/>
    <w:rsid w:val="00BF6606"/>
    <w:rsid w:val="00C1118B"/>
    <w:rsid w:val="00C61F24"/>
    <w:rsid w:val="00C91264"/>
    <w:rsid w:val="00C977D6"/>
    <w:rsid w:val="00CA3743"/>
    <w:rsid w:val="00CC734A"/>
    <w:rsid w:val="00CD32C3"/>
    <w:rsid w:val="00D40F33"/>
    <w:rsid w:val="00D77246"/>
    <w:rsid w:val="00DA5DD7"/>
    <w:rsid w:val="00DA6206"/>
    <w:rsid w:val="00DC0454"/>
    <w:rsid w:val="00DE7E28"/>
    <w:rsid w:val="00E235D7"/>
    <w:rsid w:val="00E341B4"/>
    <w:rsid w:val="00E831E3"/>
    <w:rsid w:val="00EA38C2"/>
    <w:rsid w:val="00EB77A4"/>
    <w:rsid w:val="00F02684"/>
    <w:rsid w:val="00F029FF"/>
    <w:rsid w:val="00F664ED"/>
    <w:rsid w:val="00F83724"/>
    <w:rsid w:val="00F84224"/>
    <w:rsid w:val="00FA712B"/>
    <w:rsid w:val="00FB2A76"/>
    <w:rsid w:val="00FD29C0"/>
    <w:rsid w:val="00F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4BDB"/>
  <w15:docId w15:val="{9FD475A2-94E7-4237-87C8-FDB3ADC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80" w:line="273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360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LO-normal"/>
    <w:next w:val="Normal"/>
    <w:qFormat/>
    <w:pPr>
      <w:keepNext/>
      <w:keepLines/>
      <w:spacing w:before="120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20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LO-normal"/>
    <w:next w:val="Normal"/>
    <w:qFormat/>
    <w:pPr>
      <w:keepNext/>
      <w:keepLines/>
      <w:spacing w:before="20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LO-normal"/>
    <w:next w:val="Normal"/>
    <w:qFormat/>
    <w:pPr>
      <w:keepNext/>
      <w:keepLines/>
      <w:spacing w:before="20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Noto Sans Symbols" w:hAnsi="Calibri" w:cs="Noto Sans Symbols"/>
      <w:color w:val="000000"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Calibri" w:hAnsi="Calibri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hAnsi="Calibri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Calibri" w:hAnsi="Calibri"/>
      <w:b/>
      <w:sz w:val="20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hAnsi="Calibri"/>
      <w:sz w:val="20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Calibri" w:hAnsi="Calibri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Calibri" w:hAnsi="Calibri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Calibri" w:hAnsi="Calibri"/>
      <w:sz w:val="20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Calibri" w:eastAsia="Calibri" w:hAnsi="Calibri" w:cs="Calibri"/>
      <w:color w:val="1155CC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qFormat/>
    <w:pPr>
      <w:spacing w:after="120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LO-normal"/>
    <w:next w:val="Normal"/>
    <w:qFormat/>
    <w:rPr>
      <w:rFonts w:ascii="Calibri" w:eastAsia="Calibri" w:hAnsi="Calibri" w:cs="Calibri"/>
      <w:color w:val="265898"/>
      <w:sz w:val="32"/>
      <w:szCs w:val="32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31E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1E3"/>
    <w:rPr>
      <w:rFonts w:ascii="Segoe UI" w:hAnsi="Segoe UI" w:cs="Mangal"/>
      <w:sz w:val="18"/>
      <w:szCs w:val="16"/>
    </w:rPr>
  </w:style>
  <w:style w:type="character" w:styleId="Hyperlink">
    <w:name w:val="Hyperlink"/>
    <w:basedOn w:val="Fontepargpadro"/>
    <w:uiPriority w:val="99"/>
    <w:unhideWhenUsed/>
    <w:rsid w:val="00E831E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31E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04F0D"/>
    <w:pPr>
      <w:ind w:left="720"/>
      <w:contextualSpacing/>
    </w:pPr>
    <w:rPr>
      <w:rFonts w:cs="Mangal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04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RJehHBQq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CdUuQycl6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Monge</dc:creator>
  <dc:description/>
  <cp:lastModifiedBy>Cris Marques</cp:lastModifiedBy>
  <cp:revision>2</cp:revision>
  <dcterms:created xsi:type="dcterms:W3CDTF">2019-06-27T18:50:00Z</dcterms:created>
  <dcterms:modified xsi:type="dcterms:W3CDTF">2019-06-27T18:50:00Z</dcterms:modified>
  <dc:language>pt-BR</dc:language>
</cp:coreProperties>
</file>