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4795B90D" w:rsidR="00644DAC" w:rsidRPr="008905B5" w:rsidRDefault="00152FA9" w:rsidP="003A0890">
      <w:pPr>
        <w:pStyle w:val="Ttulo3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</w:pPr>
      <w:r w:rsidRPr="008905B5"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  <w:t xml:space="preserve">Ensino </w:t>
      </w:r>
      <w:r w:rsidR="005546F2" w:rsidRPr="008905B5"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  <w:t xml:space="preserve">Fundamental II </w:t>
      </w:r>
      <w:r w:rsidR="00E451EB" w:rsidRPr="008905B5"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  <w:t>(Segundo Ciclo) e Ensino Médio</w:t>
      </w:r>
    </w:p>
    <w:p w14:paraId="0F767734" w14:textId="23B5B6CA" w:rsidR="00644DAC" w:rsidRPr="008905B5" w:rsidRDefault="0019255C" w:rsidP="003A0890">
      <w:pPr>
        <w:pStyle w:val="Ttulo3"/>
        <w:spacing w:before="0" w:line="274" w:lineRule="auto"/>
        <w:ind w:firstLine="709"/>
        <w:jc w:val="both"/>
        <w:rPr>
          <w:rFonts w:asciiTheme="majorHAnsi" w:hAnsiTheme="majorHAnsi" w:cstheme="majorHAnsi"/>
          <w:color w:val="C00000"/>
        </w:rPr>
      </w:pPr>
      <w:r w:rsidRPr="008905B5">
        <w:rPr>
          <w:rFonts w:asciiTheme="majorHAnsi" w:hAnsiTheme="majorHAnsi" w:cstheme="majorHAnsi"/>
          <w:noProof/>
          <w:color w:val="C00000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5883405E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11430" b="1524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93469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" path="m,l21600,21600e" filled="f" strokecolor="#c00000" strokeweight=".26mm">
                <v:path arrowok="t"/>
                <w10:wrap anchorx="margin"/>
              </v:shape>
            </w:pict>
          </mc:Fallback>
        </mc:AlternateContent>
      </w:r>
      <w:r w:rsidR="005546F2" w:rsidRPr="008905B5">
        <w:rPr>
          <w:rFonts w:asciiTheme="majorHAnsi" w:hAnsiTheme="majorHAnsi" w:cstheme="majorHAnsi"/>
          <w:noProof/>
          <w:color w:val="C00000"/>
          <w:lang w:val="es-ES" w:eastAsia="es-ES" w:bidi="ar-SA"/>
        </w:rPr>
        <w:t xml:space="preserve">O que é </w:t>
      </w:r>
      <w:r w:rsidR="00421DD5">
        <w:rPr>
          <w:rFonts w:asciiTheme="majorHAnsi" w:hAnsiTheme="majorHAnsi" w:cstheme="majorHAnsi"/>
          <w:noProof/>
          <w:color w:val="C00000"/>
          <w:lang w:val="es-ES" w:eastAsia="es-ES" w:bidi="ar-SA"/>
        </w:rPr>
        <w:t>cibercultura</w:t>
      </w:r>
      <w:r w:rsidR="00A07C52" w:rsidRPr="008905B5">
        <w:rPr>
          <w:rFonts w:asciiTheme="majorHAnsi" w:hAnsiTheme="majorHAnsi" w:cstheme="majorHAnsi"/>
          <w:noProof/>
          <w:color w:val="C00000"/>
          <w:lang w:val="es-ES" w:eastAsia="es-ES" w:bidi="ar-SA"/>
        </w:rPr>
        <w:t xml:space="preserve">? </w:t>
      </w:r>
    </w:p>
    <w:p w14:paraId="4EC7CBA6" w14:textId="77777777" w:rsidR="00644DAC" w:rsidRPr="008905B5" w:rsidRDefault="00644DAC">
      <w:pPr>
        <w:spacing w:line="240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2F7C8163" w14:textId="77777777" w:rsidR="003A0890" w:rsidRPr="008905B5" w:rsidRDefault="003A0890" w:rsidP="003A0890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61DC7D43" w14:textId="0EF6DCAD" w:rsidR="00644DAC" w:rsidRPr="008905B5" w:rsidRDefault="0019255C" w:rsidP="003A0890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Disciplina(s)/Área(s) do Conhecimento: </w:t>
      </w:r>
    </w:p>
    <w:p w14:paraId="62BE6B00" w14:textId="2CFFC094" w:rsidR="00644DAC" w:rsidRPr="008905B5" w:rsidRDefault="0019255C" w:rsidP="003A0890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color w:val="000000"/>
          <w:sz w:val="24"/>
          <w:szCs w:val="24"/>
        </w:rPr>
        <w:t>História</w:t>
      </w:r>
      <w:r w:rsidRPr="008905B5">
        <w:rPr>
          <w:rFonts w:asciiTheme="majorHAnsi" w:eastAsia="Calibri" w:hAnsiTheme="majorHAnsi" w:cstheme="majorHAnsi"/>
          <w:sz w:val="24"/>
          <w:szCs w:val="24"/>
        </w:rPr>
        <w:t>. Sociologia</w:t>
      </w:r>
      <w:r w:rsidR="00BC59BA" w:rsidRPr="008905B5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E1BBBE9" w14:textId="77777777" w:rsidR="00644DAC" w:rsidRPr="008905B5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904BC7A" w14:textId="77777777" w:rsidR="00644DAC" w:rsidRPr="008905B5" w:rsidRDefault="0019255C" w:rsidP="003A0890">
      <w:pPr>
        <w:pStyle w:val="Ttulo2"/>
        <w:spacing w:before="0" w:after="180" w:line="273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Competência(s) / Objetivo(s) de Aprendizagem: </w:t>
      </w:r>
    </w:p>
    <w:p w14:paraId="55BF5E33" w14:textId="77777777" w:rsidR="00644DAC" w:rsidRPr="008905B5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98DA81D" w14:textId="0EAA1610" w:rsidR="00644DAC" w:rsidRPr="008905B5" w:rsidRDefault="00A07C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Definir</w:t>
      </w:r>
      <w:r w:rsidR="00911B48" w:rsidRPr="008905B5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="00421DD5">
        <w:rPr>
          <w:rFonts w:asciiTheme="majorHAnsi" w:eastAsia="Calibri" w:hAnsiTheme="majorHAnsi" w:cstheme="majorHAnsi"/>
          <w:sz w:val="24"/>
          <w:szCs w:val="24"/>
        </w:rPr>
        <w:t>cibercultura</w:t>
      </w:r>
      <w:r w:rsidR="0019255C" w:rsidRPr="008905B5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959DF24" w14:textId="51CDFA25" w:rsidR="009C1E06" w:rsidRPr="008905B5" w:rsidRDefault="00A07C52" w:rsidP="00313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Compreender a </w:t>
      </w:r>
      <w:r w:rsidR="00CB2BC0" w:rsidRPr="008905B5">
        <w:rPr>
          <w:rFonts w:asciiTheme="majorHAnsi" w:eastAsia="Calibri" w:hAnsiTheme="majorHAnsi" w:cstheme="majorHAnsi"/>
          <w:sz w:val="24"/>
          <w:szCs w:val="24"/>
        </w:rPr>
        <w:t>transformação da comunicação com as redes</w:t>
      </w:r>
      <w:r w:rsidR="0019255C" w:rsidRPr="008905B5">
        <w:rPr>
          <w:rFonts w:asciiTheme="majorHAnsi" w:eastAsia="Calibri" w:hAnsiTheme="majorHAnsi" w:cstheme="majorHAnsi"/>
          <w:sz w:val="24"/>
          <w:szCs w:val="24"/>
        </w:rPr>
        <w:t>;</w:t>
      </w:r>
      <w:r w:rsidR="00313897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4BC8B93" w14:textId="05242C45" w:rsidR="00644DAC" w:rsidRPr="008905B5" w:rsidRDefault="00A07C52" w:rsidP="00A07C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Abordar a </w:t>
      </w:r>
      <w:r w:rsidR="00421DD5">
        <w:rPr>
          <w:rFonts w:asciiTheme="majorHAnsi" w:eastAsia="Calibri" w:hAnsiTheme="majorHAnsi" w:cstheme="majorHAnsi"/>
          <w:sz w:val="24"/>
          <w:szCs w:val="24"/>
        </w:rPr>
        <w:t>e</w:t>
      </w:r>
      <w:r w:rsidR="009C1E06" w:rsidRPr="008905B5">
        <w:rPr>
          <w:rFonts w:asciiTheme="majorHAnsi" w:eastAsia="Calibri" w:hAnsiTheme="majorHAnsi" w:cstheme="majorHAnsi"/>
          <w:sz w:val="24"/>
          <w:szCs w:val="24"/>
        </w:rPr>
        <w:t xml:space="preserve">ra da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e a </w:t>
      </w:r>
      <w:r w:rsidR="00A4164F" w:rsidRPr="008905B5">
        <w:rPr>
          <w:rFonts w:asciiTheme="majorHAnsi" w:eastAsia="Calibri" w:hAnsiTheme="majorHAnsi" w:cstheme="majorHAnsi"/>
          <w:sz w:val="24"/>
          <w:szCs w:val="24"/>
        </w:rPr>
        <w:t>revolução digital.</w:t>
      </w:r>
      <w:r w:rsidR="009C1E06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40F395A" w14:textId="77777777" w:rsidR="00644DAC" w:rsidRPr="008905B5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717FD26" w14:textId="77777777" w:rsidR="00644DAC" w:rsidRPr="008905B5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8905B5" w:rsidRDefault="0019255C" w:rsidP="003A0890">
      <w:pPr>
        <w:pStyle w:val="Ttulo2"/>
        <w:spacing w:before="0" w:after="180" w:line="273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Conteúdos:</w:t>
      </w:r>
    </w:p>
    <w:p w14:paraId="22C74739" w14:textId="0ED96A31" w:rsidR="00104FC9" w:rsidRPr="008905B5" w:rsidRDefault="00A07C52" w:rsidP="008C6433">
      <w:pPr>
        <w:widowControl/>
        <w:numPr>
          <w:ilvl w:val="0"/>
          <w:numId w:val="1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T</w:t>
      </w:r>
      <w:r w:rsidR="00A4164F" w:rsidRPr="008905B5">
        <w:rPr>
          <w:rFonts w:asciiTheme="majorHAnsi" w:eastAsia="Calibri" w:hAnsiTheme="majorHAnsi" w:cstheme="majorHAnsi"/>
          <w:sz w:val="24"/>
          <w:szCs w:val="24"/>
        </w:rPr>
        <w:t>ransformação do rádio, TV e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cinema com a chegada das redes;</w:t>
      </w:r>
    </w:p>
    <w:p w14:paraId="5BA1556E" w14:textId="2E8FDC1A" w:rsidR="00644DAC" w:rsidRPr="008905B5" w:rsidRDefault="00BE2BD5" w:rsidP="008C6433">
      <w:pPr>
        <w:widowControl/>
        <w:numPr>
          <w:ilvl w:val="0"/>
          <w:numId w:val="1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Da cu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ltura do blog às redes sociais;</w:t>
      </w:r>
    </w:p>
    <w:p w14:paraId="4EFECA10" w14:textId="1F3238D6" w:rsidR="005546F2" w:rsidRPr="008905B5" w:rsidRDefault="009C1E06" w:rsidP="008C6433">
      <w:pPr>
        <w:widowControl/>
        <w:numPr>
          <w:ilvl w:val="0"/>
          <w:numId w:val="1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905B5">
        <w:rPr>
          <w:rFonts w:asciiTheme="majorHAnsi" w:hAnsiTheme="majorHAnsi" w:cstheme="majorHAnsi"/>
          <w:sz w:val="24"/>
          <w:szCs w:val="24"/>
        </w:rPr>
        <w:t xml:space="preserve">Do espaço digital à literatura, música, estética e cinema. </w:t>
      </w:r>
      <w:r w:rsidR="005546F2" w:rsidRPr="008905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575658" w14:textId="77777777" w:rsidR="00644DAC" w:rsidRPr="008905B5" w:rsidRDefault="00644DAC">
      <w:pPr>
        <w:widowControl/>
        <w:tabs>
          <w:tab w:val="left" w:pos="180"/>
        </w:tabs>
        <w:spacing w:after="0"/>
        <w:ind w:left="720"/>
        <w:contextualSpacing/>
        <w:jc w:val="both"/>
        <w:rPr>
          <w:rFonts w:asciiTheme="majorHAnsi" w:eastAsia="Calibri" w:hAnsiTheme="majorHAnsi" w:cstheme="majorHAnsi"/>
          <w:color w:val="C00000"/>
          <w:sz w:val="24"/>
          <w:szCs w:val="24"/>
        </w:rPr>
      </w:pPr>
    </w:p>
    <w:p w14:paraId="4C9851B3" w14:textId="77777777" w:rsidR="00644DAC" w:rsidRPr="008905B5" w:rsidRDefault="0019255C" w:rsidP="003A0890">
      <w:pPr>
        <w:pStyle w:val="Ttulo2"/>
        <w:spacing w:before="0" w:after="180" w:line="273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Palavras-Chave: </w:t>
      </w:r>
    </w:p>
    <w:p w14:paraId="0A8310CE" w14:textId="02C7AF2C" w:rsidR="00644DAC" w:rsidRPr="008905B5" w:rsidRDefault="0019255C" w:rsidP="003A0890">
      <w:pPr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</w:rPr>
        <w:t xml:space="preserve">  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8C6433" w:rsidRPr="008905B5">
        <w:rPr>
          <w:rFonts w:asciiTheme="majorHAnsi" w:eastAsia="Calibri" w:hAnsiTheme="majorHAnsi" w:cstheme="majorHAnsi"/>
          <w:sz w:val="24"/>
          <w:szCs w:val="24"/>
        </w:rPr>
        <w:t>.</w:t>
      </w:r>
      <w:r w:rsidR="005546F2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21DD5">
        <w:rPr>
          <w:rFonts w:asciiTheme="majorHAnsi" w:eastAsia="Calibri" w:hAnsiTheme="majorHAnsi" w:cstheme="majorHAnsi"/>
          <w:sz w:val="24"/>
          <w:szCs w:val="24"/>
        </w:rPr>
        <w:t>cibercultura</w:t>
      </w:r>
      <w:r w:rsidR="005546F2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R</w:t>
      </w:r>
      <w:r w:rsidR="009C1E06" w:rsidRPr="008905B5">
        <w:rPr>
          <w:rFonts w:asciiTheme="majorHAnsi" w:eastAsia="Calibri" w:hAnsiTheme="majorHAnsi" w:cstheme="majorHAnsi"/>
          <w:sz w:val="24"/>
          <w:szCs w:val="24"/>
        </w:rPr>
        <w:t>edes</w:t>
      </w:r>
      <w:r w:rsidR="005546F2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9C1E06" w:rsidRPr="008905B5">
        <w:rPr>
          <w:rFonts w:asciiTheme="majorHAnsi" w:eastAsia="Calibri" w:hAnsiTheme="majorHAnsi" w:cstheme="majorHAnsi"/>
          <w:sz w:val="24"/>
          <w:szCs w:val="24"/>
        </w:rPr>
        <w:t>Digital</w:t>
      </w:r>
      <w:r w:rsidR="005546F2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7431C3" w:rsidRPr="008905B5">
        <w:rPr>
          <w:rFonts w:asciiTheme="majorHAnsi" w:eastAsia="Calibri" w:hAnsiTheme="majorHAnsi" w:cstheme="majorHAnsi"/>
          <w:sz w:val="24"/>
          <w:szCs w:val="24"/>
        </w:rPr>
        <w:t>Plataforma</w:t>
      </w:r>
      <w:r w:rsidR="005546F2" w:rsidRPr="008905B5">
        <w:rPr>
          <w:rFonts w:asciiTheme="majorHAnsi" w:eastAsia="Calibri" w:hAnsiTheme="majorHAnsi" w:cstheme="majorHAnsi"/>
          <w:sz w:val="24"/>
          <w:szCs w:val="24"/>
        </w:rPr>
        <w:t>.</w:t>
      </w:r>
      <w:r w:rsidR="007431C3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546F2" w:rsidRPr="008905B5">
        <w:rPr>
          <w:rFonts w:asciiTheme="majorHAnsi" w:eastAsia="Calibri" w:hAnsiTheme="majorHAnsi" w:cstheme="majorHAnsi"/>
          <w:sz w:val="24"/>
          <w:szCs w:val="24"/>
        </w:rPr>
        <w:t>Filosofia.</w:t>
      </w:r>
      <w:r w:rsidR="008C6433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1285AF8" w14:textId="77777777" w:rsidR="00644DAC" w:rsidRPr="008905B5" w:rsidRDefault="0019255C" w:rsidP="003A0890">
      <w:pPr>
        <w:pStyle w:val="Ttulo2"/>
        <w:spacing w:before="0" w:after="180" w:line="273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Previsão para aplicação: </w:t>
      </w:r>
    </w:p>
    <w:p w14:paraId="6436B568" w14:textId="52FBD5AA" w:rsidR="00644DAC" w:rsidRPr="008905B5" w:rsidRDefault="0019255C" w:rsidP="003A0890">
      <w:pPr>
        <w:spacing w:after="200" w:line="360" w:lineRule="auto"/>
        <w:ind w:firstLine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7431C3" w:rsidRPr="008905B5">
        <w:rPr>
          <w:rFonts w:asciiTheme="majorHAnsi" w:eastAsia="Calibri" w:hAnsiTheme="majorHAnsi" w:cstheme="majorHAnsi"/>
          <w:sz w:val="24"/>
          <w:szCs w:val="24"/>
        </w:rPr>
        <w:t>3</w:t>
      </w:r>
      <w:r w:rsidR="008C6433" w:rsidRPr="008905B5">
        <w:rPr>
          <w:rFonts w:asciiTheme="majorHAnsi" w:eastAsia="Calibri" w:hAnsiTheme="majorHAnsi" w:cstheme="majorHAnsi"/>
          <w:sz w:val="24"/>
          <w:szCs w:val="24"/>
        </w:rPr>
        <w:t xml:space="preserve"> aulas (50 min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>.</w:t>
      </w:r>
      <w:r w:rsidR="008C6433" w:rsidRPr="008905B5">
        <w:rPr>
          <w:rFonts w:asciiTheme="majorHAnsi" w:eastAsia="Calibri" w:hAnsiTheme="majorHAnsi" w:cstheme="majorHAnsi"/>
          <w:sz w:val="24"/>
          <w:szCs w:val="24"/>
        </w:rPr>
        <w:t>/aula)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1DA4467" w14:textId="06A158C4" w:rsidR="00644DAC" w:rsidRPr="008905B5" w:rsidRDefault="00E451EB" w:rsidP="003A0890">
      <w:pPr>
        <w:pStyle w:val="Ttulo2"/>
        <w:spacing w:before="0" w:after="180" w:line="273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4"/>
          <w:szCs w:val="24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Materiais Relacionados: </w:t>
      </w:r>
    </w:p>
    <w:p w14:paraId="4D7EF34B" w14:textId="77777777" w:rsidR="00644DAC" w:rsidRPr="008905B5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53B5E06" w14:textId="2FD36713" w:rsidR="003808FE" w:rsidRPr="008905B5" w:rsidRDefault="003808FE" w:rsidP="003808FE">
      <w:pPr>
        <w:pStyle w:val="PargrafodaLista"/>
        <w:numPr>
          <w:ilvl w:val="0"/>
          <w:numId w:val="10"/>
        </w:numPr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TV UFBA CONECTA - ANDRÉ LEMOS DISCUTE INTERNET, CIBERCULTURA E SOCIABILIDADE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:</w:t>
      </w:r>
      <w:r w:rsidR="00E451EB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 w:history="1">
        <w:r w:rsidR="00E451EB" w:rsidRPr="008905B5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https://www.youtube.com/watch?v=D4x5tIiWGpA</w:t>
        </w:r>
      </w:hyperlink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5C260D68" w14:textId="77777777" w:rsidR="00E451EB" w:rsidRPr="008905B5" w:rsidRDefault="00E451EB" w:rsidP="00E451EB">
      <w:pPr>
        <w:pStyle w:val="PargrafodaLista"/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6D9850" w14:textId="2510F8DD" w:rsidR="00A07C52" w:rsidRPr="008905B5" w:rsidRDefault="003808FE" w:rsidP="00E451EB">
      <w:pPr>
        <w:pStyle w:val="PargrafodaLista"/>
        <w:numPr>
          <w:ilvl w:val="0"/>
          <w:numId w:val="10"/>
        </w:numPr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CIBERCULTURA E CIBERESPAÇO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:</w:t>
      </w:r>
      <w:r w:rsidR="00E451EB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8" w:history="1">
        <w:r w:rsidR="00E451EB" w:rsidRPr="008905B5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https://www.youtube.com/watch?v=lBt4jTqghHw</w:t>
        </w:r>
      </w:hyperlink>
    </w:p>
    <w:p w14:paraId="1727F4B4" w14:textId="77777777" w:rsidR="00E451EB" w:rsidRPr="008905B5" w:rsidRDefault="00E451EB" w:rsidP="00E451EB">
      <w:pPr>
        <w:pStyle w:val="PargrafodaLista"/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494B4B1" w14:textId="184E0138" w:rsidR="00644DAC" w:rsidRPr="008905B5" w:rsidRDefault="0019255C" w:rsidP="003A0890">
      <w:pPr>
        <w:spacing w:after="200" w:line="240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Livros</w:t>
      </w:r>
      <w:r w:rsidRPr="008905B5">
        <w:rPr>
          <w:rFonts w:asciiTheme="majorHAnsi" w:eastAsia="Calibri" w:hAnsiTheme="majorHAnsi" w:cstheme="majorHAnsi"/>
          <w:color w:val="C00000"/>
          <w:sz w:val="28"/>
          <w:szCs w:val="28"/>
        </w:rPr>
        <w:t xml:space="preserve"> </w:t>
      </w: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sugeridos</w:t>
      </w:r>
      <w:r w:rsidR="00E451EB"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para aprofundamento: </w:t>
      </w:r>
    </w:p>
    <w:p w14:paraId="0E2B3FC1" w14:textId="77777777" w:rsidR="009E4464" w:rsidRPr="008905B5" w:rsidRDefault="009E4464" w:rsidP="00E451E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DEBORD, Guy. </w:t>
      </w:r>
      <w:r w:rsidRPr="008905B5">
        <w:rPr>
          <w:rFonts w:asciiTheme="majorHAnsi" w:eastAsia="Calibri" w:hAnsiTheme="majorHAnsi" w:cstheme="majorHAnsi"/>
          <w:i/>
          <w:iCs/>
          <w:sz w:val="24"/>
          <w:szCs w:val="24"/>
        </w:rPr>
        <w:t>A sociedade do espetáculo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. Rio de Janeiro: Contraponto, 1997. </w:t>
      </w:r>
    </w:p>
    <w:p w14:paraId="2C397866" w14:textId="77777777" w:rsidR="009E4464" w:rsidRPr="008905B5" w:rsidRDefault="009E4464" w:rsidP="009E4464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3CCBE1E" w14:textId="77777777" w:rsidR="009E4464" w:rsidRPr="008905B5" w:rsidRDefault="009E4464" w:rsidP="00E451E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ECO, Umberto. </w:t>
      </w:r>
      <w:r w:rsidRPr="008905B5">
        <w:rPr>
          <w:rFonts w:asciiTheme="majorHAnsi" w:eastAsia="Calibri" w:hAnsiTheme="majorHAnsi" w:cstheme="majorHAnsi"/>
          <w:i/>
          <w:iCs/>
          <w:sz w:val="24"/>
          <w:szCs w:val="24"/>
        </w:rPr>
        <w:t>Apocalípticos e integrados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. São Paulo: Perspectiva, 2006. </w:t>
      </w:r>
    </w:p>
    <w:p w14:paraId="50A64F4D" w14:textId="77777777" w:rsidR="009E4464" w:rsidRPr="008905B5" w:rsidRDefault="009E4464" w:rsidP="009E4464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73D24FA" w14:textId="77777777" w:rsidR="009E4464" w:rsidRPr="008905B5" w:rsidRDefault="009E4464" w:rsidP="00E451E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GIBSON, William. </w:t>
      </w:r>
      <w:proofErr w:type="spellStart"/>
      <w:r w:rsidRPr="008905B5">
        <w:rPr>
          <w:rFonts w:asciiTheme="majorHAnsi" w:eastAsia="Calibri" w:hAnsiTheme="majorHAnsi" w:cstheme="majorHAnsi"/>
          <w:i/>
          <w:iCs/>
          <w:sz w:val="24"/>
          <w:szCs w:val="24"/>
        </w:rPr>
        <w:t>Neuromancer</w:t>
      </w:r>
      <w:proofErr w:type="spellEnd"/>
      <w:r w:rsidRPr="008905B5"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São Paulo: Aleph, 2008. </w:t>
      </w:r>
    </w:p>
    <w:p w14:paraId="1FC042CB" w14:textId="77777777" w:rsidR="009E4464" w:rsidRPr="008905B5" w:rsidRDefault="009E4464" w:rsidP="009E4464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DCF3386" w14:textId="77777777" w:rsidR="009E4464" w:rsidRPr="008905B5" w:rsidRDefault="009E4464" w:rsidP="00E451E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MCLUHAN, </w:t>
      </w:r>
      <w:proofErr w:type="spellStart"/>
      <w:r w:rsidRPr="008905B5">
        <w:rPr>
          <w:rFonts w:asciiTheme="majorHAnsi" w:eastAsia="Calibri" w:hAnsiTheme="majorHAnsi" w:cstheme="majorHAnsi"/>
          <w:sz w:val="24"/>
          <w:szCs w:val="24"/>
        </w:rPr>
        <w:t>Mashall</w:t>
      </w:r>
      <w:proofErr w:type="spellEnd"/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8905B5">
        <w:rPr>
          <w:rFonts w:asciiTheme="majorHAnsi" w:eastAsia="Calibri" w:hAnsiTheme="majorHAnsi" w:cstheme="majorHAnsi"/>
          <w:i/>
          <w:iCs/>
          <w:sz w:val="24"/>
          <w:szCs w:val="24"/>
        </w:rPr>
        <w:t>Os meios de comunicação como extensão do homem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. São Paulo: </w:t>
      </w:r>
      <w:proofErr w:type="spellStart"/>
      <w:r w:rsidRPr="008905B5">
        <w:rPr>
          <w:rFonts w:asciiTheme="majorHAnsi" w:eastAsia="Calibri" w:hAnsiTheme="majorHAnsi" w:cstheme="majorHAnsi"/>
          <w:sz w:val="24"/>
          <w:szCs w:val="24"/>
        </w:rPr>
        <w:t>Cultrix</w:t>
      </w:r>
      <w:proofErr w:type="spellEnd"/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, 2007. </w:t>
      </w:r>
    </w:p>
    <w:p w14:paraId="00F863FD" w14:textId="77777777" w:rsidR="009E4464" w:rsidRPr="008905B5" w:rsidRDefault="009E4464" w:rsidP="009E4464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E8D0B16" w14:textId="028A38E4" w:rsidR="00644DAC" w:rsidRPr="008905B5" w:rsidRDefault="009E4464" w:rsidP="00E451E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SANTAELLA, Lucia. </w:t>
      </w:r>
      <w:r w:rsidRPr="008905B5">
        <w:rPr>
          <w:rFonts w:asciiTheme="majorHAnsi" w:eastAsia="Calibri" w:hAnsiTheme="majorHAnsi" w:cstheme="majorHAnsi"/>
          <w:i/>
          <w:iCs/>
          <w:sz w:val="24"/>
          <w:szCs w:val="24"/>
        </w:rPr>
        <w:t>Culturas e artes do pós-humano: da cultura das mídias à cibercultura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. São Paulo: </w:t>
      </w:r>
      <w:proofErr w:type="spellStart"/>
      <w:r w:rsidRPr="008905B5">
        <w:rPr>
          <w:rFonts w:asciiTheme="majorHAnsi" w:eastAsia="Calibri" w:hAnsiTheme="majorHAnsi" w:cstheme="majorHAnsi"/>
          <w:sz w:val="24"/>
          <w:szCs w:val="24"/>
        </w:rPr>
        <w:t>Paulus</w:t>
      </w:r>
      <w:proofErr w:type="spellEnd"/>
      <w:r w:rsidRPr="008905B5">
        <w:rPr>
          <w:rFonts w:asciiTheme="majorHAnsi" w:eastAsia="Calibri" w:hAnsiTheme="majorHAnsi" w:cstheme="majorHAnsi"/>
          <w:sz w:val="24"/>
          <w:szCs w:val="24"/>
        </w:rPr>
        <w:t>, 2003.</w:t>
      </w:r>
    </w:p>
    <w:p w14:paraId="0BB52B38" w14:textId="5C13D725" w:rsidR="009E4464" w:rsidRPr="008905B5" w:rsidRDefault="009E4464" w:rsidP="009E4464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319BEF" w14:textId="77777777" w:rsidR="00285839" w:rsidRPr="008905B5" w:rsidRDefault="00285839" w:rsidP="009E4464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13EF3ADD" w14:textId="77777777" w:rsidR="00644DAC" w:rsidRPr="008905B5" w:rsidRDefault="0019255C" w:rsidP="003A0890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Proposta de Trabalho:</w:t>
      </w:r>
    </w:p>
    <w:p w14:paraId="5BB1EB07" w14:textId="77777777" w:rsidR="00644DAC" w:rsidRPr="008905B5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i/>
          <w:color w:val="C00000"/>
        </w:rPr>
      </w:pPr>
    </w:p>
    <w:p w14:paraId="539254F7" w14:textId="72F562A0" w:rsidR="00644DAC" w:rsidRPr="008905B5" w:rsidRDefault="0019255C" w:rsidP="003A0890">
      <w:pPr>
        <w:pStyle w:val="Ttulo2"/>
        <w:tabs>
          <w:tab w:val="left" w:pos="709"/>
        </w:tabs>
        <w:spacing w:before="0" w:after="180" w:line="273" w:lineRule="auto"/>
        <w:ind w:firstLine="709"/>
        <w:jc w:val="both"/>
        <w:rPr>
          <w:rFonts w:asciiTheme="majorHAnsi" w:hAnsiTheme="majorHAnsi" w:cstheme="majorHAnsi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1ª Etapa: </w:t>
      </w:r>
      <w:r w:rsidR="005A35F5" w:rsidRPr="008905B5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As transformações dos meios de comunicação </w:t>
      </w:r>
      <w:r w:rsidR="00B31529" w:rsidRPr="008905B5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 </w:t>
      </w:r>
    </w:p>
    <w:p w14:paraId="2DFF652C" w14:textId="300D41EF" w:rsidR="00FF7B29" w:rsidRPr="008905B5" w:rsidRDefault="008809D0" w:rsidP="00E451EB">
      <w:pPr>
        <w:pStyle w:val="Ttulo3"/>
        <w:spacing w:before="0" w:after="180"/>
        <w:ind w:firstLine="720"/>
        <w:jc w:val="both"/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</w:pPr>
      <w:bookmarkStart w:id="0" w:name="_28jf0jmtund8"/>
      <w:bookmarkEnd w:id="0"/>
      <w:r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Iniciar a atividade com uma provocação</w:t>
      </w:r>
      <w:r w:rsidR="00A07C52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, pergunte</w:t>
      </w:r>
      <w:r w:rsidR="00563D79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aos estudantes: </w:t>
      </w:r>
      <w:r w:rsidR="00A07C52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Q</w:t>
      </w:r>
      <w:r w:rsidR="00B815F0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uem de vocês não tem perfil no Facebook ou Instagram? </w:t>
      </w:r>
      <w:r w:rsidR="00A07C52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Qual o nome d</w:t>
      </w:r>
      <w:r w:rsidR="004D0BC3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o lugar onde essas duas redes estão? </w:t>
      </w:r>
      <w:r w:rsidR="00B90C47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É internet</w:t>
      </w:r>
      <w:r w:rsidR="00A07C52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ou ciberespaço? A partir das respostas, </w:t>
      </w:r>
      <w:r w:rsidR="00B90C47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o conteúdo</w:t>
      </w:r>
      <w:r w:rsidR="00A07C52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será apresentado</w:t>
      </w:r>
      <w:r w:rsidR="00B90C47" w:rsidRPr="008905B5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. </w:t>
      </w:r>
    </w:p>
    <w:p w14:paraId="07A7317D" w14:textId="77777777" w:rsidR="00E451EB" w:rsidRPr="008905B5" w:rsidRDefault="00E451EB" w:rsidP="00E451EB">
      <w:pPr>
        <w:rPr>
          <w:rFonts w:asciiTheme="majorHAnsi" w:hAnsiTheme="majorHAnsi" w:cstheme="majorHAnsi"/>
        </w:rPr>
      </w:pPr>
    </w:p>
    <w:p w14:paraId="0B2FC31B" w14:textId="2D7F88F3" w:rsidR="007672DC" w:rsidRPr="008905B5" w:rsidRDefault="0031007D" w:rsidP="00B90C47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905B5">
        <w:rPr>
          <w:rFonts w:asciiTheme="majorHAnsi" w:eastAsia="Calibri" w:hAnsiTheme="majorHAnsi" w:cstheme="majorHAnsi"/>
          <w:b/>
          <w:sz w:val="24"/>
          <w:szCs w:val="24"/>
        </w:rPr>
        <w:t xml:space="preserve">Ciberespaço e </w:t>
      </w:r>
      <w:r w:rsidR="00421DD5">
        <w:rPr>
          <w:rFonts w:asciiTheme="majorHAnsi" w:eastAsia="Calibri" w:hAnsiTheme="majorHAnsi" w:cstheme="majorHAnsi"/>
          <w:b/>
          <w:sz w:val="24"/>
          <w:szCs w:val="24"/>
        </w:rPr>
        <w:t>cibercultura</w:t>
      </w:r>
      <w:r w:rsidRPr="008905B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7672DC" w:rsidRPr="008905B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425C9250" w14:textId="77777777" w:rsidR="007672DC" w:rsidRPr="008905B5" w:rsidRDefault="007672DC" w:rsidP="007672D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264595E" w14:textId="25EE1060" w:rsidR="00DD0557" w:rsidRPr="008905B5" w:rsidRDefault="00A505BE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A história do </w:t>
      </w:r>
      <w:r w:rsidR="00264DE3" w:rsidRPr="008905B5">
        <w:rPr>
          <w:rFonts w:asciiTheme="majorHAnsi" w:eastAsia="Calibri" w:hAnsiTheme="majorHAnsi" w:cstheme="majorHAnsi"/>
          <w:sz w:val="24"/>
          <w:szCs w:val="24"/>
        </w:rPr>
        <w:t>c</w:t>
      </w:r>
      <w:r w:rsidRPr="008905B5">
        <w:rPr>
          <w:rFonts w:asciiTheme="majorHAnsi" w:eastAsia="Calibri" w:hAnsiTheme="majorHAnsi" w:cstheme="majorHAnsi"/>
          <w:sz w:val="24"/>
          <w:szCs w:val="24"/>
        </w:rPr>
        <w:t>iber</w:t>
      </w:r>
      <w:r w:rsidR="00264DE3" w:rsidRPr="008905B5">
        <w:rPr>
          <w:rFonts w:asciiTheme="majorHAnsi" w:eastAsia="Calibri" w:hAnsiTheme="majorHAnsi" w:cstheme="majorHAnsi"/>
          <w:sz w:val="24"/>
          <w:szCs w:val="24"/>
        </w:rPr>
        <w:t>espaço deriva da teoria cibernética</w:t>
      </w:r>
      <w:r w:rsidR="002764BE" w:rsidRPr="008905B5">
        <w:rPr>
          <w:rFonts w:asciiTheme="majorHAnsi" w:eastAsia="Calibri" w:hAnsiTheme="majorHAnsi" w:cstheme="majorHAnsi"/>
          <w:sz w:val="24"/>
          <w:szCs w:val="24"/>
        </w:rPr>
        <w:t xml:space="preserve">, de 1949, </w:t>
      </w:r>
      <w:r w:rsidR="00AA5997" w:rsidRPr="008905B5">
        <w:rPr>
          <w:rFonts w:asciiTheme="majorHAnsi" w:eastAsia="Calibri" w:hAnsiTheme="majorHAnsi" w:cstheme="majorHAnsi"/>
          <w:sz w:val="24"/>
          <w:szCs w:val="24"/>
        </w:rPr>
        <w:t xml:space="preserve">de </w:t>
      </w:r>
      <w:r w:rsidR="002764BE" w:rsidRPr="008905B5">
        <w:rPr>
          <w:rFonts w:asciiTheme="majorHAnsi" w:eastAsia="Calibri" w:hAnsiTheme="majorHAnsi" w:cstheme="majorHAnsi"/>
          <w:sz w:val="24"/>
          <w:szCs w:val="24"/>
        </w:rPr>
        <w:t xml:space="preserve">Norbert </w:t>
      </w:r>
      <w:proofErr w:type="spellStart"/>
      <w:r w:rsidR="002764BE" w:rsidRPr="008905B5">
        <w:rPr>
          <w:rFonts w:asciiTheme="majorHAnsi" w:eastAsia="Calibri" w:hAnsiTheme="majorHAnsi" w:cstheme="majorHAnsi"/>
          <w:sz w:val="24"/>
          <w:szCs w:val="24"/>
        </w:rPr>
        <w:t>Winer</w:t>
      </w:r>
      <w:proofErr w:type="spellEnd"/>
      <w:r w:rsidR="002764BE" w:rsidRPr="008905B5">
        <w:rPr>
          <w:rFonts w:asciiTheme="majorHAnsi" w:eastAsia="Calibri" w:hAnsiTheme="majorHAnsi" w:cstheme="majorHAnsi"/>
          <w:sz w:val="24"/>
          <w:szCs w:val="24"/>
        </w:rPr>
        <w:t xml:space="preserve">. O estudo do cientista tinha por objetivo 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criar uma C</w:t>
      </w:r>
      <w:r w:rsidR="0053007A" w:rsidRPr="008905B5">
        <w:rPr>
          <w:rFonts w:asciiTheme="majorHAnsi" w:eastAsia="Calibri" w:hAnsiTheme="majorHAnsi" w:cstheme="majorHAnsi"/>
          <w:sz w:val="24"/>
          <w:szCs w:val="24"/>
        </w:rPr>
        <w:t xml:space="preserve">iência que uniria a Teoria da Comunicação 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com a Teoria do Controle, o</w:t>
      </w:r>
      <w:r w:rsidR="00C02299" w:rsidRPr="008905B5">
        <w:rPr>
          <w:rFonts w:asciiTheme="majorHAnsi" w:eastAsia="Calibri" w:hAnsiTheme="majorHAnsi" w:cstheme="majorHAnsi"/>
          <w:sz w:val="24"/>
          <w:szCs w:val="24"/>
        </w:rPr>
        <w:t xml:space="preserve">u seja, 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 xml:space="preserve">misturar </w:t>
      </w:r>
      <w:r w:rsidR="00C02299" w:rsidRPr="008905B5">
        <w:rPr>
          <w:rFonts w:asciiTheme="majorHAnsi" w:eastAsia="Calibri" w:hAnsiTheme="majorHAnsi" w:cstheme="majorHAnsi"/>
          <w:sz w:val="24"/>
          <w:szCs w:val="24"/>
        </w:rPr>
        <w:t>o mundo dos h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omens e das máquinas</w:t>
      </w:r>
      <w:r w:rsidR="00C02299" w:rsidRPr="008905B5">
        <w:rPr>
          <w:rFonts w:asciiTheme="majorHAnsi" w:eastAsia="Calibri" w:hAnsiTheme="majorHAnsi" w:cstheme="majorHAnsi"/>
          <w:sz w:val="24"/>
          <w:szCs w:val="24"/>
        </w:rPr>
        <w:t xml:space="preserve"> (híbrido)</w:t>
      </w:r>
      <w:r w:rsidR="006048F2" w:rsidRPr="008905B5">
        <w:rPr>
          <w:rFonts w:asciiTheme="majorHAnsi" w:eastAsia="Calibri" w:hAnsiTheme="majorHAnsi" w:cstheme="majorHAnsi"/>
          <w:sz w:val="24"/>
          <w:szCs w:val="24"/>
        </w:rPr>
        <w:t xml:space="preserve">. Humanos e </w:t>
      </w:r>
      <w:r w:rsidR="007D19AC" w:rsidRPr="008905B5">
        <w:rPr>
          <w:rFonts w:asciiTheme="majorHAnsi" w:eastAsia="Calibri" w:hAnsiTheme="majorHAnsi" w:cstheme="majorHAnsi"/>
          <w:sz w:val="24"/>
          <w:szCs w:val="24"/>
        </w:rPr>
        <w:t>computadores</w:t>
      </w:r>
      <w:r w:rsidR="006048F2" w:rsidRPr="008905B5">
        <w:rPr>
          <w:rFonts w:asciiTheme="majorHAnsi" w:eastAsia="Calibri" w:hAnsiTheme="majorHAnsi" w:cstheme="majorHAnsi"/>
          <w:sz w:val="24"/>
          <w:szCs w:val="24"/>
        </w:rPr>
        <w:t>, de acordo com a teoria, passam a trabalhar juntos na disseminação e produção da informação</w:t>
      </w:r>
      <w:r w:rsidR="006C5564" w:rsidRPr="008905B5">
        <w:rPr>
          <w:rFonts w:asciiTheme="majorHAnsi" w:eastAsia="Calibri" w:hAnsiTheme="majorHAnsi" w:cstheme="majorHAnsi"/>
          <w:sz w:val="24"/>
          <w:szCs w:val="24"/>
        </w:rPr>
        <w:t>. Tanto a máquina quanto os seres humanos tornam-se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, assim</w:t>
      </w:r>
      <w:r w:rsidR="000D642C" w:rsidRPr="008905B5">
        <w:rPr>
          <w:rFonts w:asciiTheme="majorHAnsi" w:eastAsia="Calibri" w:hAnsiTheme="majorHAnsi" w:cstheme="majorHAnsi"/>
          <w:sz w:val="24"/>
          <w:szCs w:val="24"/>
        </w:rPr>
        <w:t>,</w:t>
      </w:r>
      <w:r w:rsidR="006C5564" w:rsidRPr="008905B5">
        <w:rPr>
          <w:rFonts w:asciiTheme="majorHAnsi" w:eastAsia="Calibri" w:hAnsiTheme="majorHAnsi" w:cstheme="majorHAnsi"/>
          <w:sz w:val="24"/>
          <w:szCs w:val="24"/>
        </w:rPr>
        <w:t xml:space="preserve"> autômatos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/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>ciborgue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 xml:space="preserve"> - </w:t>
      </w:r>
      <w:r w:rsidR="00315036" w:rsidRPr="008905B5">
        <w:rPr>
          <w:rFonts w:asciiTheme="majorHAnsi" w:eastAsia="Calibri" w:hAnsiTheme="majorHAnsi" w:cstheme="majorHAnsi"/>
          <w:sz w:val="24"/>
          <w:szCs w:val="24"/>
        </w:rPr>
        <w:t xml:space="preserve">meio homem, meio máquina. </w:t>
      </w:r>
    </w:p>
    <w:p w14:paraId="5DC4144F" w14:textId="207FE3B7" w:rsidR="00DD0557" w:rsidRPr="008905B5" w:rsidRDefault="00A07C52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A teoria da c</w:t>
      </w:r>
      <w:r w:rsidR="00FD7A5C" w:rsidRPr="008905B5">
        <w:rPr>
          <w:rFonts w:asciiTheme="majorHAnsi" w:eastAsia="Calibri" w:hAnsiTheme="majorHAnsi" w:cstheme="majorHAnsi"/>
          <w:sz w:val="24"/>
          <w:szCs w:val="24"/>
        </w:rPr>
        <w:t>ibernética ganharia novos contornos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 xml:space="preserve"> com dois acontecimentos </w:t>
      </w:r>
      <w:r w:rsidR="00CC2ED8" w:rsidRPr="008905B5">
        <w:rPr>
          <w:rFonts w:asciiTheme="majorHAnsi" w:eastAsia="Calibri" w:hAnsiTheme="majorHAnsi" w:cstheme="majorHAnsi"/>
          <w:sz w:val="24"/>
          <w:szCs w:val="24"/>
        </w:rPr>
        <w:t>n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>a</w:t>
      </w:r>
      <w:r w:rsidR="00DD0557" w:rsidRPr="008905B5">
        <w:rPr>
          <w:rFonts w:asciiTheme="majorHAnsi" w:eastAsia="Calibri" w:hAnsiTheme="majorHAnsi" w:cstheme="majorHAnsi"/>
          <w:sz w:val="24"/>
          <w:szCs w:val="24"/>
        </w:rPr>
        <w:t>s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 xml:space="preserve"> década</w:t>
      </w:r>
      <w:r w:rsidR="00DD0557" w:rsidRPr="008905B5">
        <w:rPr>
          <w:rFonts w:asciiTheme="majorHAnsi" w:eastAsia="Calibri" w:hAnsiTheme="majorHAnsi" w:cstheme="majorHAnsi"/>
          <w:sz w:val="24"/>
          <w:szCs w:val="24"/>
        </w:rPr>
        <w:t>s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 xml:space="preserve"> de 1980</w:t>
      </w:r>
      <w:r w:rsidR="00DD0557" w:rsidRPr="008905B5">
        <w:rPr>
          <w:rFonts w:asciiTheme="majorHAnsi" w:eastAsia="Calibri" w:hAnsiTheme="majorHAnsi" w:cstheme="majorHAnsi"/>
          <w:sz w:val="24"/>
          <w:szCs w:val="24"/>
        </w:rPr>
        <w:t>/90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>: a primeira se d</w:t>
      </w:r>
      <w:r w:rsidR="007D19AC" w:rsidRPr="008905B5">
        <w:rPr>
          <w:rFonts w:asciiTheme="majorHAnsi" w:eastAsia="Calibri" w:hAnsiTheme="majorHAnsi" w:cstheme="majorHAnsi"/>
          <w:sz w:val="24"/>
          <w:szCs w:val="24"/>
        </w:rPr>
        <w:t>eu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 xml:space="preserve"> com a publicação da primeira edição do livro “</w:t>
      </w:r>
      <w:proofErr w:type="spellStart"/>
      <w:r w:rsidR="000F7474" w:rsidRPr="008905B5">
        <w:rPr>
          <w:rFonts w:asciiTheme="majorHAnsi" w:eastAsia="Calibri" w:hAnsiTheme="majorHAnsi" w:cstheme="majorHAnsi"/>
          <w:sz w:val="24"/>
          <w:szCs w:val="24"/>
        </w:rPr>
        <w:t>Neuromancer</w:t>
      </w:r>
      <w:proofErr w:type="spellEnd"/>
      <w:r w:rsidR="000F7474" w:rsidRPr="008905B5">
        <w:rPr>
          <w:rFonts w:asciiTheme="majorHAnsi" w:eastAsia="Calibri" w:hAnsiTheme="majorHAnsi" w:cstheme="majorHAnsi"/>
          <w:sz w:val="24"/>
          <w:szCs w:val="24"/>
        </w:rPr>
        <w:t>”</w:t>
      </w:r>
      <w:r w:rsidR="00CC2ED8" w:rsidRPr="008905B5">
        <w:rPr>
          <w:rFonts w:asciiTheme="majorHAnsi" w:eastAsia="Calibri" w:hAnsiTheme="majorHAnsi" w:cstheme="majorHAnsi"/>
          <w:sz w:val="24"/>
          <w:szCs w:val="24"/>
        </w:rPr>
        <w:t xml:space="preserve"> (1984)</w:t>
      </w:r>
      <w:r w:rsidR="000F7474" w:rsidRPr="008905B5">
        <w:rPr>
          <w:rFonts w:asciiTheme="majorHAnsi" w:eastAsia="Calibri" w:hAnsiTheme="majorHAnsi" w:cstheme="majorHAnsi"/>
          <w:sz w:val="24"/>
          <w:szCs w:val="24"/>
        </w:rPr>
        <w:t xml:space="preserve">, de </w:t>
      </w:r>
      <w:r w:rsidR="00B93064" w:rsidRPr="008905B5">
        <w:rPr>
          <w:rFonts w:asciiTheme="majorHAnsi" w:eastAsia="Calibri" w:hAnsiTheme="majorHAnsi" w:cstheme="majorHAnsi"/>
          <w:sz w:val="24"/>
          <w:szCs w:val="24"/>
        </w:rPr>
        <w:t>autoria do escritor de ficção científica William Gibson</w:t>
      </w:r>
      <w:r w:rsidR="007E730D" w:rsidRPr="008905B5">
        <w:rPr>
          <w:rFonts w:asciiTheme="majorHAnsi" w:eastAsia="Calibri" w:hAnsiTheme="majorHAnsi" w:cstheme="majorHAnsi"/>
          <w:sz w:val="24"/>
          <w:szCs w:val="24"/>
        </w:rPr>
        <w:t>. Na trama distópica acompanhamos o dia a dia de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730D" w:rsidRPr="008905B5">
        <w:rPr>
          <w:rFonts w:asciiTheme="majorHAnsi" w:eastAsia="Calibri" w:hAnsiTheme="majorHAnsi" w:cstheme="majorHAnsi"/>
          <w:sz w:val="24"/>
          <w:szCs w:val="24"/>
        </w:rPr>
        <w:t>Case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que </w:t>
      </w:r>
      <w:r w:rsidR="00F652B4" w:rsidRPr="008905B5">
        <w:rPr>
          <w:rFonts w:asciiTheme="majorHAnsi" w:eastAsia="Calibri" w:hAnsiTheme="majorHAnsi" w:cstheme="majorHAnsi"/>
          <w:sz w:val="24"/>
          <w:szCs w:val="24"/>
        </w:rPr>
        <w:t xml:space="preserve">vive no submundo </w:t>
      </w:r>
      <w:r w:rsidR="00767BDA" w:rsidRPr="008905B5">
        <w:rPr>
          <w:rFonts w:asciiTheme="majorHAnsi" w:eastAsia="Calibri" w:hAnsiTheme="majorHAnsi" w:cstheme="majorHAnsi"/>
          <w:sz w:val="24"/>
          <w:szCs w:val="24"/>
        </w:rPr>
        <w:t>de Tóquio e que foi banido do ciberespaço</w:t>
      </w:r>
      <w:r w:rsidR="00BD3828" w:rsidRPr="008905B5">
        <w:rPr>
          <w:rFonts w:asciiTheme="majorHAnsi" w:eastAsia="Calibri" w:hAnsiTheme="majorHAnsi" w:cstheme="majorHAnsi"/>
          <w:sz w:val="24"/>
          <w:szCs w:val="24"/>
        </w:rPr>
        <w:t>, uma espécie de Matrix</w:t>
      </w:r>
      <w:r w:rsidRPr="008905B5">
        <w:rPr>
          <w:rFonts w:asciiTheme="majorHAnsi" w:eastAsia="Calibri" w:hAnsiTheme="majorHAnsi" w:cstheme="majorHAnsi"/>
          <w:sz w:val="24"/>
          <w:szCs w:val="24"/>
        </w:rPr>
        <w:t>,</w:t>
      </w:r>
      <w:r w:rsidR="00BD3828" w:rsidRPr="008905B5">
        <w:rPr>
          <w:rFonts w:asciiTheme="majorHAnsi" w:eastAsia="Calibri" w:hAnsiTheme="majorHAnsi" w:cstheme="majorHAnsi"/>
          <w:sz w:val="24"/>
          <w:szCs w:val="24"/>
        </w:rPr>
        <w:t xml:space="preserve"> onde as pessoas vi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vem em forma de avatares, pois </w:t>
      </w:r>
      <w:r w:rsidR="00BD3828" w:rsidRPr="008905B5">
        <w:rPr>
          <w:rFonts w:asciiTheme="majorHAnsi" w:eastAsia="Calibri" w:hAnsiTheme="majorHAnsi" w:cstheme="majorHAnsi"/>
          <w:sz w:val="24"/>
          <w:szCs w:val="24"/>
        </w:rPr>
        <w:t>o planeta foi devastado pela Terceira Guerra Mundial</w:t>
      </w:r>
      <w:r w:rsidR="00EF523C" w:rsidRPr="008905B5">
        <w:rPr>
          <w:rFonts w:asciiTheme="majorHAnsi" w:eastAsia="Calibri" w:hAnsiTheme="majorHAnsi" w:cstheme="majorHAnsi"/>
          <w:sz w:val="24"/>
          <w:szCs w:val="24"/>
        </w:rPr>
        <w:t>. Este livro foi a principal inspiração da trilogia “Matrix”</w:t>
      </w:r>
      <w:r w:rsidR="000D0CE7" w:rsidRPr="008905B5">
        <w:rPr>
          <w:rFonts w:asciiTheme="majorHAnsi" w:eastAsia="Calibri" w:hAnsiTheme="majorHAnsi" w:cstheme="majorHAnsi"/>
          <w:sz w:val="24"/>
          <w:szCs w:val="24"/>
        </w:rPr>
        <w:t xml:space="preserve"> e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é </w:t>
      </w:r>
      <w:r w:rsidR="000D0CE7" w:rsidRPr="008905B5">
        <w:rPr>
          <w:rFonts w:asciiTheme="majorHAnsi" w:eastAsia="Calibri" w:hAnsiTheme="majorHAnsi" w:cstheme="majorHAnsi"/>
          <w:sz w:val="24"/>
          <w:szCs w:val="24"/>
        </w:rPr>
        <w:t xml:space="preserve">considerado a bíblia dos cyberpunks, grupos </w:t>
      </w:r>
      <w:r w:rsidR="003433B4" w:rsidRPr="008905B5">
        <w:rPr>
          <w:rFonts w:asciiTheme="majorHAnsi" w:eastAsia="Calibri" w:hAnsiTheme="majorHAnsi" w:cstheme="majorHAnsi"/>
          <w:sz w:val="24"/>
          <w:szCs w:val="24"/>
        </w:rPr>
        <w:t>que inauguraram uma nova estética – musical e fashionista – a partir da década de 1990</w:t>
      </w:r>
      <w:r w:rsidR="00FD6470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2BBCEE1A" w14:textId="07B52B06" w:rsidR="00475069" w:rsidRPr="008905B5" w:rsidRDefault="00E231BB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O segundo acontecimento histórico é a criação e comercialização da Word </w:t>
      </w:r>
      <w:proofErr w:type="spellStart"/>
      <w:r w:rsidRPr="008905B5">
        <w:rPr>
          <w:rFonts w:asciiTheme="majorHAnsi" w:eastAsia="Calibri" w:hAnsiTheme="majorHAnsi" w:cstheme="majorHAnsi"/>
          <w:sz w:val="24"/>
          <w:szCs w:val="24"/>
        </w:rPr>
        <w:t>Wide</w:t>
      </w:r>
      <w:proofErr w:type="spellEnd"/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Web (WWW)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>, e</w:t>
      </w:r>
      <w:r w:rsidR="00E313CA" w:rsidRPr="008905B5">
        <w:rPr>
          <w:rFonts w:asciiTheme="majorHAnsi" w:eastAsia="Calibri" w:hAnsiTheme="majorHAnsi" w:cstheme="majorHAnsi"/>
          <w:sz w:val="24"/>
          <w:szCs w:val="24"/>
        </w:rPr>
        <w:t xml:space="preserve">spaço digital </w:t>
      </w:r>
      <w:r w:rsidR="00E65F5F" w:rsidRPr="008905B5">
        <w:rPr>
          <w:rFonts w:asciiTheme="majorHAnsi" w:eastAsia="Calibri" w:hAnsiTheme="majorHAnsi" w:cstheme="majorHAnsi"/>
          <w:sz w:val="24"/>
          <w:szCs w:val="24"/>
        </w:rPr>
        <w:t xml:space="preserve">teorizado e criado 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pelo cientista da computação Tim Berners-Lee. Inicialmente, o projeto de Berners-Lee, que teve o seu ponto de partida em 6 de agosto de 1991, era ter uma plataforma que permitisse a</w:t>
      </w:r>
      <w:r w:rsidR="00A07C52" w:rsidRPr="008905B5">
        <w:rPr>
          <w:rFonts w:asciiTheme="majorHAnsi" w:eastAsia="Calibri" w:hAnsiTheme="majorHAnsi" w:cstheme="majorHAnsi"/>
          <w:sz w:val="24"/>
          <w:szCs w:val="24"/>
        </w:rPr>
        <w:t xml:space="preserve"> troca de informações entre as U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niversidades de uma maneira mais rápida e remotamente, ou seja, sem que os</w:t>
      </w:r>
      <w:r w:rsidR="001D76A7">
        <w:rPr>
          <w:rFonts w:asciiTheme="majorHAnsi" w:eastAsia="Calibri" w:hAnsiTheme="majorHAnsi" w:cstheme="majorHAnsi"/>
          <w:sz w:val="24"/>
          <w:szCs w:val="24"/>
        </w:rPr>
        <w:t>(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as</w:t>
      </w:r>
      <w:r w:rsidR="001D76A7">
        <w:rPr>
          <w:rFonts w:asciiTheme="majorHAnsi" w:eastAsia="Calibri" w:hAnsiTheme="majorHAnsi" w:cstheme="majorHAnsi"/>
          <w:sz w:val="24"/>
          <w:szCs w:val="24"/>
        </w:rPr>
        <w:t>)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pesquisadores</w:t>
      </w:r>
      <w:r w:rsidR="001D76A7">
        <w:rPr>
          <w:rFonts w:asciiTheme="majorHAnsi" w:eastAsia="Calibri" w:hAnsiTheme="majorHAnsi" w:cstheme="majorHAnsi"/>
          <w:sz w:val="24"/>
          <w:szCs w:val="24"/>
        </w:rPr>
        <w:t>(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>as</w:t>
      </w:r>
      <w:r w:rsidR="001D76A7">
        <w:rPr>
          <w:rFonts w:asciiTheme="majorHAnsi" w:eastAsia="Calibri" w:hAnsiTheme="majorHAnsi" w:cstheme="majorHAnsi"/>
          <w:sz w:val="24"/>
          <w:szCs w:val="24"/>
        </w:rPr>
        <w:t>)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precisassem se locomover. </w:t>
      </w:r>
    </w:p>
    <w:p w14:paraId="4FC82362" w14:textId="516D8E23" w:rsidR="00475069" w:rsidRPr="008905B5" w:rsidRDefault="00475069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A expansão comercial da Web 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se dá a partir de 1993, tendo </w:t>
      </w:r>
      <w:r w:rsidRPr="008905B5">
        <w:rPr>
          <w:rFonts w:asciiTheme="majorHAnsi" w:eastAsia="Calibri" w:hAnsiTheme="majorHAnsi" w:cstheme="majorHAnsi"/>
          <w:sz w:val="24"/>
          <w:szCs w:val="24"/>
        </w:rPr>
        <w:t>seu auge entre 1996 e 2000, época histórica que ficou conhecida como o boom do ".com" ou, mais popularmente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 falando, a "bolha da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Pr="008905B5">
        <w:rPr>
          <w:rFonts w:asciiTheme="majorHAnsi" w:eastAsia="Calibri" w:hAnsiTheme="majorHAnsi" w:cstheme="majorHAnsi"/>
          <w:sz w:val="24"/>
          <w:szCs w:val="24"/>
        </w:rPr>
        <w:t>". A rapidez c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>om que surgiram grandes portais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foi a mesma que os levou a falência. O caso mais emblemático foi o da América Online (AOL), primeiro investimento milionár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io na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10A3ABD7" w14:textId="757DD76F" w:rsidR="00475069" w:rsidRPr="008905B5" w:rsidRDefault="007747E1" w:rsidP="003A0890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lastRenderedPageBreak/>
        <w:t>F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oi na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primeira década do século XXI 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que se deu a grande virad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a do espaço digital: saímos da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discada (lenta e cara) para 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à cabo (mais rápida e acessível). Posteriormente, com o Wi-Fi e a Fibra Ótica, a conexão com a WWW se tornaria móvel (celula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res) e mais barata. Com isso, 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entrou de vez para o hall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da Comunicação de Massas, mas com um potencial 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mais forte que o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cinema, a televisão e o rádio. </w:t>
      </w:r>
    </w:p>
    <w:p w14:paraId="1C6F68C0" w14:textId="0948B12C" w:rsidR="003E7494" w:rsidRPr="008905B5" w:rsidRDefault="007747E1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D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ois outros acontecimentos revolucionariam de vez a nossa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maneira de lidar e viver com 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ou o ciberespaço: o primeiro se deu em 1999</w:t>
      </w:r>
      <w:r w:rsidRPr="008905B5">
        <w:rPr>
          <w:rFonts w:asciiTheme="majorHAnsi" w:eastAsia="Calibri" w:hAnsiTheme="majorHAnsi" w:cstheme="majorHAnsi"/>
          <w:sz w:val="24"/>
          <w:szCs w:val="24"/>
        </w:rPr>
        <w:t>,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com a criação do Napster, id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ealizado por Shawn Fanning. Trata-se de 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uma plataforma gratuita de compartilhamento de ar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quivos, porém 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a celeuma em torno do programa foram os compartilhamentos de músicas em formato MP3, também de maneira gratuita. A partir daí uma grande luta jurídica foi movida por artistas da música contra Fanning, que perdeu todos os processos relativos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a direitos autorais, 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 xml:space="preserve">mas 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>o for</w:t>
      </w:r>
      <w:r w:rsidRPr="008905B5">
        <w:rPr>
          <w:rFonts w:asciiTheme="majorHAnsi" w:eastAsia="Calibri" w:hAnsiTheme="majorHAnsi" w:cstheme="majorHAnsi"/>
          <w:sz w:val="24"/>
          <w:szCs w:val="24"/>
        </w:rPr>
        <w:t>mato físico e a maneira como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escutávamos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músicas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estava</w:t>
      </w:r>
      <w:r w:rsidRPr="008905B5">
        <w:rPr>
          <w:rFonts w:asciiTheme="majorHAnsi" w:eastAsia="Calibri" w:hAnsiTheme="majorHAnsi" w:cstheme="majorHAnsi"/>
          <w:sz w:val="24"/>
          <w:szCs w:val="24"/>
        </w:rPr>
        <w:t>m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 com os dias contados. Hoje, o Napster é considerado o prim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eiro "serviço" de streaming da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475069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>O outro acontec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imento histórico que definiria de vez 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a mistura da vida 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 xml:space="preserve">física 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>com a digital, seria o la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nçamento da rede social Orkut, no dia 22 de janeiro de 2004. Produto desenvolvido 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>pelo Google, se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tornou uma febre nos EUA, mas 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>principalmente no Brasil e na Índia. O Orkut pode ser considerado um paradigma, assim como o Napster, em nossa relação com o espaç</w:t>
      </w:r>
      <w:r w:rsidRPr="008905B5">
        <w:rPr>
          <w:rFonts w:asciiTheme="majorHAnsi" w:eastAsia="Calibri" w:hAnsiTheme="majorHAnsi" w:cstheme="majorHAnsi"/>
          <w:sz w:val="24"/>
          <w:szCs w:val="24"/>
        </w:rPr>
        <w:t>o digital (ciberespaço) e como a partir dele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 passamos a viver uma cultura de fat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o - daí o termo cibercultura - 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>com linguagem própria</w:t>
      </w:r>
      <w:r w:rsidRPr="008905B5">
        <w:rPr>
          <w:rFonts w:asciiTheme="majorHAnsi" w:eastAsia="Calibri" w:hAnsiTheme="majorHAnsi" w:cstheme="majorHAnsi"/>
          <w:sz w:val="24"/>
          <w:szCs w:val="24"/>
        </w:rPr>
        <w:t>,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 e o mais importante: a experiência do compartilhamento a partir de avatares 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 xml:space="preserve">- </w:t>
      </w:r>
      <w:r w:rsidR="00102439" w:rsidRPr="008905B5">
        <w:rPr>
          <w:rFonts w:asciiTheme="majorHAnsi" w:eastAsia="Calibri" w:hAnsiTheme="majorHAnsi" w:cstheme="majorHAnsi"/>
          <w:sz w:val="24"/>
          <w:szCs w:val="24"/>
        </w:rPr>
        <w:t>simulação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do nosso e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u 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>físico</w:t>
      </w:r>
      <w:r w:rsidRPr="008905B5">
        <w:rPr>
          <w:rFonts w:asciiTheme="majorHAnsi" w:eastAsia="Calibri" w:hAnsiTheme="majorHAnsi" w:cstheme="majorHAnsi"/>
          <w:sz w:val="24"/>
          <w:szCs w:val="24"/>
        </w:rPr>
        <w:t>. Com isso,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="00EC46EA" w:rsidRPr="008905B5">
        <w:rPr>
          <w:rFonts w:asciiTheme="majorHAnsi" w:eastAsia="Calibri" w:hAnsiTheme="majorHAnsi" w:cstheme="majorHAnsi"/>
          <w:sz w:val="24"/>
          <w:szCs w:val="24"/>
        </w:rPr>
        <w:t>relação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 social passa a ser </w:t>
      </w:r>
      <w:r w:rsidRPr="008905B5">
        <w:rPr>
          <w:rFonts w:asciiTheme="majorHAnsi" w:eastAsia="Calibri" w:hAnsiTheme="majorHAnsi" w:cstheme="majorHAnsi"/>
          <w:sz w:val="24"/>
          <w:szCs w:val="24"/>
        </w:rPr>
        <w:t>intermediada pelo ciberespaço/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B3762B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102439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ABA58AA" w14:textId="531F4BBC" w:rsidR="009E256F" w:rsidRPr="008905B5" w:rsidRDefault="00FB35E8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Posteriormente 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ao Orkut, outras redes sociais surgiram,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tais como o Facebook </w:t>
      </w:r>
      <w:r w:rsidR="00742C1B" w:rsidRPr="008905B5">
        <w:rPr>
          <w:rFonts w:asciiTheme="majorHAnsi" w:eastAsia="Calibri" w:hAnsiTheme="majorHAnsi" w:cstheme="majorHAnsi"/>
          <w:sz w:val="24"/>
          <w:szCs w:val="24"/>
        </w:rPr>
        <w:t>(2004), Twitter (2006)</w:t>
      </w:r>
      <w:r w:rsidR="0011756B" w:rsidRPr="008905B5">
        <w:rPr>
          <w:rFonts w:asciiTheme="majorHAnsi" w:eastAsia="Calibri" w:hAnsiTheme="majorHAnsi" w:cstheme="majorHAnsi"/>
          <w:sz w:val="24"/>
          <w:szCs w:val="24"/>
        </w:rPr>
        <w:t>, Instagram (2010)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 e tantas outras que surgem </w:t>
      </w:r>
      <w:r w:rsidR="00B05B6F" w:rsidRPr="008905B5">
        <w:rPr>
          <w:rFonts w:asciiTheme="majorHAnsi" w:eastAsia="Calibri" w:hAnsiTheme="majorHAnsi" w:cstheme="majorHAnsi"/>
          <w:sz w:val="24"/>
          <w:szCs w:val="24"/>
        </w:rPr>
        <w:t xml:space="preserve">diariamente e aumentam cada vez mais a nossa permanência </w:t>
      </w:r>
      <w:r w:rsidR="007C1C53" w:rsidRPr="008905B5">
        <w:rPr>
          <w:rFonts w:asciiTheme="majorHAnsi" w:eastAsia="Calibri" w:hAnsiTheme="majorHAnsi" w:cstheme="majorHAnsi"/>
          <w:sz w:val="24"/>
          <w:szCs w:val="24"/>
        </w:rPr>
        <w:t xml:space="preserve">no espaço digital (ciberespaço) e, desta maneira, 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>auxiliam na construção de</w:t>
      </w:r>
      <w:r w:rsidR="007C1C53" w:rsidRPr="008905B5">
        <w:rPr>
          <w:rFonts w:asciiTheme="majorHAnsi" w:eastAsia="Calibri" w:hAnsiTheme="majorHAnsi" w:cstheme="majorHAnsi"/>
          <w:sz w:val="24"/>
          <w:szCs w:val="24"/>
        </w:rPr>
        <w:t xml:space="preserve"> uma cultura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 digital (cibercultura), </w:t>
      </w:r>
      <w:r w:rsidR="007C1C53" w:rsidRPr="008905B5">
        <w:rPr>
          <w:rFonts w:asciiTheme="majorHAnsi" w:eastAsia="Calibri" w:hAnsiTheme="majorHAnsi" w:cstheme="majorHAnsi"/>
          <w:sz w:val="24"/>
          <w:szCs w:val="24"/>
        </w:rPr>
        <w:t xml:space="preserve">que </w:t>
      </w:r>
      <w:r w:rsidR="00225458" w:rsidRPr="008905B5">
        <w:rPr>
          <w:rFonts w:asciiTheme="majorHAnsi" w:eastAsia="Calibri" w:hAnsiTheme="majorHAnsi" w:cstheme="majorHAnsi"/>
          <w:sz w:val="24"/>
          <w:szCs w:val="24"/>
        </w:rPr>
        <w:t xml:space="preserve">é uma mistura da vida vivida no espaço 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>físico</w:t>
      </w:r>
      <w:r w:rsidR="00225458" w:rsidRPr="008905B5">
        <w:rPr>
          <w:rFonts w:asciiTheme="majorHAnsi" w:eastAsia="Calibri" w:hAnsiTheme="majorHAnsi" w:cstheme="majorHAnsi"/>
          <w:sz w:val="24"/>
          <w:szCs w:val="24"/>
        </w:rPr>
        <w:t xml:space="preserve"> e digital. O tempo que passamos nas redes sociais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/conectados aumentou </w:t>
      </w:r>
      <w:r w:rsidR="00F836DA" w:rsidRPr="008905B5">
        <w:rPr>
          <w:rFonts w:asciiTheme="majorHAnsi" w:eastAsia="Calibri" w:hAnsiTheme="majorHAnsi" w:cstheme="majorHAnsi"/>
          <w:sz w:val="24"/>
          <w:szCs w:val="24"/>
        </w:rPr>
        <w:t>com a chegada das conexões mobile 3</w:t>
      </w:r>
      <w:r w:rsidR="00936F33" w:rsidRPr="008905B5">
        <w:rPr>
          <w:rFonts w:asciiTheme="majorHAnsi" w:eastAsia="Calibri" w:hAnsiTheme="majorHAnsi" w:cstheme="majorHAnsi"/>
          <w:sz w:val="24"/>
          <w:szCs w:val="24"/>
        </w:rPr>
        <w:t xml:space="preserve"> e 4G. Para os próximos tempos, especialistas em tecnologia da informação afirmam que a 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chegada do 5G no mercado da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3E7494" w:rsidRPr="008905B5">
        <w:rPr>
          <w:rFonts w:asciiTheme="majorHAnsi" w:eastAsia="Calibri" w:hAnsiTheme="majorHAnsi" w:cstheme="majorHAnsi"/>
          <w:sz w:val="24"/>
          <w:szCs w:val="24"/>
        </w:rPr>
        <w:t xml:space="preserve"> vai causar outra revolução por conta de sua velocidade e capacidade de compartilhamento de grandes arquivos. </w:t>
      </w:r>
    </w:p>
    <w:p w14:paraId="3321364B" w14:textId="7A92986B" w:rsidR="009E256F" w:rsidRPr="008905B5" w:rsidRDefault="009E256F" w:rsidP="007672D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É 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partir desse percurso histórico que devemos entender o que configura o ciberespaço e a criação </w:t>
      </w:r>
      <w:r w:rsidR="00022F81" w:rsidRPr="008905B5">
        <w:rPr>
          <w:rFonts w:asciiTheme="majorHAnsi" w:eastAsia="Calibri" w:hAnsiTheme="majorHAnsi" w:cstheme="majorHAnsi"/>
          <w:sz w:val="24"/>
          <w:szCs w:val="24"/>
        </w:rPr>
        <w:t xml:space="preserve">de uma cibercultura. A ascensão do espaço digital na vida 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cotidiana está moldando </w:t>
      </w:r>
      <w:r w:rsidR="00022F81" w:rsidRPr="008905B5">
        <w:rPr>
          <w:rFonts w:asciiTheme="majorHAnsi" w:eastAsia="Calibri" w:hAnsiTheme="majorHAnsi" w:cstheme="majorHAnsi"/>
          <w:sz w:val="24"/>
          <w:szCs w:val="24"/>
        </w:rPr>
        <w:t xml:space="preserve">os modos de vida </w:t>
      </w:r>
      <w:r w:rsidR="00777E09" w:rsidRPr="008905B5">
        <w:rPr>
          <w:rFonts w:asciiTheme="majorHAnsi" w:eastAsia="Calibri" w:hAnsiTheme="majorHAnsi" w:cstheme="majorHAnsi"/>
          <w:sz w:val="24"/>
          <w:szCs w:val="24"/>
        </w:rPr>
        <w:t>e até mesmo meios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 de comunicação</w:t>
      </w:r>
      <w:r w:rsidR="00777E09" w:rsidRPr="008905B5">
        <w:rPr>
          <w:rFonts w:asciiTheme="majorHAnsi" w:eastAsia="Calibri" w:hAnsiTheme="majorHAnsi" w:cstheme="majorHAnsi"/>
          <w:sz w:val="24"/>
          <w:szCs w:val="24"/>
        </w:rPr>
        <w:t xml:space="preserve"> como o cinema e a televisão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>, que</w:t>
      </w:r>
      <w:r w:rsidR="00777E09" w:rsidRPr="008905B5">
        <w:rPr>
          <w:rFonts w:asciiTheme="majorHAnsi" w:eastAsia="Calibri" w:hAnsiTheme="majorHAnsi" w:cstheme="majorHAnsi"/>
          <w:sz w:val="24"/>
          <w:szCs w:val="24"/>
        </w:rPr>
        <w:t xml:space="preserve"> passam por uma profunda transformação com a chegada das plataformas </w:t>
      </w:r>
      <w:r w:rsidR="008D458E" w:rsidRPr="008905B5">
        <w:rPr>
          <w:rFonts w:asciiTheme="majorHAnsi" w:eastAsia="Calibri" w:hAnsiTheme="majorHAnsi" w:cstheme="majorHAnsi"/>
          <w:sz w:val="24"/>
          <w:szCs w:val="24"/>
        </w:rPr>
        <w:t xml:space="preserve">streaming (Netflix, </w:t>
      </w:r>
      <w:proofErr w:type="spellStart"/>
      <w:r w:rsidR="008D458E" w:rsidRPr="008905B5">
        <w:rPr>
          <w:rFonts w:asciiTheme="majorHAnsi" w:eastAsia="Calibri" w:hAnsiTheme="majorHAnsi" w:cstheme="majorHAnsi"/>
          <w:sz w:val="24"/>
          <w:szCs w:val="24"/>
        </w:rPr>
        <w:t>Hulu</w:t>
      </w:r>
      <w:proofErr w:type="spellEnd"/>
      <w:r w:rsidR="008D458E" w:rsidRPr="008905B5">
        <w:rPr>
          <w:rFonts w:asciiTheme="majorHAnsi" w:eastAsia="Calibri" w:hAnsiTheme="majorHAnsi" w:cstheme="majorHAnsi"/>
          <w:sz w:val="24"/>
          <w:szCs w:val="24"/>
        </w:rPr>
        <w:t>, Disn</w:t>
      </w:r>
      <w:r w:rsidR="007747E1" w:rsidRPr="008905B5">
        <w:rPr>
          <w:rFonts w:asciiTheme="majorHAnsi" w:eastAsia="Calibri" w:hAnsiTheme="majorHAnsi" w:cstheme="majorHAnsi"/>
          <w:sz w:val="24"/>
          <w:szCs w:val="24"/>
        </w:rPr>
        <w:t xml:space="preserve">ey, </w:t>
      </w:r>
      <w:proofErr w:type="spellStart"/>
      <w:r w:rsidR="008D458E" w:rsidRPr="008905B5">
        <w:rPr>
          <w:rFonts w:asciiTheme="majorHAnsi" w:eastAsia="Calibri" w:hAnsiTheme="majorHAnsi" w:cstheme="majorHAnsi"/>
          <w:sz w:val="24"/>
          <w:szCs w:val="24"/>
        </w:rPr>
        <w:t>etc</w:t>
      </w:r>
      <w:proofErr w:type="spellEnd"/>
      <w:r w:rsidR="008D458E" w:rsidRPr="008905B5">
        <w:rPr>
          <w:rFonts w:asciiTheme="majorHAnsi" w:eastAsia="Calibri" w:hAnsiTheme="majorHAnsi" w:cstheme="majorHAnsi"/>
          <w:sz w:val="24"/>
          <w:szCs w:val="24"/>
        </w:rPr>
        <w:t>)</w:t>
      </w:r>
      <w:r w:rsidR="00C443C4" w:rsidRPr="008905B5">
        <w:rPr>
          <w:rFonts w:asciiTheme="majorHAnsi" w:eastAsia="Calibri" w:hAnsiTheme="majorHAnsi" w:cstheme="majorHAnsi"/>
          <w:sz w:val="24"/>
          <w:szCs w:val="24"/>
        </w:rPr>
        <w:t>. Se até pouco tempo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 a TV e o cinema </w:t>
      </w:r>
      <w:r w:rsidR="00C443C4" w:rsidRPr="008905B5">
        <w:rPr>
          <w:rFonts w:asciiTheme="majorHAnsi" w:eastAsia="Calibri" w:hAnsiTheme="majorHAnsi" w:cstheme="majorHAnsi"/>
          <w:sz w:val="24"/>
          <w:szCs w:val="24"/>
        </w:rPr>
        <w:t xml:space="preserve">definiam linguagens e o calendário – no sentido de que nos organizávamos a partir dos horários e datas destes meios – com </w:t>
      </w:r>
      <w:r w:rsidR="003111DF" w:rsidRPr="008905B5">
        <w:rPr>
          <w:rFonts w:asciiTheme="majorHAnsi" w:eastAsia="Calibri" w:hAnsiTheme="majorHAnsi" w:cstheme="majorHAnsi"/>
          <w:sz w:val="24"/>
          <w:szCs w:val="24"/>
        </w:rPr>
        <w:t xml:space="preserve">as plataformas 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de filmes e séries por demanda </w:t>
      </w:r>
      <w:r w:rsidR="003111DF" w:rsidRPr="008905B5">
        <w:rPr>
          <w:rFonts w:asciiTheme="majorHAnsi" w:eastAsia="Calibri" w:hAnsiTheme="majorHAnsi" w:cstheme="majorHAnsi"/>
          <w:sz w:val="24"/>
          <w:szCs w:val="24"/>
        </w:rPr>
        <w:t>é o usuário que passa a controlar e escolher o conteúdo</w:t>
      </w:r>
      <w:r w:rsidR="00071588" w:rsidRPr="008905B5">
        <w:rPr>
          <w:rFonts w:asciiTheme="majorHAnsi" w:eastAsia="Calibri" w:hAnsiTheme="majorHAnsi" w:cstheme="majorHAnsi"/>
          <w:sz w:val="24"/>
          <w:szCs w:val="24"/>
        </w:rPr>
        <w:t>. A audiência também passa por uma grande transformação</w:t>
      </w:r>
      <w:r w:rsidR="006400E0" w:rsidRPr="008905B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34C00B6" w14:textId="15C404E9" w:rsidR="002E76B4" w:rsidRPr="008905B5" w:rsidRDefault="002E76B4" w:rsidP="007672D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BFD1A5E" w14:textId="3EF5A058" w:rsidR="002E76B4" w:rsidRPr="008905B5" w:rsidRDefault="002E76B4" w:rsidP="007672D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905B5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 revolução será digital? </w:t>
      </w:r>
      <w:bookmarkStart w:id="1" w:name="_GoBack"/>
      <w:bookmarkEnd w:id="1"/>
    </w:p>
    <w:p w14:paraId="27B1E12C" w14:textId="6E18138C" w:rsidR="006400E0" w:rsidRPr="008905B5" w:rsidRDefault="006400E0" w:rsidP="007672D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8285A94" w14:textId="5EA69330" w:rsidR="007E004A" w:rsidRPr="008905B5" w:rsidRDefault="003B67F9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Além de tudo isso que já colocamos, a cibercultura 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="00D3322B" w:rsidRPr="008905B5">
        <w:rPr>
          <w:rFonts w:asciiTheme="majorHAnsi" w:eastAsia="Calibri" w:hAnsiTheme="majorHAnsi" w:cstheme="majorHAnsi"/>
          <w:sz w:val="24"/>
          <w:szCs w:val="24"/>
        </w:rPr>
        <w:t>sua conexão c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om os computadores e celulares </w:t>
      </w:r>
      <w:r w:rsidR="00D3322B" w:rsidRPr="008905B5">
        <w:rPr>
          <w:rFonts w:asciiTheme="majorHAnsi" w:eastAsia="Calibri" w:hAnsiTheme="majorHAnsi" w:cstheme="majorHAnsi"/>
          <w:sz w:val="24"/>
          <w:szCs w:val="24"/>
        </w:rPr>
        <w:t>está operando uma grande transformação no tempo e localização. Grupos políticos que antes n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ão 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conseguiam ampliar sua voz </w:t>
      </w:r>
      <w:r w:rsidR="00D3322B" w:rsidRPr="008905B5">
        <w:rPr>
          <w:rFonts w:asciiTheme="majorHAnsi" w:eastAsia="Calibri" w:hAnsiTheme="majorHAnsi" w:cstheme="majorHAnsi"/>
          <w:sz w:val="24"/>
          <w:szCs w:val="24"/>
        </w:rPr>
        <w:t xml:space="preserve">ou encontrar apoio fora de suas regiões </w:t>
      </w:r>
      <w:r w:rsidR="007705DB" w:rsidRPr="008905B5">
        <w:rPr>
          <w:rFonts w:asciiTheme="majorHAnsi" w:eastAsia="Calibri" w:hAnsiTheme="majorHAnsi" w:cstheme="majorHAnsi"/>
          <w:sz w:val="24"/>
          <w:szCs w:val="24"/>
        </w:rPr>
        <w:t xml:space="preserve">ou países, agora, por meio de plataformas digitais e pelas redes socais, não apenas </w:t>
      </w:r>
      <w:r w:rsidR="00620FD0" w:rsidRPr="008905B5">
        <w:rPr>
          <w:rFonts w:asciiTheme="majorHAnsi" w:eastAsia="Calibri" w:hAnsiTheme="majorHAnsi" w:cstheme="majorHAnsi"/>
          <w:sz w:val="24"/>
          <w:szCs w:val="24"/>
        </w:rPr>
        <w:t>produzem ressonância de suas lutas polít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icas em continentes longínquos, como </w:t>
      </w:r>
      <w:r w:rsidR="007E004A" w:rsidRPr="008905B5">
        <w:rPr>
          <w:rFonts w:asciiTheme="majorHAnsi" w:eastAsia="Calibri" w:hAnsiTheme="majorHAnsi" w:cstheme="majorHAnsi"/>
          <w:sz w:val="24"/>
          <w:szCs w:val="24"/>
        </w:rPr>
        <w:t>promovem transformaçõe</w:t>
      </w:r>
      <w:r w:rsidR="00F42CAA" w:rsidRPr="008905B5">
        <w:rPr>
          <w:rFonts w:asciiTheme="majorHAnsi" w:eastAsia="Calibri" w:hAnsiTheme="majorHAnsi" w:cstheme="majorHAnsi"/>
          <w:sz w:val="24"/>
          <w:szCs w:val="24"/>
        </w:rPr>
        <w:t xml:space="preserve">s políticas e derrubam governos a partir da mobilização por meio das redes sociais. </w:t>
      </w:r>
      <w:r w:rsidR="007E004A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6DA4C28" w14:textId="2E1E59D4" w:rsidR="00CB2D24" w:rsidRPr="008905B5" w:rsidRDefault="001A4006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Se por um lado o espaço digital e a cibercultura, </w:t>
      </w:r>
      <w:r w:rsidR="00DC7BD9" w:rsidRPr="008905B5">
        <w:rPr>
          <w:rFonts w:asciiTheme="majorHAnsi" w:eastAsia="Calibri" w:hAnsiTheme="majorHAnsi" w:cstheme="majorHAnsi"/>
          <w:sz w:val="24"/>
          <w:szCs w:val="24"/>
        </w:rPr>
        <w:t xml:space="preserve">em uma primeira vista, nos aparece como um grande lugar de liberdade e acesso a documentos, livros e pessoas, </w:t>
      </w:r>
      <w:r w:rsidR="00FD41D6" w:rsidRPr="008905B5">
        <w:rPr>
          <w:rFonts w:asciiTheme="majorHAnsi" w:eastAsia="Calibri" w:hAnsiTheme="majorHAnsi" w:cstheme="majorHAnsi"/>
          <w:sz w:val="24"/>
          <w:szCs w:val="24"/>
        </w:rPr>
        <w:t>ele também se caracterizou por chacoalhar a política tradicional a partir de 2011</w:t>
      </w:r>
      <w:r w:rsidR="00CB2D24" w:rsidRPr="008905B5">
        <w:rPr>
          <w:rFonts w:asciiTheme="majorHAnsi" w:eastAsia="Calibri" w:hAnsiTheme="majorHAnsi" w:cstheme="majorHAnsi"/>
          <w:sz w:val="24"/>
          <w:szCs w:val="24"/>
        </w:rPr>
        <w:t xml:space="preserve"> com a chamada 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"Primavera Árabe", onde</w:t>
      </w:r>
      <w:r w:rsidR="00CB2D24" w:rsidRPr="008905B5">
        <w:rPr>
          <w:rFonts w:asciiTheme="majorHAnsi" w:eastAsia="Calibri" w:hAnsiTheme="majorHAnsi" w:cstheme="majorHAnsi"/>
          <w:sz w:val="24"/>
          <w:szCs w:val="24"/>
        </w:rPr>
        <w:t xml:space="preserve"> grupos organizados a partir das redes sociais - com destaque 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para o Twitter - se</w:t>
      </w:r>
      <w:r w:rsidR="00CB2D24" w:rsidRPr="008905B5">
        <w:rPr>
          <w:rFonts w:asciiTheme="majorHAnsi" w:eastAsia="Calibri" w:hAnsiTheme="majorHAnsi" w:cstheme="majorHAnsi"/>
          <w:sz w:val="24"/>
          <w:szCs w:val="24"/>
        </w:rPr>
        <w:t xml:space="preserve"> levantaram contra os governos de então. No Egito e na Líbia, ditaduras foram derrubadas, porém, ao contrário do que desejava parte dos manifestantes, governos tão ou mais conservadores ascenderam e tomaram o poder. O mesmo </w:t>
      </w:r>
      <w:r w:rsidR="003A0890" w:rsidRPr="008905B5">
        <w:rPr>
          <w:rFonts w:asciiTheme="majorHAnsi" w:eastAsia="Calibri" w:hAnsiTheme="majorHAnsi" w:cstheme="majorHAnsi"/>
          <w:sz w:val="24"/>
          <w:szCs w:val="24"/>
        </w:rPr>
        <w:t xml:space="preserve">ocorreu </w:t>
      </w:r>
      <w:r w:rsidR="00CB2D24" w:rsidRPr="008905B5">
        <w:rPr>
          <w:rFonts w:asciiTheme="majorHAnsi" w:eastAsia="Calibri" w:hAnsiTheme="majorHAnsi" w:cstheme="majorHAnsi"/>
          <w:sz w:val="24"/>
          <w:szCs w:val="24"/>
        </w:rPr>
        <w:t xml:space="preserve">na Tunísia, Síria (ainda está em guerra), Iêmen e Barein. </w:t>
      </w:r>
    </w:p>
    <w:p w14:paraId="537F81BA" w14:textId="64D669FA" w:rsidR="002431D3" w:rsidRPr="008905B5" w:rsidRDefault="00CB2D24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Esse tipo de levante, fora dos grupos políticos tradicionais e organizados a partir das redes, também 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aconteceu no Ocidente, c</w:t>
      </w:r>
      <w:r w:rsidRPr="008905B5">
        <w:rPr>
          <w:rFonts w:asciiTheme="majorHAnsi" w:eastAsia="Calibri" w:hAnsiTheme="majorHAnsi" w:cstheme="majorHAnsi"/>
          <w:sz w:val="24"/>
          <w:szCs w:val="24"/>
        </w:rPr>
        <w:t>om destaque para a Espanha e o Brasil. No primeiro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 ("</w:t>
      </w:r>
      <w:proofErr w:type="spellStart"/>
      <w:r w:rsidR="00713E4E" w:rsidRPr="008905B5">
        <w:rPr>
          <w:rFonts w:asciiTheme="majorHAnsi" w:eastAsia="Calibri" w:hAnsiTheme="majorHAnsi" w:cstheme="majorHAnsi"/>
          <w:sz w:val="24"/>
          <w:szCs w:val="24"/>
        </w:rPr>
        <w:t>Movimiento</w:t>
      </w:r>
      <w:proofErr w:type="spellEnd"/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 15-M"), </w:t>
      </w:r>
      <w:r w:rsidRPr="008905B5">
        <w:rPr>
          <w:rFonts w:asciiTheme="majorHAnsi" w:eastAsia="Calibri" w:hAnsiTheme="majorHAnsi" w:cstheme="majorHAnsi"/>
          <w:sz w:val="24"/>
          <w:szCs w:val="24"/>
        </w:rPr>
        <w:t>os pr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otestantes tomaram as ruas do país e realizaram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um grande acampamento na praça </w:t>
      </w:r>
      <w:proofErr w:type="spellStart"/>
      <w:r w:rsidRPr="008905B5">
        <w:rPr>
          <w:rFonts w:asciiTheme="majorHAnsi" w:eastAsia="Calibri" w:hAnsiTheme="majorHAnsi" w:cstheme="majorHAnsi"/>
          <w:sz w:val="24"/>
          <w:szCs w:val="24"/>
        </w:rPr>
        <w:t>Puerta</w:t>
      </w:r>
      <w:proofErr w:type="spellEnd"/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8905B5">
        <w:rPr>
          <w:rFonts w:asciiTheme="majorHAnsi" w:eastAsia="Calibri" w:hAnsiTheme="majorHAnsi" w:cstheme="majorHAnsi"/>
          <w:sz w:val="24"/>
          <w:szCs w:val="24"/>
        </w:rPr>
        <w:t>d</w:t>
      </w:r>
      <w:r w:rsidR="003C4E9C" w:rsidRPr="008905B5">
        <w:rPr>
          <w:rFonts w:asciiTheme="majorHAnsi" w:eastAsia="Calibri" w:hAnsiTheme="majorHAnsi" w:cstheme="majorHAnsi"/>
          <w:sz w:val="24"/>
          <w:szCs w:val="24"/>
        </w:rPr>
        <w:t>el</w:t>
      </w:r>
      <w:proofErr w:type="spellEnd"/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 Sol. No Brasil, os prot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estos de mesma característica, organizados pela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se deu em junho de 2013. No caso brasileiro, o ponto de partida foram atos contra o aumento das tarifas no transporte público na cidade de São Paulo, porém, logo se transformaram 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em </w:t>
      </w: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indignação geral contra o governo da época (Dilma Rousseff) e se espalharam por todo o país. </w:t>
      </w:r>
      <w:r w:rsidR="00CD22FF" w:rsidRPr="008905B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B3D84DD" w14:textId="0C2373F4" w:rsidR="00D3221C" w:rsidRPr="008905B5" w:rsidRDefault="002431D3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Tanto no Ocid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ente, quanto no mundo Árabe, ess</w:t>
      </w:r>
      <w:r w:rsidRPr="008905B5">
        <w:rPr>
          <w:rFonts w:asciiTheme="majorHAnsi" w:eastAsia="Calibri" w:hAnsiTheme="majorHAnsi" w:cstheme="majorHAnsi"/>
          <w:sz w:val="24"/>
          <w:szCs w:val="24"/>
        </w:rPr>
        <w:t>es grupos eram difusos, organizados de maneira horizontal e estavam</w:t>
      </w:r>
      <w:r w:rsidR="00701608" w:rsidRPr="008905B5">
        <w:rPr>
          <w:rFonts w:asciiTheme="majorHAnsi" w:eastAsia="Calibri" w:hAnsiTheme="majorHAnsi" w:cstheme="majorHAnsi"/>
          <w:sz w:val="24"/>
          <w:szCs w:val="24"/>
        </w:rPr>
        <w:t xml:space="preserve"> (estão) fora dos partidos tradicionais. 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Porém, na Espanha e no Brasil, a partir dess</w:t>
      </w:r>
      <w:r w:rsidR="00701608" w:rsidRPr="008905B5">
        <w:rPr>
          <w:rFonts w:asciiTheme="majorHAnsi" w:eastAsia="Calibri" w:hAnsiTheme="majorHAnsi" w:cstheme="majorHAnsi"/>
          <w:sz w:val="24"/>
          <w:szCs w:val="24"/>
        </w:rPr>
        <w:t xml:space="preserve">es atos surgiram grupos políticos com forte incidência na sociedade: PODEMOS na Espanha, e Movimento Brasil Livre (MBL), o primeiro à esquerda da política, o segundo à extrema direita. </w:t>
      </w:r>
      <w:r w:rsidR="00144DB1" w:rsidRPr="008905B5">
        <w:rPr>
          <w:rFonts w:asciiTheme="majorHAnsi" w:eastAsia="Calibri" w:hAnsiTheme="majorHAnsi" w:cstheme="majorHAnsi"/>
          <w:sz w:val="24"/>
          <w:szCs w:val="24"/>
        </w:rPr>
        <w:t>Muitos especialistas afirmam que a maneira como esses grupos se comportam</w:t>
      </w:r>
      <w:r w:rsidR="000B65B6" w:rsidRPr="008905B5">
        <w:rPr>
          <w:rFonts w:asciiTheme="majorHAnsi" w:eastAsia="Calibri" w:hAnsiTheme="majorHAnsi" w:cstheme="majorHAnsi"/>
          <w:sz w:val="24"/>
          <w:szCs w:val="24"/>
        </w:rPr>
        <w:t xml:space="preserve"> é um típico produto da cibercultura: alheios a organizações verticais (de cima para baixo)</w:t>
      </w:r>
      <w:r w:rsidR="001F3EDF" w:rsidRPr="008905B5">
        <w:rPr>
          <w:rFonts w:asciiTheme="majorHAnsi" w:eastAsia="Calibri" w:hAnsiTheme="majorHAnsi" w:cstheme="majorHAnsi"/>
          <w:sz w:val="24"/>
          <w:szCs w:val="24"/>
        </w:rPr>
        <w:t>, exigem democracia direta e, em boa parte, extremame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nte individualistas, visto que </w:t>
      </w:r>
      <w:r w:rsidR="001F3EDF" w:rsidRPr="008905B5">
        <w:rPr>
          <w:rFonts w:asciiTheme="majorHAnsi" w:eastAsia="Calibri" w:hAnsiTheme="majorHAnsi" w:cstheme="majorHAnsi"/>
          <w:sz w:val="24"/>
          <w:szCs w:val="24"/>
        </w:rPr>
        <w:t xml:space="preserve">boa parte desses jovens passam horas à fio nas redes sociais </w:t>
      </w:r>
      <w:r w:rsidR="00D3221C" w:rsidRPr="008905B5">
        <w:rPr>
          <w:rFonts w:asciiTheme="majorHAnsi" w:eastAsia="Calibri" w:hAnsiTheme="majorHAnsi" w:cstheme="majorHAnsi"/>
          <w:sz w:val="24"/>
          <w:szCs w:val="24"/>
        </w:rPr>
        <w:t xml:space="preserve">e não tiveram contato com o senso de solidariedade praticado por grupos do século XX. </w:t>
      </w:r>
    </w:p>
    <w:p w14:paraId="1712E6AE" w14:textId="4723FE61" w:rsidR="00BC1432" w:rsidRPr="008905B5" w:rsidRDefault="00467477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>O ciberespaço é exatamente onde tudo isso se passa: política, cultura, arte</w:t>
      </w:r>
      <w:r w:rsidR="001B2672" w:rsidRPr="008905B5">
        <w:rPr>
          <w:rFonts w:asciiTheme="majorHAnsi" w:eastAsia="Calibri" w:hAnsiTheme="majorHAnsi" w:cstheme="majorHAnsi"/>
          <w:sz w:val="24"/>
          <w:szCs w:val="24"/>
        </w:rPr>
        <w:t>, encontro... sempre de maneira difusa, confusa e sem h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ierarquias, porém</w:t>
      </w:r>
      <w:r w:rsidR="001B2672" w:rsidRPr="008905B5">
        <w:rPr>
          <w:rFonts w:asciiTheme="majorHAnsi" w:eastAsia="Calibri" w:hAnsiTheme="majorHAnsi" w:cstheme="majorHAnsi"/>
          <w:sz w:val="24"/>
          <w:szCs w:val="24"/>
        </w:rPr>
        <w:t xml:space="preserve"> com uma diferença das relações analógicas: a tomada de decisão direta dos usuários para onde ir, o que lhes dá uma sensação de liberdade que não encontram no “mundo real”. </w:t>
      </w:r>
      <w:r w:rsidR="00FD37B1" w:rsidRPr="008905B5">
        <w:rPr>
          <w:rFonts w:asciiTheme="majorHAnsi" w:eastAsia="Calibri" w:hAnsiTheme="majorHAnsi" w:cstheme="majorHAnsi"/>
          <w:sz w:val="24"/>
          <w:szCs w:val="24"/>
        </w:rPr>
        <w:t>Mas será que o ciberespaço é tã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o livre assim? Cabe lembrar que</w:t>
      </w:r>
      <w:r w:rsidR="00FD37B1" w:rsidRPr="008905B5">
        <w:rPr>
          <w:rFonts w:asciiTheme="majorHAnsi" w:eastAsia="Calibri" w:hAnsiTheme="majorHAnsi" w:cstheme="majorHAnsi"/>
          <w:sz w:val="24"/>
          <w:szCs w:val="24"/>
        </w:rPr>
        <w:t xml:space="preserve"> são as grandes corporações que mediam </w:t>
      </w:r>
      <w:r w:rsidR="0096125F" w:rsidRPr="008905B5">
        <w:rPr>
          <w:rFonts w:asciiTheme="majorHAnsi" w:eastAsia="Calibri" w:hAnsiTheme="majorHAnsi" w:cstheme="majorHAnsi"/>
          <w:sz w:val="24"/>
          <w:szCs w:val="24"/>
        </w:rPr>
        <w:t>esses espaços. Para sociólogos, a liberdade nas redes é falsa, o que vivemos, de fato, é vigilância e controle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6E6F00" w:rsidRPr="008905B5">
        <w:rPr>
          <w:rFonts w:asciiTheme="majorHAnsi" w:eastAsia="Calibri" w:hAnsiTheme="majorHAnsi" w:cstheme="majorHAnsi"/>
          <w:sz w:val="24"/>
          <w:szCs w:val="24"/>
        </w:rPr>
        <w:t>envolve uma série de camadas: controle sobre o que consumimos, tipos de pessoas que iremos encontrar, ou seja, a tal manipulação que já ocorria nos meios de comunicação tradicionais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 agora se aprofunda, porém </w:t>
      </w:r>
      <w:r w:rsidR="00BC1432" w:rsidRPr="008905B5">
        <w:rPr>
          <w:rFonts w:asciiTheme="majorHAnsi" w:eastAsia="Calibri" w:hAnsiTheme="majorHAnsi" w:cstheme="majorHAnsi"/>
          <w:sz w:val="24"/>
          <w:szCs w:val="24"/>
        </w:rPr>
        <w:t xml:space="preserve">com acesso total aos nossos dados e preferências. </w:t>
      </w:r>
    </w:p>
    <w:p w14:paraId="2A9DC9DF" w14:textId="464F81DB" w:rsidR="000F7474" w:rsidRPr="008905B5" w:rsidRDefault="004A715A" w:rsidP="00E451E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5B5">
        <w:rPr>
          <w:rFonts w:asciiTheme="majorHAnsi" w:eastAsia="Calibri" w:hAnsiTheme="majorHAnsi" w:cstheme="majorHAnsi"/>
          <w:sz w:val="24"/>
          <w:szCs w:val="24"/>
        </w:rPr>
        <w:t xml:space="preserve">Por fim, a cibercultura é isso: essa troca incessante de dados, informações, </w:t>
      </w:r>
      <w:r w:rsidR="00EE4E75" w:rsidRPr="008905B5">
        <w:rPr>
          <w:rFonts w:asciiTheme="majorHAnsi" w:eastAsia="Calibri" w:hAnsiTheme="majorHAnsi" w:cstheme="majorHAnsi"/>
          <w:sz w:val="24"/>
          <w:szCs w:val="24"/>
        </w:rPr>
        <w:t>gostos, interesses,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 organizações, músicas, filmes...</w:t>
      </w:r>
      <w:r w:rsidR="00EE4E75" w:rsidRPr="008905B5">
        <w:rPr>
          <w:rFonts w:asciiTheme="majorHAnsi" w:eastAsia="Calibri" w:hAnsiTheme="majorHAnsi" w:cstheme="majorHAnsi"/>
          <w:sz w:val="24"/>
          <w:szCs w:val="24"/>
        </w:rPr>
        <w:t xml:space="preserve">A fronteira entre o “mundo real” e o “mundo digital” é cada vez mais </w:t>
      </w:r>
      <w:r w:rsidR="00F74783" w:rsidRPr="008905B5">
        <w:rPr>
          <w:rFonts w:asciiTheme="majorHAnsi" w:eastAsia="Calibri" w:hAnsiTheme="majorHAnsi" w:cstheme="majorHAnsi"/>
          <w:sz w:val="24"/>
          <w:szCs w:val="24"/>
        </w:rPr>
        <w:t>confusa, assim como também o público e o privado se tornam ainda mais complexos, lem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 xml:space="preserve">brando que todas as camadas da </w:t>
      </w:r>
      <w:r w:rsidR="00421DD5">
        <w:rPr>
          <w:rFonts w:asciiTheme="majorHAnsi" w:eastAsia="Calibri" w:hAnsiTheme="majorHAnsi" w:cstheme="majorHAnsi"/>
          <w:sz w:val="24"/>
          <w:szCs w:val="24"/>
        </w:rPr>
        <w:t>internet</w:t>
      </w:r>
      <w:r w:rsidR="00F74783" w:rsidRPr="008905B5">
        <w:rPr>
          <w:rFonts w:asciiTheme="majorHAnsi" w:eastAsia="Calibri" w:hAnsiTheme="majorHAnsi" w:cstheme="majorHAnsi"/>
          <w:sz w:val="24"/>
          <w:szCs w:val="24"/>
        </w:rPr>
        <w:t xml:space="preserve"> são mediadas por governos, empresas</w:t>
      </w:r>
      <w:r w:rsidR="005C0BFF" w:rsidRPr="008905B5">
        <w:rPr>
          <w:rFonts w:asciiTheme="majorHAnsi" w:eastAsia="Calibri" w:hAnsiTheme="majorHAnsi" w:cstheme="majorHAnsi"/>
          <w:sz w:val="24"/>
          <w:szCs w:val="24"/>
        </w:rPr>
        <w:t>, piratas</w:t>
      </w:r>
      <w:r w:rsidR="00713E4E" w:rsidRPr="008905B5">
        <w:rPr>
          <w:rFonts w:asciiTheme="majorHAnsi" w:eastAsia="Calibri" w:hAnsiTheme="majorHAnsi" w:cstheme="majorHAnsi"/>
          <w:sz w:val="24"/>
          <w:szCs w:val="24"/>
        </w:rPr>
        <w:t>,</w:t>
      </w:r>
      <w:r w:rsidR="005C0BFF" w:rsidRPr="008905B5">
        <w:rPr>
          <w:rFonts w:asciiTheme="majorHAnsi" w:eastAsia="Calibri" w:hAnsiTheme="majorHAnsi" w:cstheme="majorHAnsi"/>
          <w:sz w:val="24"/>
          <w:szCs w:val="24"/>
        </w:rPr>
        <w:t xml:space="preserve"> etc. </w:t>
      </w:r>
    </w:p>
    <w:p w14:paraId="2AF116F8" w14:textId="77777777" w:rsidR="007672DC" w:rsidRPr="008905B5" w:rsidRDefault="007672DC" w:rsidP="007672DC">
      <w:pPr>
        <w:spacing w:after="0" w:line="274" w:lineRule="auto"/>
        <w:ind w:firstLine="720"/>
        <w:jc w:val="both"/>
        <w:rPr>
          <w:rFonts w:asciiTheme="majorHAnsi" w:hAnsiTheme="majorHAnsi" w:cstheme="majorHAnsi"/>
        </w:rPr>
      </w:pPr>
    </w:p>
    <w:p w14:paraId="301FCD02" w14:textId="77777777" w:rsidR="00644DAC" w:rsidRPr="008905B5" w:rsidRDefault="00644DAC">
      <w:pPr>
        <w:pStyle w:val="LO-normal"/>
        <w:rPr>
          <w:rFonts w:asciiTheme="majorHAnsi" w:hAnsiTheme="majorHAnsi" w:cstheme="majorHAnsi"/>
        </w:rPr>
        <w:sectPr w:rsidR="00644DAC" w:rsidRPr="008905B5">
          <w:headerReference w:type="default" r:id="rId9"/>
          <w:footerReference w:type="default" r:id="rId10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6740F8CD" w14:textId="77777777" w:rsidR="00E451EB" w:rsidRPr="008905B5" w:rsidRDefault="00E451EB" w:rsidP="00E451EB">
      <w:pPr>
        <w:pStyle w:val="Ttulo2"/>
        <w:spacing w:before="0" w:after="200" w:line="273" w:lineRule="auto"/>
        <w:ind w:left="709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bookmarkStart w:id="2" w:name="_3x0oclwbdfh"/>
      <w:bookmarkEnd w:id="2"/>
    </w:p>
    <w:p w14:paraId="4F08886A" w14:textId="6A3DFDDD" w:rsidR="00644DAC" w:rsidRPr="008905B5" w:rsidRDefault="0019255C" w:rsidP="00E451EB">
      <w:pPr>
        <w:pStyle w:val="Ttulo2"/>
        <w:spacing w:before="0" w:after="200" w:line="273" w:lineRule="auto"/>
        <w:ind w:left="709"/>
        <w:jc w:val="both"/>
        <w:rPr>
          <w:rFonts w:asciiTheme="majorHAnsi" w:eastAsia="Calibri" w:hAnsiTheme="majorHAnsi" w:cstheme="majorHAnsi"/>
        </w:rPr>
      </w:pPr>
      <w:r w:rsidRPr="008905B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2ª Etapa: </w:t>
      </w:r>
      <w:r w:rsidR="00CD28AC" w:rsidRPr="008905B5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Atividade </w:t>
      </w:r>
    </w:p>
    <w:p w14:paraId="792EA824" w14:textId="673A48AC" w:rsidR="00370F20" w:rsidRPr="008905B5" w:rsidRDefault="00CD28AC" w:rsidP="00E451EB">
      <w:pPr>
        <w:pStyle w:val="LO-normal"/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3" w:name="_zblrjqxsae7g"/>
      <w:bookmarkStart w:id="4" w:name="_ft9irobyyy7u"/>
      <w:bookmarkEnd w:id="3"/>
      <w:bookmarkEnd w:id="4"/>
      <w:r w:rsidRPr="008905B5">
        <w:rPr>
          <w:rFonts w:asciiTheme="majorHAnsi" w:hAnsiTheme="majorHAnsi" w:cstheme="majorHAnsi"/>
          <w:sz w:val="24"/>
          <w:szCs w:val="24"/>
        </w:rPr>
        <w:t xml:space="preserve">Após a exposição da história da construção do ciberespaço e </w:t>
      </w:r>
      <w:r w:rsidR="008F6551" w:rsidRPr="008905B5">
        <w:rPr>
          <w:rFonts w:asciiTheme="majorHAnsi" w:hAnsiTheme="majorHAnsi" w:cstheme="majorHAnsi"/>
          <w:sz w:val="24"/>
          <w:szCs w:val="24"/>
        </w:rPr>
        <w:t>cibercultura</w:t>
      </w:r>
      <w:r w:rsidR="00713E4E" w:rsidRPr="008905B5">
        <w:rPr>
          <w:rFonts w:asciiTheme="majorHAnsi" w:hAnsiTheme="majorHAnsi" w:cstheme="majorHAnsi"/>
          <w:sz w:val="24"/>
          <w:szCs w:val="24"/>
        </w:rPr>
        <w:t>,</w:t>
      </w:r>
      <w:r w:rsidR="008F6551" w:rsidRPr="008905B5">
        <w:rPr>
          <w:rFonts w:asciiTheme="majorHAnsi" w:hAnsiTheme="majorHAnsi" w:cstheme="majorHAnsi"/>
          <w:sz w:val="24"/>
          <w:szCs w:val="24"/>
        </w:rPr>
        <w:t xml:space="preserve"> desenvolver</w:t>
      </w:r>
      <w:r w:rsidRPr="008905B5">
        <w:rPr>
          <w:rFonts w:asciiTheme="majorHAnsi" w:hAnsiTheme="majorHAnsi" w:cstheme="majorHAnsi"/>
          <w:sz w:val="24"/>
          <w:szCs w:val="24"/>
        </w:rPr>
        <w:t xml:space="preserve"> </w:t>
      </w:r>
      <w:r w:rsidR="00713E4E" w:rsidRPr="008905B5">
        <w:rPr>
          <w:rFonts w:asciiTheme="majorHAnsi" w:hAnsiTheme="majorHAnsi" w:cstheme="majorHAnsi"/>
          <w:sz w:val="24"/>
          <w:szCs w:val="24"/>
        </w:rPr>
        <w:t xml:space="preserve">uma </w:t>
      </w:r>
      <w:r w:rsidR="00E451EB" w:rsidRPr="008905B5">
        <w:rPr>
          <w:rFonts w:asciiTheme="majorHAnsi" w:hAnsiTheme="majorHAnsi" w:cstheme="majorHAnsi"/>
          <w:sz w:val="24"/>
          <w:szCs w:val="24"/>
        </w:rPr>
        <w:t xml:space="preserve">roda de </w:t>
      </w:r>
      <w:r w:rsidR="00713E4E" w:rsidRPr="008905B5">
        <w:rPr>
          <w:rFonts w:asciiTheme="majorHAnsi" w:hAnsiTheme="majorHAnsi" w:cstheme="majorHAnsi"/>
          <w:sz w:val="24"/>
          <w:szCs w:val="24"/>
        </w:rPr>
        <w:t>conversa com os estudantes</w:t>
      </w:r>
      <w:r w:rsidR="00E451EB" w:rsidRPr="008905B5">
        <w:rPr>
          <w:rFonts w:asciiTheme="majorHAnsi" w:hAnsiTheme="majorHAnsi" w:cstheme="majorHAnsi"/>
          <w:sz w:val="24"/>
          <w:szCs w:val="24"/>
        </w:rPr>
        <w:t xml:space="preserve"> sobre os temas</w:t>
      </w:r>
      <w:r w:rsidR="00713E4E" w:rsidRPr="008905B5">
        <w:rPr>
          <w:rFonts w:asciiTheme="majorHAnsi" w:hAnsiTheme="majorHAnsi" w:cstheme="majorHAnsi"/>
          <w:sz w:val="24"/>
          <w:szCs w:val="24"/>
        </w:rPr>
        <w:t xml:space="preserve">. Como </w:t>
      </w:r>
      <w:r w:rsidRPr="008905B5">
        <w:rPr>
          <w:rFonts w:asciiTheme="majorHAnsi" w:hAnsiTheme="majorHAnsi" w:cstheme="majorHAnsi"/>
          <w:sz w:val="24"/>
          <w:szCs w:val="24"/>
        </w:rPr>
        <w:t>se sentem diante de uma vida mediada por redes sociais</w:t>
      </w:r>
      <w:r w:rsidR="00833B58" w:rsidRPr="008905B5">
        <w:rPr>
          <w:rFonts w:asciiTheme="majorHAnsi" w:hAnsiTheme="majorHAnsi" w:cstheme="majorHAnsi"/>
          <w:sz w:val="24"/>
          <w:szCs w:val="24"/>
        </w:rPr>
        <w:t xml:space="preserve"> e </w:t>
      </w:r>
      <w:r w:rsidR="00EB2A83" w:rsidRPr="008905B5">
        <w:rPr>
          <w:rFonts w:asciiTheme="majorHAnsi" w:hAnsiTheme="majorHAnsi" w:cstheme="majorHAnsi"/>
          <w:sz w:val="24"/>
          <w:szCs w:val="24"/>
        </w:rPr>
        <w:t>propagandas a</w:t>
      </w:r>
      <w:r w:rsidR="00833B58" w:rsidRPr="008905B5">
        <w:rPr>
          <w:rFonts w:asciiTheme="majorHAnsi" w:hAnsiTheme="majorHAnsi" w:cstheme="majorHAnsi"/>
          <w:sz w:val="24"/>
          <w:szCs w:val="24"/>
        </w:rPr>
        <w:t xml:space="preserve"> partir de seus likes? </w:t>
      </w:r>
      <w:r w:rsidR="00713E4E" w:rsidRPr="008905B5">
        <w:rPr>
          <w:rFonts w:asciiTheme="majorHAnsi" w:hAnsiTheme="majorHAnsi" w:cstheme="majorHAnsi"/>
          <w:sz w:val="24"/>
          <w:szCs w:val="24"/>
        </w:rPr>
        <w:t xml:space="preserve">O que </w:t>
      </w:r>
      <w:r w:rsidR="00FC615F" w:rsidRPr="008905B5">
        <w:rPr>
          <w:rFonts w:asciiTheme="majorHAnsi" w:hAnsiTheme="majorHAnsi" w:cstheme="majorHAnsi"/>
          <w:sz w:val="24"/>
          <w:szCs w:val="24"/>
        </w:rPr>
        <w:t>pensam sobre essa</w:t>
      </w:r>
      <w:r w:rsidR="00713E4E" w:rsidRPr="008905B5">
        <w:rPr>
          <w:rFonts w:asciiTheme="majorHAnsi" w:hAnsiTheme="majorHAnsi" w:cstheme="majorHAnsi"/>
          <w:sz w:val="24"/>
          <w:szCs w:val="24"/>
        </w:rPr>
        <w:t xml:space="preserve"> mistura do </w:t>
      </w:r>
      <w:r w:rsidR="003A0890" w:rsidRPr="008905B5">
        <w:rPr>
          <w:rFonts w:asciiTheme="majorHAnsi" w:hAnsiTheme="majorHAnsi" w:cstheme="majorHAnsi"/>
          <w:sz w:val="24"/>
          <w:szCs w:val="24"/>
        </w:rPr>
        <w:t xml:space="preserve">físico </w:t>
      </w:r>
      <w:r w:rsidR="00713E4E" w:rsidRPr="008905B5">
        <w:rPr>
          <w:rFonts w:asciiTheme="majorHAnsi" w:hAnsiTheme="majorHAnsi" w:cstheme="majorHAnsi"/>
          <w:sz w:val="24"/>
          <w:szCs w:val="24"/>
        </w:rPr>
        <w:t>com o digital?</w:t>
      </w:r>
      <w:r w:rsidR="00FC615F" w:rsidRPr="008905B5">
        <w:rPr>
          <w:rFonts w:asciiTheme="majorHAnsi" w:hAnsiTheme="majorHAnsi" w:cstheme="majorHAnsi"/>
          <w:sz w:val="24"/>
          <w:szCs w:val="24"/>
        </w:rPr>
        <w:t xml:space="preserve"> O avatar (perfil nas redes sociais) é uma encenação para eles? </w:t>
      </w:r>
      <w:r w:rsidR="00713E4E" w:rsidRPr="008905B5">
        <w:rPr>
          <w:rFonts w:asciiTheme="majorHAnsi" w:hAnsiTheme="majorHAnsi" w:cstheme="majorHAnsi"/>
          <w:sz w:val="24"/>
          <w:szCs w:val="24"/>
        </w:rPr>
        <w:t>C</w:t>
      </w:r>
      <w:r w:rsidR="00370F20" w:rsidRPr="008905B5">
        <w:rPr>
          <w:rFonts w:asciiTheme="majorHAnsi" w:hAnsiTheme="majorHAnsi" w:cstheme="majorHAnsi"/>
          <w:sz w:val="24"/>
          <w:szCs w:val="24"/>
        </w:rPr>
        <w:t>on</w:t>
      </w:r>
      <w:r w:rsidR="00713E4E" w:rsidRPr="008905B5">
        <w:rPr>
          <w:rFonts w:asciiTheme="majorHAnsi" w:hAnsiTheme="majorHAnsi" w:cstheme="majorHAnsi"/>
          <w:sz w:val="24"/>
          <w:szCs w:val="24"/>
        </w:rPr>
        <w:t xml:space="preserve">seguem imaginar uma vida sem a </w:t>
      </w:r>
      <w:r w:rsidR="00421DD5">
        <w:rPr>
          <w:rFonts w:asciiTheme="majorHAnsi" w:hAnsiTheme="majorHAnsi" w:cstheme="majorHAnsi"/>
          <w:sz w:val="24"/>
          <w:szCs w:val="24"/>
        </w:rPr>
        <w:t>internet</w:t>
      </w:r>
      <w:r w:rsidR="00370F20" w:rsidRPr="008905B5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51470C68" w14:textId="2DB3E087" w:rsidR="00370F20" w:rsidRPr="008905B5" w:rsidRDefault="00370F20" w:rsidP="008F6551">
      <w:pPr>
        <w:pStyle w:val="LO-normal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BD15" w14:textId="44CB3636" w:rsidR="00EB2A83" w:rsidRPr="008905B5" w:rsidRDefault="00EB2A83" w:rsidP="008F6551">
      <w:pPr>
        <w:pStyle w:val="LO-normal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  <w:sectPr w:rsidR="00EB2A83" w:rsidRPr="008905B5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</w:p>
    <w:p w14:paraId="06FB56A4" w14:textId="5F7EABB1" w:rsidR="00E451EB" w:rsidRPr="008905B5" w:rsidRDefault="00E451EB" w:rsidP="00E451EB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905B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5" w:name="_Hlk20317308"/>
      <w:r w:rsidRPr="008905B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Dr. </w:t>
      </w:r>
      <w:bookmarkEnd w:id="5"/>
      <w:r w:rsidRPr="008905B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Marcelo </w:t>
      </w:r>
      <w:proofErr w:type="spellStart"/>
      <w:r w:rsidRPr="008905B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Hailer</w:t>
      </w:r>
      <w:proofErr w:type="spellEnd"/>
    </w:p>
    <w:p w14:paraId="13E5A014" w14:textId="02B970B6" w:rsidR="007C5F24" w:rsidRPr="008905B5" w:rsidRDefault="007C5F24" w:rsidP="008F655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25A613" w14:textId="0260E3FA" w:rsidR="00E451EB" w:rsidRPr="008905B5" w:rsidRDefault="00E451EB" w:rsidP="00E451EB">
      <w:pPr>
        <w:tabs>
          <w:tab w:val="left" w:pos="6585"/>
        </w:tabs>
        <w:rPr>
          <w:rFonts w:asciiTheme="majorHAnsi" w:hAnsiTheme="majorHAnsi" w:cstheme="majorHAnsi"/>
          <w:sz w:val="24"/>
          <w:szCs w:val="24"/>
        </w:rPr>
      </w:pPr>
      <w:r w:rsidRPr="008905B5">
        <w:rPr>
          <w:rFonts w:asciiTheme="majorHAnsi" w:hAnsiTheme="majorHAnsi" w:cstheme="majorHAnsi"/>
          <w:sz w:val="24"/>
          <w:szCs w:val="24"/>
        </w:rPr>
        <w:tab/>
      </w:r>
    </w:p>
    <w:sectPr w:rsidR="00E451EB" w:rsidRPr="008905B5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583B" w14:textId="77777777" w:rsidR="003F5E99" w:rsidRDefault="003F5E99">
      <w:pPr>
        <w:spacing w:after="0" w:line="240" w:lineRule="auto"/>
      </w:pPr>
      <w:r>
        <w:separator/>
      </w:r>
    </w:p>
  </w:endnote>
  <w:endnote w:type="continuationSeparator" w:id="0">
    <w:p w14:paraId="22CD58F2" w14:textId="77777777" w:rsidR="003F5E99" w:rsidRDefault="003F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17FB" w14:textId="77777777" w:rsidR="00E451EB" w:rsidRDefault="00E451EB" w:rsidP="00E451EB">
    <w:pPr>
      <w:pStyle w:val="Rodap"/>
      <w:spacing w:after="0" w:line="274" w:lineRule="auto"/>
      <w:jc w:val="center"/>
      <w:rPr>
        <w:rFonts w:asciiTheme="minorHAnsi" w:hAnsiTheme="minorHAnsi" w:cstheme="minorHAnsi"/>
        <w:bCs/>
        <w:sz w:val="20"/>
        <w:szCs w:val="20"/>
      </w:rPr>
    </w:pPr>
  </w:p>
  <w:p w14:paraId="301D54B3" w14:textId="4B7A9CD3" w:rsidR="00E451EB" w:rsidRPr="003A0890" w:rsidRDefault="00E451EB" w:rsidP="00E451EB">
    <w:pPr>
      <w:pStyle w:val="Rodap"/>
      <w:spacing w:after="0" w:line="274" w:lineRule="auto"/>
      <w:jc w:val="center"/>
      <w:rPr>
        <w:rFonts w:asciiTheme="majorHAnsi" w:hAnsiTheme="majorHAnsi" w:cstheme="majorHAnsi"/>
        <w:sz w:val="20"/>
        <w:szCs w:val="20"/>
      </w:rPr>
    </w:pPr>
    <w:r w:rsidRPr="003A0890">
      <w:rPr>
        <w:rFonts w:asciiTheme="majorHAnsi" w:hAnsiTheme="majorHAnsi" w:cstheme="majorHAnsi"/>
        <w:bCs/>
        <w:sz w:val="20"/>
        <w:szCs w:val="20"/>
      </w:rPr>
      <w:t>Idealização</w:t>
    </w:r>
    <w:r w:rsidRPr="003A0890">
      <w:rPr>
        <w:rFonts w:asciiTheme="majorHAnsi" w:hAnsiTheme="majorHAnsi" w:cstheme="majorHAnsi"/>
        <w:b/>
        <w:sz w:val="20"/>
        <w:szCs w:val="20"/>
      </w:rPr>
      <w:t xml:space="preserve"> Instituto Claro</w:t>
    </w:r>
    <w:r w:rsidRPr="003A0890">
      <w:rPr>
        <w:rFonts w:asciiTheme="majorHAnsi" w:hAnsiTheme="majorHAnsi" w:cstheme="majorHAnsi"/>
        <w:sz w:val="20"/>
        <w:szCs w:val="20"/>
      </w:rPr>
      <w:t xml:space="preserve"> em parceria com a </w:t>
    </w:r>
    <w:r w:rsidRPr="003A0890">
      <w:rPr>
        <w:rFonts w:asciiTheme="majorHAnsi" w:hAnsiTheme="majorHAnsi" w:cstheme="majorHAnsi"/>
        <w:b/>
        <w:bCs/>
        <w:iCs/>
        <w:sz w:val="20"/>
        <w:szCs w:val="20"/>
      </w:rPr>
      <w:t>DirectorAdm</w:t>
    </w:r>
  </w:p>
  <w:p w14:paraId="70472DCB" w14:textId="36F79DCC" w:rsidR="00E451EB" w:rsidRPr="003A0890" w:rsidRDefault="00E451EB" w:rsidP="00E451EB">
    <w:pPr>
      <w:pStyle w:val="Rodap"/>
      <w:spacing w:after="0" w:line="274" w:lineRule="auto"/>
      <w:jc w:val="center"/>
      <w:rPr>
        <w:rFonts w:asciiTheme="majorHAnsi" w:eastAsia="Times New Roman" w:hAnsiTheme="majorHAnsi" w:cstheme="majorHAnsi"/>
        <w:b/>
        <w:sz w:val="20"/>
        <w:szCs w:val="20"/>
        <w:lang w:eastAsia="pt-BR"/>
      </w:rPr>
    </w:pPr>
    <w:r w:rsidRPr="003A0890">
      <w:rPr>
        <w:rFonts w:asciiTheme="majorHAnsi" w:hAnsiTheme="majorHAnsi" w:cstheme="majorHAnsi"/>
        <w:sz w:val="20"/>
        <w:szCs w:val="20"/>
      </w:rPr>
      <w:t>Plano de aula:</w:t>
    </w:r>
    <w:r w:rsidRPr="003A0890">
      <w:rPr>
        <w:rFonts w:asciiTheme="majorHAnsi" w:eastAsia="Times New Roman" w:hAnsiTheme="majorHAnsi" w:cstheme="majorHAnsi"/>
        <w:sz w:val="20"/>
        <w:szCs w:val="20"/>
        <w:lang w:eastAsia="pt-BR"/>
      </w:rPr>
      <w:t xml:space="preserve"> Prof.</w:t>
    </w:r>
    <w:r w:rsidRPr="003A0890">
      <w:rPr>
        <w:rFonts w:asciiTheme="majorHAnsi" w:eastAsia="Times New Roman" w:hAnsiTheme="majorHAnsi" w:cstheme="majorHAnsi"/>
        <w:b/>
        <w:bCs/>
        <w:sz w:val="20"/>
        <w:szCs w:val="20"/>
        <w:lang w:eastAsia="pt-BR"/>
      </w:rPr>
      <w:t xml:space="preserve"> </w:t>
    </w:r>
    <w:r w:rsidRPr="003A0890">
      <w:rPr>
        <w:rFonts w:asciiTheme="majorHAnsi" w:hAnsiTheme="majorHAnsi" w:cstheme="majorHAnsi"/>
        <w:sz w:val="20"/>
        <w:szCs w:val="20"/>
      </w:rPr>
      <w:t xml:space="preserve">Dr. Marcelo Hailer </w:t>
    </w:r>
  </w:p>
  <w:p w14:paraId="0F9ED20C" w14:textId="5B186D21" w:rsidR="00644DAC" w:rsidRDefault="00E451EB">
    <w:pPr>
      <w:tabs>
        <w:tab w:val="center" w:pos="4252"/>
        <w:tab w:val="right" w:pos="8504"/>
      </w:tabs>
      <w:spacing w:after="0" w:line="240" w:lineRule="auto"/>
      <w:jc w:val="center"/>
    </w:pPr>
    <w:r w:rsidRPr="003A0890">
      <w:rPr>
        <w:rFonts w:asciiTheme="majorHAnsi" w:hAnsiTheme="majorHAnsi" w:cstheme="majorHAnsi"/>
      </w:rPr>
      <w:t xml:space="preserve">                                                                                                                                                             </w:t>
    </w:r>
    <w:r w:rsidR="0019255C">
      <w:fldChar w:fldCharType="begin"/>
    </w:r>
    <w:r w:rsidR="0019255C">
      <w:instrText>PAGE</w:instrText>
    </w:r>
    <w:r w:rsidR="0019255C">
      <w:fldChar w:fldCharType="separate"/>
    </w:r>
    <w:r w:rsidR="00713E4E">
      <w:rPr>
        <w:noProof/>
      </w:rPr>
      <w:t>5</w:t>
    </w:r>
    <w:r w:rsidR="0019255C"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5CB5" w14:textId="77777777" w:rsidR="003F5E99" w:rsidRDefault="003F5E99">
      <w:pPr>
        <w:spacing w:after="0" w:line="240" w:lineRule="auto"/>
      </w:pPr>
      <w:r>
        <w:separator/>
      </w:r>
    </w:p>
  </w:footnote>
  <w:footnote w:type="continuationSeparator" w:id="0">
    <w:p w14:paraId="496FB397" w14:textId="77777777" w:rsidR="003F5E99" w:rsidRDefault="003F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5861B348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</w:t>
    </w:r>
    <w:r w:rsidR="00E451EB">
      <w:rPr>
        <w:rFonts w:ascii="Calibri" w:hAnsi="Calibri" w:cs="Calibri"/>
        <w:noProof/>
        <w:lang w:eastAsia="pt-BR"/>
      </w:rPr>
      <w:drawing>
        <wp:inline distT="0" distB="0" distL="0" distR="0" wp14:anchorId="7057A73F" wp14:editId="6DB81126">
          <wp:extent cx="1170940" cy="5142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</w:t>
    </w:r>
    <w:r w:rsidR="00E451EB"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 xml:space="preserve">  </w:t>
    </w:r>
    <w:r w:rsidRPr="00E451EB">
      <w:rPr>
        <w:rFonts w:ascii="Calibri" w:eastAsia="Calibri" w:hAnsi="Calibri" w:cs="Calibri"/>
        <w:bCs/>
        <w:color w:val="auto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038E3BC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11430" b="1524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FC898EF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" path="m,l21600,21600e" filled="f" strokecolor="#c00000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F3841"/>
    <w:multiLevelType w:val="hybridMultilevel"/>
    <w:tmpl w:val="BC6AC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6D63306"/>
    <w:multiLevelType w:val="hybridMultilevel"/>
    <w:tmpl w:val="37F4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1533D"/>
    <w:rsid w:val="00022F81"/>
    <w:rsid w:val="00055B21"/>
    <w:rsid w:val="0005742B"/>
    <w:rsid w:val="000623EF"/>
    <w:rsid w:val="00071588"/>
    <w:rsid w:val="000738C3"/>
    <w:rsid w:val="000B65B6"/>
    <w:rsid w:val="000D0CE7"/>
    <w:rsid w:val="000D642C"/>
    <w:rsid w:val="000F7474"/>
    <w:rsid w:val="00102439"/>
    <w:rsid w:val="00104FC9"/>
    <w:rsid w:val="00110079"/>
    <w:rsid w:val="001157F4"/>
    <w:rsid w:val="0011756B"/>
    <w:rsid w:val="00134EF0"/>
    <w:rsid w:val="00144DB1"/>
    <w:rsid w:val="00152FA9"/>
    <w:rsid w:val="00187F18"/>
    <w:rsid w:val="0019255C"/>
    <w:rsid w:val="001A4006"/>
    <w:rsid w:val="001B036B"/>
    <w:rsid w:val="001B2672"/>
    <w:rsid w:val="001C75A5"/>
    <w:rsid w:val="001D76A7"/>
    <w:rsid w:val="001F3EDF"/>
    <w:rsid w:val="00225458"/>
    <w:rsid w:val="002431D3"/>
    <w:rsid w:val="00264DE3"/>
    <w:rsid w:val="002764BE"/>
    <w:rsid w:val="00285839"/>
    <w:rsid w:val="002D0170"/>
    <w:rsid w:val="002E76B4"/>
    <w:rsid w:val="00300A9C"/>
    <w:rsid w:val="0031007D"/>
    <w:rsid w:val="003111DF"/>
    <w:rsid w:val="00313897"/>
    <w:rsid w:val="00315036"/>
    <w:rsid w:val="00321C4B"/>
    <w:rsid w:val="003433B4"/>
    <w:rsid w:val="00370F20"/>
    <w:rsid w:val="003808FE"/>
    <w:rsid w:val="003A0890"/>
    <w:rsid w:val="003B67F9"/>
    <w:rsid w:val="003C4E9C"/>
    <w:rsid w:val="003E53A5"/>
    <w:rsid w:val="003E7494"/>
    <w:rsid w:val="003F5E99"/>
    <w:rsid w:val="00406E77"/>
    <w:rsid w:val="00421DD5"/>
    <w:rsid w:val="0042221F"/>
    <w:rsid w:val="00467477"/>
    <w:rsid w:val="00475069"/>
    <w:rsid w:val="00484C6F"/>
    <w:rsid w:val="004A715A"/>
    <w:rsid w:val="004C1403"/>
    <w:rsid w:val="004C5174"/>
    <w:rsid w:val="004D0BC3"/>
    <w:rsid w:val="00514A6E"/>
    <w:rsid w:val="005177DD"/>
    <w:rsid w:val="0053007A"/>
    <w:rsid w:val="00550E6C"/>
    <w:rsid w:val="005546F2"/>
    <w:rsid w:val="00563D79"/>
    <w:rsid w:val="005809A0"/>
    <w:rsid w:val="005977D4"/>
    <w:rsid w:val="005A35F5"/>
    <w:rsid w:val="005C0BFF"/>
    <w:rsid w:val="005E60F4"/>
    <w:rsid w:val="006048F2"/>
    <w:rsid w:val="00610AE4"/>
    <w:rsid w:val="00611763"/>
    <w:rsid w:val="00620FD0"/>
    <w:rsid w:val="006400E0"/>
    <w:rsid w:val="00644DAC"/>
    <w:rsid w:val="00653FE3"/>
    <w:rsid w:val="00657BAF"/>
    <w:rsid w:val="006A5D10"/>
    <w:rsid w:val="006C5564"/>
    <w:rsid w:val="006D5D5D"/>
    <w:rsid w:val="006E6F00"/>
    <w:rsid w:val="00701608"/>
    <w:rsid w:val="00713E4E"/>
    <w:rsid w:val="00742C1B"/>
    <w:rsid w:val="007431C3"/>
    <w:rsid w:val="0075456C"/>
    <w:rsid w:val="007672DC"/>
    <w:rsid w:val="00767BDA"/>
    <w:rsid w:val="007705DB"/>
    <w:rsid w:val="007747E1"/>
    <w:rsid w:val="00774FC4"/>
    <w:rsid w:val="00777E09"/>
    <w:rsid w:val="007C1C53"/>
    <w:rsid w:val="007C5F24"/>
    <w:rsid w:val="007C634C"/>
    <w:rsid w:val="007D19AC"/>
    <w:rsid w:val="007E004A"/>
    <w:rsid w:val="007E730D"/>
    <w:rsid w:val="00833B58"/>
    <w:rsid w:val="00841D82"/>
    <w:rsid w:val="00855366"/>
    <w:rsid w:val="008809D0"/>
    <w:rsid w:val="008905B5"/>
    <w:rsid w:val="008A6294"/>
    <w:rsid w:val="008C6433"/>
    <w:rsid w:val="008D458E"/>
    <w:rsid w:val="008F6551"/>
    <w:rsid w:val="00902AC9"/>
    <w:rsid w:val="00911B48"/>
    <w:rsid w:val="00936F33"/>
    <w:rsid w:val="0096125F"/>
    <w:rsid w:val="009C1E06"/>
    <w:rsid w:val="009E256F"/>
    <w:rsid w:val="009E4464"/>
    <w:rsid w:val="009F77CA"/>
    <w:rsid w:val="00A07C52"/>
    <w:rsid w:val="00A4164F"/>
    <w:rsid w:val="00A505BE"/>
    <w:rsid w:val="00A54506"/>
    <w:rsid w:val="00A850DC"/>
    <w:rsid w:val="00AA27B6"/>
    <w:rsid w:val="00AA5997"/>
    <w:rsid w:val="00AE08C4"/>
    <w:rsid w:val="00AE4B43"/>
    <w:rsid w:val="00B05B6F"/>
    <w:rsid w:val="00B10FB7"/>
    <w:rsid w:val="00B265FF"/>
    <w:rsid w:val="00B31529"/>
    <w:rsid w:val="00B3762B"/>
    <w:rsid w:val="00B417F9"/>
    <w:rsid w:val="00B802A8"/>
    <w:rsid w:val="00B815F0"/>
    <w:rsid w:val="00B818A4"/>
    <w:rsid w:val="00B8225A"/>
    <w:rsid w:val="00B90C47"/>
    <w:rsid w:val="00B93064"/>
    <w:rsid w:val="00BA72D9"/>
    <w:rsid w:val="00BC1432"/>
    <w:rsid w:val="00BC5178"/>
    <w:rsid w:val="00BC59BA"/>
    <w:rsid w:val="00BD3828"/>
    <w:rsid w:val="00BE2BD5"/>
    <w:rsid w:val="00BF413E"/>
    <w:rsid w:val="00BF6606"/>
    <w:rsid w:val="00C02299"/>
    <w:rsid w:val="00C1118B"/>
    <w:rsid w:val="00C443C4"/>
    <w:rsid w:val="00C61F24"/>
    <w:rsid w:val="00C91264"/>
    <w:rsid w:val="00C977D6"/>
    <w:rsid w:val="00CA3743"/>
    <w:rsid w:val="00CA40E1"/>
    <w:rsid w:val="00CB2BC0"/>
    <w:rsid w:val="00CB2D24"/>
    <w:rsid w:val="00CC2ED8"/>
    <w:rsid w:val="00CD22FF"/>
    <w:rsid w:val="00CD28AC"/>
    <w:rsid w:val="00CD6334"/>
    <w:rsid w:val="00D3221C"/>
    <w:rsid w:val="00D3322B"/>
    <w:rsid w:val="00D40F33"/>
    <w:rsid w:val="00D77246"/>
    <w:rsid w:val="00DA5DD7"/>
    <w:rsid w:val="00DA6206"/>
    <w:rsid w:val="00DC0454"/>
    <w:rsid w:val="00DC7BD9"/>
    <w:rsid w:val="00DD0557"/>
    <w:rsid w:val="00DE7E28"/>
    <w:rsid w:val="00E068DD"/>
    <w:rsid w:val="00E231BB"/>
    <w:rsid w:val="00E235D7"/>
    <w:rsid w:val="00E313CA"/>
    <w:rsid w:val="00E341B4"/>
    <w:rsid w:val="00E41769"/>
    <w:rsid w:val="00E451EB"/>
    <w:rsid w:val="00E46199"/>
    <w:rsid w:val="00E65F5F"/>
    <w:rsid w:val="00E727D8"/>
    <w:rsid w:val="00E90EC2"/>
    <w:rsid w:val="00EB2A83"/>
    <w:rsid w:val="00EB77A4"/>
    <w:rsid w:val="00EC46EA"/>
    <w:rsid w:val="00EE3E0D"/>
    <w:rsid w:val="00EE4E75"/>
    <w:rsid w:val="00EF523C"/>
    <w:rsid w:val="00EF7238"/>
    <w:rsid w:val="00F02684"/>
    <w:rsid w:val="00F16B2B"/>
    <w:rsid w:val="00F42CAA"/>
    <w:rsid w:val="00F652B4"/>
    <w:rsid w:val="00F74783"/>
    <w:rsid w:val="00F836DA"/>
    <w:rsid w:val="00F84224"/>
    <w:rsid w:val="00F9524E"/>
    <w:rsid w:val="00FA003E"/>
    <w:rsid w:val="00FA712B"/>
    <w:rsid w:val="00FB2A76"/>
    <w:rsid w:val="00FB35E8"/>
    <w:rsid w:val="00FC615F"/>
    <w:rsid w:val="00FD29C0"/>
    <w:rsid w:val="00FD37B1"/>
    <w:rsid w:val="00FD41D6"/>
    <w:rsid w:val="00FD54DF"/>
    <w:rsid w:val="00FD6470"/>
    <w:rsid w:val="00FD7A5C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6F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F2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3808F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08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451EB"/>
    <w:pPr>
      <w:ind w:left="720"/>
      <w:contextualSpacing/>
    </w:pPr>
    <w:rPr>
      <w:rFonts w:cs="Mangal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451EB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E451EB"/>
  </w:style>
  <w:style w:type="character" w:styleId="HiperlinkVisitado">
    <w:name w:val="FollowedHyperlink"/>
    <w:basedOn w:val="Fontepargpadro"/>
    <w:uiPriority w:val="99"/>
    <w:semiHidden/>
    <w:unhideWhenUsed/>
    <w:rsid w:val="0011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t4jTqgh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4x5tIiWG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Cristhine</cp:lastModifiedBy>
  <cp:revision>2</cp:revision>
  <dcterms:created xsi:type="dcterms:W3CDTF">2019-12-20T13:15:00Z</dcterms:created>
  <dcterms:modified xsi:type="dcterms:W3CDTF">2019-12-20T13:15:00Z</dcterms:modified>
  <dc:language>pt-BR</dc:language>
</cp:coreProperties>
</file>