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89572D" w14:textId="00153E60" w:rsidR="003C72CB" w:rsidRDefault="00F4549A">
      <w:pPr>
        <w:keepNext/>
        <w:keepLines/>
        <w:spacing w:before="20" w:after="0" w:line="240" w:lineRule="auto"/>
        <w:rPr>
          <w:rFonts w:ascii="Calibri" w:eastAsia="Calibri" w:hAnsi="Calibri" w:cs="Calibri"/>
          <w:color w:val="1F497D"/>
          <w:sz w:val="28"/>
          <w:szCs w:val="28"/>
        </w:rPr>
      </w:pPr>
      <w:r>
        <w:rPr>
          <w:rFonts w:ascii="Calibri" w:eastAsia="Calibri" w:hAnsi="Calibri" w:cs="Calibri"/>
          <w:color w:val="1F497D"/>
          <w:sz w:val="28"/>
          <w:szCs w:val="28"/>
        </w:rPr>
        <w:t xml:space="preserve">   </w:t>
      </w:r>
      <w:r>
        <w:rPr>
          <w:rFonts w:ascii="Calibri" w:eastAsia="Calibri" w:hAnsi="Calibri" w:cs="Calibri"/>
          <w:color w:val="1F497D"/>
          <w:sz w:val="32"/>
          <w:szCs w:val="32"/>
        </w:rPr>
        <w:t>Ensino</w:t>
      </w:r>
      <w:r>
        <w:rPr>
          <w:rFonts w:ascii="Calibri" w:eastAsia="Calibri" w:hAnsi="Calibri" w:cs="Calibri"/>
          <w:color w:val="1F497D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1F497D"/>
          <w:sz w:val="32"/>
          <w:szCs w:val="32"/>
        </w:rPr>
        <w:t>Fundamental</w:t>
      </w:r>
      <w:r w:rsidR="00C0259B">
        <w:rPr>
          <w:rFonts w:ascii="Calibri" w:eastAsia="Calibri" w:hAnsi="Calibri" w:cs="Calibri"/>
          <w:color w:val="1F497D"/>
          <w:sz w:val="32"/>
          <w:szCs w:val="32"/>
        </w:rPr>
        <w:t xml:space="preserve"> II (Segundo Ciclo) </w:t>
      </w:r>
    </w:p>
    <w:p w14:paraId="58E22FD0" w14:textId="6115445A" w:rsidR="003C72CB" w:rsidRPr="00C0259B" w:rsidRDefault="00F4549A">
      <w:pPr>
        <w:keepNext/>
        <w:keepLines/>
        <w:spacing w:before="20" w:after="0" w:line="240" w:lineRule="auto"/>
        <w:jc w:val="both"/>
        <w:rPr>
          <w:rFonts w:ascii="Calibri" w:eastAsia="Calibri" w:hAnsi="Calibri" w:cs="Calibri"/>
          <w:bCs/>
          <w:i/>
          <w:color w:val="1F497D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</w:t>
      </w:r>
      <w:r w:rsidR="00C0259B" w:rsidRPr="00C0259B">
        <w:rPr>
          <w:rFonts w:ascii="Calibri" w:eastAsia="Calibri" w:hAnsi="Calibri" w:cs="Calibri"/>
          <w:b/>
          <w:color w:val="1F497D"/>
          <w:sz w:val="32"/>
          <w:szCs w:val="32"/>
        </w:rPr>
        <w:t>A</w:t>
      </w:r>
      <w:r w:rsidR="000754AE" w:rsidRPr="00C0259B">
        <w:rPr>
          <w:rFonts w:ascii="Calibri" w:eastAsia="Calibri" w:hAnsi="Calibri" w:cs="Calibri"/>
          <w:b/>
          <w:color w:val="1F497D"/>
          <w:sz w:val="32"/>
          <w:szCs w:val="32"/>
        </w:rPr>
        <w:t>dvérbios de frequência em I</w:t>
      </w:r>
      <w:r w:rsidRPr="00C0259B">
        <w:rPr>
          <w:rFonts w:ascii="Calibri" w:eastAsia="Calibri" w:hAnsi="Calibri" w:cs="Calibri"/>
          <w:b/>
          <w:color w:val="1F497D"/>
          <w:sz w:val="32"/>
          <w:szCs w:val="32"/>
        </w:rPr>
        <w:t>nglês</w:t>
      </w:r>
      <w:r w:rsidR="00C0259B" w:rsidRPr="00C0259B">
        <w:rPr>
          <w:rFonts w:ascii="Calibri" w:eastAsia="Calibri" w:hAnsi="Calibri" w:cs="Calibri"/>
          <w:b/>
          <w:color w:val="1F497D"/>
          <w:sz w:val="32"/>
          <w:szCs w:val="32"/>
        </w:rPr>
        <w:t>:</w:t>
      </w:r>
      <w:r w:rsidRPr="00C0259B">
        <w:rPr>
          <w:rFonts w:ascii="Calibri" w:eastAsia="Calibri" w:hAnsi="Calibri" w:cs="Calibri"/>
          <w:b/>
          <w:color w:val="1F497D"/>
          <w:sz w:val="32"/>
          <w:szCs w:val="32"/>
        </w:rPr>
        <w:t xml:space="preserve"> </w:t>
      </w:r>
      <w:r w:rsidRPr="00C0259B">
        <w:rPr>
          <w:rFonts w:ascii="Calibri" w:eastAsia="Calibri" w:hAnsi="Calibri" w:cs="Calibri"/>
          <w:bCs/>
          <w:color w:val="1F497D"/>
          <w:sz w:val="32"/>
          <w:szCs w:val="32"/>
        </w:rPr>
        <w:t>estab</w:t>
      </w:r>
      <w:r w:rsidR="000754AE" w:rsidRPr="00C0259B">
        <w:rPr>
          <w:rFonts w:ascii="Calibri" w:eastAsia="Calibri" w:hAnsi="Calibri" w:cs="Calibri"/>
          <w:bCs/>
          <w:color w:val="1F497D"/>
          <w:sz w:val="32"/>
          <w:szCs w:val="32"/>
        </w:rPr>
        <w:t>elece</w:t>
      </w:r>
      <w:r w:rsidR="00C0259B" w:rsidRPr="00C0259B">
        <w:rPr>
          <w:rFonts w:ascii="Calibri" w:eastAsia="Calibri" w:hAnsi="Calibri" w:cs="Calibri"/>
          <w:bCs/>
          <w:color w:val="1F497D"/>
          <w:sz w:val="32"/>
          <w:szCs w:val="32"/>
        </w:rPr>
        <w:t xml:space="preserve">ndo </w:t>
      </w:r>
      <w:r w:rsidR="000754AE" w:rsidRPr="00C0259B">
        <w:rPr>
          <w:rFonts w:ascii="Calibri" w:eastAsia="Calibri" w:hAnsi="Calibri" w:cs="Calibri"/>
          <w:bCs/>
          <w:color w:val="1F497D"/>
          <w:sz w:val="32"/>
          <w:szCs w:val="32"/>
        </w:rPr>
        <w:t>regras na rotina escolar</w:t>
      </w:r>
    </w:p>
    <w:p w14:paraId="78512FED" w14:textId="77777777" w:rsidR="003C72CB" w:rsidRDefault="00F4549A">
      <w:pPr>
        <w:spacing w:line="240" w:lineRule="auto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noProof/>
          <w:lang w:val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630467" wp14:editId="15ACCD72">
                <wp:simplePos x="0" y="0"/>
                <wp:positionH relativeFrom="column">
                  <wp:posOffset>101601</wp:posOffset>
                </wp:positionH>
                <wp:positionV relativeFrom="paragraph">
                  <wp:posOffset>63500</wp:posOffset>
                </wp:positionV>
                <wp:extent cx="6579235" cy="22225"/>
                <wp:effectExtent l="0" t="0" r="0" b="0"/>
                <wp:wrapNone/>
                <wp:docPr id="2" name="Conector de Seta Re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61145" y="377365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253AB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2" o:spid="_x0000_s1026" type="#_x0000_t32" style="position:absolute;margin-left:8pt;margin-top:5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" strokecolor="#4579b8">
                <v:stroke startarrowwidth="narrow" startarrowlength="short" endarrowwidth="narrow" endarrowlength="short"/>
              </v:shape>
            </w:pict>
          </mc:Fallback>
        </mc:AlternateContent>
      </w:r>
    </w:p>
    <w:p w14:paraId="5DA8907B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6BBA26A" w14:textId="77777777" w:rsidR="003C72CB" w:rsidRDefault="00F4549A">
      <w:pPr>
        <w:spacing w:after="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Disciplina/Área do Conhecimento: </w:t>
      </w:r>
    </w:p>
    <w:p w14:paraId="07528D49" w14:textId="77777777" w:rsidR="003C72CB" w:rsidRDefault="00F4549A">
      <w:pPr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Inglês</w:t>
      </w:r>
    </w:p>
    <w:p w14:paraId="0502D5A8" w14:textId="77777777" w:rsidR="003C72CB" w:rsidRDefault="003C72CB">
      <w:pPr>
        <w:spacing w:after="0"/>
        <w:ind w:firstLine="720"/>
        <w:jc w:val="both"/>
      </w:pPr>
    </w:p>
    <w:p w14:paraId="58CB40FB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Competências / Objetivos de Aprendizagem: </w:t>
      </w:r>
    </w:p>
    <w:p w14:paraId="0888CACF" w14:textId="77777777" w:rsidR="003C72CB" w:rsidRDefault="000754AE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Compreender </w:t>
      </w:r>
      <w:r w:rsidR="00F4549A">
        <w:rPr>
          <w:rFonts w:ascii="Calibri" w:eastAsia="Calibri" w:hAnsi="Calibri" w:cs="Calibri"/>
          <w:sz w:val="24"/>
          <w:szCs w:val="24"/>
        </w:rPr>
        <w:t>os advérbios de frequência;</w:t>
      </w:r>
    </w:p>
    <w:p w14:paraId="02D910B7" w14:textId="77777777" w:rsidR="003C72CB" w:rsidRDefault="00F4549A">
      <w:pPr>
        <w:numPr>
          <w:ilvl w:val="0"/>
          <w:numId w:val="3"/>
        </w:numPr>
        <w:spacing w:after="0"/>
        <w:ind w:left="0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Estabelecer, em </w:t>
      </w:r>
      <w:r w:rsidR="000754AE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nglês, regras para a rotina escolar;</w:t>
      </w:r>
    </w:p>
    <w:p w14:paraId="5C62E1B8" w14:textId="77777777" w:rsidR="003C72CB" w:rsidRDefault="000754AE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Desenvolver </w:t>
      </w:r>
      <w:r w:rsidR="00F4549A">
        <w:rPr>
          <w:rFonts w:ascii="Calibri" w:eastAsia="Calibri" w:hAnsi="Calibri" w:cs="Calibri"/>
          <w:sz w:val="24"/>
          <w:szCs w:val="24"/>
        </w:rPr>
        <w:t>habilidade oral.</w:t>
      </w:r>
    </w:p>
    <w:p w14:paraId="587A3440" w14:textId="77777777" w:rsidR="003C72CB" w:rsidRDefault="003C72C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63335503" w14:textId="77777777" w:rsidR="003C72CB" w:rsidRDefault="003C72CB">
      <w:pPr>
        <w:spacing w:after="0"/>
        <w:ind w:left="1448"/>
        <w:jc w:val="both"/>
        <w:rPr>
          <w:rFonts w:ascii="Calibri" w:eastAsia="Calibri" w:hAnsi="Calibri" w:cs="Calibri"/>
          <w:sz w:val="24"/>
          <w:szCs w:val="24"/>
        </w:rPr>
      </w:pPr>
    </w:p>
    <w:p w14:paraId="43514528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Série/Ano:</w:t>
      </w:r>
    </w:p>
    <w:p w14:paraId="1FD6ED0B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Ensino Fundamental (do 6º ao 9º ano).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3508CDA" w14:textId="77777777" w:rsidR="003C72CB" w:rsidRDefault="003C72CB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1438301C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4A9A5C64" w14:textId="77777777" w:rsidR="003C72CB" w:rsidRDefault="000754AE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Advérbios de frequência em Inglês;</w:t>
      </w:r>
    </w:p>
    <w:p w14:paraId="1ED74757" w14:textId="77777777" w:rsidR="003C72CB" w:rsidRDefault="00F4549A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List</w:t>
      </w:r>
      <w:r w:rsidR="000754AE">
        <w:rPr>
          <w:rFonts w:ascii="Calibri" w:eastAsia="Calibri" w:hAnsi="Calibri" w:cs="Calibri"/>
          <w:sz w:val="24"/>
          <w:szCs w:val="24"/>
        </w:rPr>
        <w:t>a de condutas na rotina escolar;</w:t>
      </w:r>
    </w:p>
    <w:p w14:paraId="43D8945F" w14:textId="77777777" w:rsidR="003C72CB" w:rsidRDefault="00F4549A">
      <w:pPr>
        <w:numPr>
          <w:ilvl w:val="0"/>
          <w:numId w:val="3"/>
        </w:numPr>
        <w:spacing w:after="0"/>
        <w:ind w:left="0" w:firstLine="72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Jogo de dados sobre os advérbios de frequência.</w:t>
      </w:r>
    </w:p>
    <w:p w14:paraId="66C0CA17" w14:textId="77777777" w:rsidR="003C72CB" w:rsidRDefault="003C72C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0D15BC6F" w14:textId="77777777" w:rsidR="003C72CB" w:rsidRDefault="003C72CB">
      <w:pPr>
        <w:tabs>
          <w:tab w:val="left" w:pos="180"/>
        </w:tabs>
        <w:spacing w:after="0"/>
        <w:ind w:firstLine="720"/>
        <w:jc w:val="both"/>
        <w:rPr>
          <w:rFonts w:ascii="Calibri" w:eastAsia="Calibri" w:hAnsi="Calibri" w:cs="Calibri"/>
          <w:sz w:val="28"/>
          <w:szCs w:val="28"/>
        </w:rPr>
      </w:pPr>
    </w:p>
    <w:p w14:paraId="15EAAD44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Materiais:</w:t>
      </w:r>
    </w:p>
    <w:p w14:paraId="6705D35B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Lousa;</w:t>
      </w:r>
    </w:p>
    <w:p w14:paraId="658A391A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Giz ou canetão;</w:t>
      </w:r>
    </w:p>
    <w:p w14:paraId="02BD7BA2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Projetor;</w:t>
      </w:r>
    </w:p>
    <w:p w14:paraId="3A3C9985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Cartolina ou papel cartão;</w:t>
      </w:r>
    </w:p>
    <w:p w14:paraId="41DA487A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Papel adesivo transparente;</w:t>
      </w:r>
    </w:p>
    <w:p w14:paraId="6E1B53E6" w14:textId="77777777" w:rsidR="003C72CB" w:rsidRDefault="00F4549A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Dicionário bilíngue: português-inglês, inglês-português.</w:t>
      </w:r>
    </w:p>
    <w:p w14:paraId="296E87C1" w14:textId="77777777" w:rsidR="003C72CB" w:rsidRDefault="003C72CB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1440"/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105AD1DB" w14:textId="77777777" w:rsidR="003C72CB" w:rsidRDefault="00F4549A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spacing w:after="0"/>
        <w:ind w:left="709" w:hanging="7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14:paraId="073170C4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Palavras</w:t>
      </w:r>
      <w:r>
        <w:rPr>
          <w:rFonts w:ascii="Calibri" w:eastAsia="Calibri" w:hAnsi="Calibri" w:cs="Calibri"/>
          <w:color w:val="365F91"/>
          <w:sz w:val="28"/>
          <w:szCs w:val="28"/>
        </w:rPr>
        <w:t>-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Chave: </w:t>
      </w:r>
    </w:p>
    <w:p w14:paraId="0EBFB725" w14:textId="78BA909C" w:rsidR="003C72CB" w:rsidRDefault="00F4549A">
      <w:pPr>
        <w:tabs>
          <w:tab w:val="left" w:pos="180"/>
        </w:tabs>
        <w:spacing w:after="0"/>
        <w:ind w:left="720"/>
        <w:jc w:val="both"/>
      </w:pPr>
      <w:r>
        <w:rPr>
          <w:rFonts w:ascii="Calibri" w:eastAsia="Calibri" w:hAnsi="Calibri" w:cs="Calibri"/>
          <w:sz w:val="24"/>
          <w:szCs w:val="24"/>
        </w:rPr>
        <w:t>Advérbios de frequência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  <w:r>
        <w:rPr>
          <w:rFonts w:ascii="Calibri" w:eastAsia="Calibri" w:hAnsi="Calibri" w:cs="Calibri"/>
          <w:sz w:val="24"/>
          <w:szCs w:val="24"/>
        </w:rPr>
        <w:t xml:space="preserve"> Rotina escolar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Jogo de dado. Inglês.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BE1B2CC" w14:textId="77777777" w:rsidR="003C72CB" w:rsidRDefault="003C72CB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C952A54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1185B9DA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sz w:val="24"/>
          <w:szCs w:val="24"/>
        </w:rPr>
        <w:t>2 aulas (50 minutos hora/aula).</w:t>
      </w:r>
    </w:p>
    <w:p w14:paraId="523791CC" w14:textId="77777777" w:rsidR="003C72CB" w:rsidRDefault="003C72CB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8E12264" w14:textId="77777777" w:rsidR="003C72CB" w:rsidRDefault="00F4549A">
      <w:pPr>
        <w:keepNext/>
        <w:spacing w:after="60"/>
        <w:ind w:firstLine="720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Para saber mais:</w:t>
      </w:r>
    </w:p>
    <w:p w14:paraId="2FF123A8" w14:textId="77777777" w:rsidR="003C72CB" w:rsidRDefault="003C72CB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0F1A8E4" w14:textId="27E306F8" w:rsidR="003C72CB" w:rsidRDefault="00F4549A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Professor</w:t>
      </w:r>
      <w:r w:rsidR="00DA5AA4"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a</w:t>
      </w:r>
      <w:r w:rsidR="00DA5AA4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 acesse esses materiais para saber mais a respeito da proposta desse plano de aula:</w:t>
      </w:r>
    </w:p>
    <w:p w14:paraId="61E909E5" w14:textId="77777777" w:rsidR="003C72CB" w:rsidRDefault="003C72CB">
      <w:pPr>
        <w:spacing w:after="0"/>
        <w:ind w:left="709"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442D7294" w14:textId="77777777" w:rsidR="003C72CB" w:rsidRDefault="00F4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Nesse artigo, a autora Ana Claudia C. Salum explica o uso do advérbio e propõe atividades a respeito desse ponto gramatical: </w:t>
      </w:r>
      <w:hyperlink r:id="rId7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http://portaldoprofessor.mec.gov.br/fichaTecnicaAula.html?aula=49861</w:t>
        </w:r>
      </w:hyperlink>
      <w:r>
        <w:rPr>
          <w:rFonts w:ascii="Calibri" w:eastAsia="Calibri" w:hAnsi="Calibri" w:cs="Calibri"/>
          <w:sz w:val="24"/>
          <w:szCs w:val="24"/>
        </w:rPr>
        <w:t xml:space="preserve"> ;</w:t>
      </w:r>
    </w:p>
    <w:p w14:paraId="1E91702F" w14:textId="77777777" w:rsidR="003C72CB" w:rsidRDefault="003C72CB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4C897B70" w14:textId="4AC37C38" w:rsidR="003C72CB" w:rsidRDefault="00F454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09" w:hanging="1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Nesse art</w:t>
      </w:r>
      <w:r w:rsidR="00DB6182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go, as autoras defendem “O uso significativo dos jogos em inglês”, as atividades em grupo e o desenvolvimento da oralidade que tais atividades podem proporcionar: </w:t>
      </w:r>
      <w:hyperlink r:id="rId8">
        <w:r>
          <w:rPr>
            <w:rFonts w:ascii="Calibri" w:eastAsia="Calibri" w:hAnsi="Calibri" w:cs="Calibri"/>
            <w:color w:val="1155CC"/>
            <w:sz w:val="24"/>
            <w:szCs w:val="24"/>
            <w:u w:val="single"/>
          </w:rPr>
          <w:t>http://www.gestaoescolar.diaadia.pr.gov.br/arquivos/File/producoes_pde/artigo_alice_rech_frigotto.pdf</w:t>
        </w:r>
      </w:hyperlink>
      <w:r>
        <w:rPr>
          <w:rFonts w:ascii="Calibri" w:eastAsia="Calibri" w:hAnsi="Calibri" w:cs="Calibri"/>
          <w:sz w:val="24"/>
          <w:szCs w:val="24"/>
        </w:rPr>
        <w:t xml:space="preserve"> .</w:t>
      </w:r>
    </w:p>
    <w:p w14:paraId="515152A6" w14:textId="77777777" w:rsidR="003C72CB" w:rsidRDefault="003C72CB">
      <w:pPr>
        <w:pBdr>
          <w:top w:val="nil"/>
          <w:left w:val="nil"/>
          <w:bottom w:val="nil"/>
          <w:right w:val="nil"/>
          <w:between w:val="nil"/>
        </w:pBdr>
        <w:spacing w:after="0"/>
        <w:ind w:left="1429"/>
        <w:jc w:val="both"/>
        <w:rPr>
          <w:rFonts w:ascii="Calibri" w:eastAsia="Calibri" w:hAnsi="Calibri" w:cs="Calibri"/>
          <w:sz w:val="24"/>
          <w:szCs w:val="24"/>
        </w:rPr>
      </w:pPr>
    </w:p>
    <w:p w14:paraId="37DC97C7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4B76F3B" w14:textId="77777777" w:rsidR="003C72CB" w:rsidRDefault="00F4549A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Proposta de Trabalho: </w:t>
      </w:r>
    </w:p>
    <w:p w14:paraId="2C32FE48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B51CD73" w14:textId="77777777" w:rsidR="003C72CB" w:rsidRDefault="00F4549A">
      <w:pPr>
        <w:keepNext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1ª Etapa: </w:t>
      </w:r>
      <w:r>
        <w:rPr>
          <w:rFonts w:ascii="Calibri" w:eastAsia="Calibri" w:hAnsi="Calibri" w:cs="Calibri"/>
          <w:color w:val="365F91"/>
          <w:sz w:val="28"/>
          <w:szCs w:val="28"/>
        </w:rPr>
        <w:t>Introdução da atividade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</w:p>
    <w:p w14:paraId="4C437E95" w14:textId="77777777" w:rsidR="003C72CB" w:rsidRDefault="003C72CB">
      <w:pPr>
        <w:keepNext/>
        <w:spacing w:after="0"/>
        <w:ind w:firstLine="709"/>
        <w:jc w:val="both"/>
        <w:rPr>
          <w:rFonts w:ascii="Calibri" w:eastAsia="Calibri" w:hAnsi="Calibri" w:cs="Calibri"/>
          <w:color w:val="365F91"/>
          <w:sz w:val="24"/>
          <w:szCs w:val="24"/>
        </w:rPr>
      </w:pPr>
    </w:p>
    <w:p w14:paraId="545BF0BF" w14:textId="6B94AC61" w:rsidR="003C72CB" w:rsidRDefault="00F4549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iniciar a aula projetando na parede ou desenhando na lousa os advérbio</w:t>
      </w:r>
      <w:r w:rsidR="000754AE">
        <w:rPr>
          <w:rFonts w:ascii="Calibri" w:eastAsia="Calibri" w:hAnsi="Calibri" w:cs="Calibri"/>
          <w:sz w:val="24"/>
          <w:szCs w:val="24"/>
        </w:rPr>
        <w:t>s de frequência mais usados em I</w:t>
      </w:r>
      <w:r>
        <w:rPr>
          <w:rFonts w:ascii="Calibri" w:eastAsia="Calibri" w:hAnsi="Calibri" w:cs="Calibri"/>
          <w:sz w:val="24"/>
          <w:szCs w:val="24"/>
        </w:rPr>
        <w:t>nglês, como na pirâmide invertida abaixo:</w:t>
      </w:r>
    </w:p>
    <w:p w14:paraId="662FA853" w14:textId="77777777" w:rsidR="003C72CB" w:rsidRDefault="00F4549A">
      <w:pPr>
        <w:spacing w:after="0"/>
        <w:ind w:firstLine="70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215242CB" wp14:editId="6BD917F2">
            <wp:extent cx="3045575" cy="2791777"/>
            <wp:effectExtent l="0" t="0" r="0" b="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5575" cy="27917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D59694B" w14:textId="16464983" w:rsidR="003C72CB" w:rsidRDefault="00F4549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explicar que no topo da pirâmide invertida estão os advérbios que significam maior frequência, como no caso de </w:t>
      </w:r>
      <w:r>
        <w:rPr>
          <w:rFonts w:ascii="Calibri" w:eastAsia="Calibri" w:hAnsi="Calibri" w:cs="Calibri"/>
          <w:i/>
          <w:sz w:val="24"/>
          <w:szCs w:val="24"/>
        </w:rPr>
        <w:t>always</w:t>
      </w:r>
      <w:r>
        <w:rPr>
          <w:rFonts w:ascii="Calibri" w:eastAsia="Calibri" w:hAnsi="Calibri" w:cs="Calibri"/>
          <w:sz w:val="24"/>
          <w:szCs w:val="24"/>
        </w:rPr>
        <w:t xml:space="preserve">. O seu oposto é </w:t>
      </w:r>
      <w:r>
        <w:rPr>
          <w:rFonts w:ascii="Calibri" w:eastAsia="Calibri" w:hAnsi="Calibri" w:cs="Calibri"/>
          <w:i/>
          <w:sz w:val="24"/>
          <w:szCs w:val="24"/>
        </w:rPr>
        <w:t>never</w:t>
      </w:r>
      <w:r>
        <w:rPr>
          <w:rFonts w:ascii="Calibri" w:eastAsia="Calibri" w:hAnsi="Calibri" w:cs="Calibri"/>
          <w:sz w:val="24"/>
          <w:szCs w:val="24"/>
        </w:rPr>
        <w:t xml:space="preserve">, por isso está em último na ordem de frequência. </w:t>
      </w:r>
    </w:p>
    <w:p w14:paraId="7A2946B9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1C8B174D" w14:textId="77777777" w:rsidR="003C72CB" w:rsidRDefault="00F4549A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2ª Etapa: </w:t>
      </w:r>
      <w:r>
        <w:rPr>
          <w:rFonts w:ascii="Calibri" w:eastAsia="Calibri" w:hAnsi="Calibri" w:cs="Calibri"/>
          <w:color w:val="365F91"/>
          <w:sz w:val="28"/>
          <w:szCs w:val="28"/>
        </w:rPr>
        <w:t>Usando os advérbios</w:t>
      </w:r>
    </w:p>
    <w:p w14:paraId="1F09B4A0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26314D2" w14:textId="17B4452E" w:rsidR="003C72CB" w:rsidRDefault="00F4549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etapa, 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distribuir uma folha aos al</w:t>
      </w:r>
      <w:r w:rsidR="000754AE">
        <w:rPr>
          <w:rFonts w:ascii="Calibri" w:eastAsia="Calibri" w:hAnsi="Calibri" w:cs="Calibri"/>
          <w:sz w:val="24"/>
          <w:szCs w:val="24"/>
        </w:rPr>
        <w:t>unos com algumas afirmações em I</w:t>
      </w:r>
      <w:r>
        <w:rPr>
          <w:rFonts w:ascii="Calibri" w:eastAsia="Calibri" w:hAnsi="Calibri" w:cs="Calibri"/>
          <w:sz w:val="24"/>
          <w:szCs w:val="24"/>
        </w:rPr>
        <w:t>nglês referentes à rotina escolar. A lista que segue é apenas um modelo que 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adequar à realidade de seus alunos:</w:t>
      </w:r>
    </w:p>
    <w:p w14:paraId="3E22AD0E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355DA16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7500" w:type="dxa"/>
        <w:tblInd w:w="1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00"/>
      </w:tblGrid>
      <w:tr w:rsidR="003C72CB" w14:paraId="59F0D12E" w14:textId="77777777">
        <w:tc>
          <w:tcPr>
            <w:tcW w:w="7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C5C54" w14:textId="77777777" w:rsidR="003C72CB" w:rsidRDefault="003C72CB">
            <w:pPr>
              <w:spacing w:after="0"/>
              <w:ind w:firstLine="709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</w:p>
          <w:p w14:paraId="4C8ED04A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study hard at school.</w:t>
            </w:r>
          </w:p>
          <w:p w14:paraId="1DD9958E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pay attention.</w:t>
            </w:r>
          </w:p>
          <w:p w14:paraId="3F4B26ED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 xml:space="preserve">I _______ use my colored pencils. </w:t>
            </w:r>
          </w:p>
          <w:p w14:paraId="412130BB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eat snacks in the classroom.</w:t>
            </w:r>
          </w:p>
          <w:p w14:paraId="31575F95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bring my toys to school.</w:t>
            </w:r>
          </w:p>
          <w:p w14:paraId="7FFAB54F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help my friends.</w:t>
            </w:r>
          </w:p>
          <w:p w14:paraId="500AA444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have homework.</w:t>
            </w:r>
          </w:p>
          <w:p w14:paraId="434C9540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talk to my friends during class.</w:t>
            </w:r>
          </w:p>
          <w:p w14:paraId="6C069C34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obey my teacher.</w:t>
            </w:r>
          </w:p>
          <w:p w14:paraId="54A35C91" w14:textId="77777777" w:rsidR="003C72CB" w:rsidRPr="005D4017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  <w:lang w:val="en-US"/>
              </w:rPr>
            </w:pPr>
            <w:r w:rsidRPr="005D4017">
              <w:rPr>
                <w:rFonts w:ascii="Calibri" w:eastAsia="Calibri" w:hAnsi="Calibri" w:cs="Calibri"/>
                <w:sz w:val="36"/>
                <w:szCs w:val="36"/>
                <w:lang w:val="en-US"/>
              </w:rPr>
              <w:t>I _______ forget my book.</w:t>
            </w:r>
          </w:p>
          <w:p w14:paraId="1A231340" w14:textId="77777777" w:rsidR="003C72CB" w:rsidRDefault="00F4549A">
            <w:pPr>
              <w:spacing w:after="0"/>
              <w:ind w:firstLine="709"/>
              <w:rPr>
                <w:rFonts w:ascii="Calibri" w:eastAsia="Calibri" w:hAnsi="Calibri" w:cs="Calibri"/>
                <w:sz w:val="36"/>
                <w:szCs w:val="36"/>
              </w:rPr>
            </w:pPr>
            <w:r>
              <w:rPr>
                <w:rFonts w:ascii="Calibri" w:eastAsia="Calibri" w:hAnsi="Calibri" w:cs="Calibri"/>
                <w:sz w:val="36"/>
                <w:szCs w:val="36"/>
              </w:rPr>
              <w:t xml:space="preserve">I _______ participate during classes. </w:t>
            </w:r>
          </w:p>
          <w:p w14:paraId="4EA6394B" w14:textId="77777777" w:rsidR="003C72CB" w:rsidRDefault="003C72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0695B0E0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37AF28B7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5B9B5D1" w14:textId="50979010" w:rsidR="003C72CB" w:rsidRDefault="00F4549A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Essa lista deverá ser lida pelo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e discutida em conjunto, uma vez que algumas palavras podem não ser de fácil entendimento pelos alunos. Nesse caso, deverão usar o dicionário. </w:t>
      </w:r>
    </w:p>
    <w:p w14:paraId="5080FBC0" w14:textId="77777777" w:rsidR="003C72CB" w:rsidRDefault="000754AE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Cada aluno deverá </w:t>
      </w:r>
      <w:r w:rsidR="00F4549A">
        <w:rPr>
          <w:rFonts w:ascii="Calibri" w:eastAsia="Calibri" w:hAnsi="Calibri" w:cs="Calibri"/>
          <w:sz w:val="24"/>
          <w:szCs w:val="24"/>
        </w:rPr>
        <w:t>usar a pirâmide dos advérbios para preencher as lacunas das afirmações.</w:t>
      </w:r>
    </w:p>
    <w:p w14:paraId="7F46D302" w14:textId="77777777" w:rsidR="003C72CB" w:rsidRDefault="003C72CB">
      <w:pPr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5B19E0E5" w14:textId="77777777" w:rsidR="003C72CB" w:rsidRDefault="003C72CB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AD5A40F" w14:textId="77777777" w:rsidR="003C72CB" w:rsidRDefault="003C72CB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1039862" w14:textId="77777777" w:rsidR="003C72CB" w:rsidRDefault="003C72CB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41F9C5A3" w14:textId="77777777" w:rsidR="003C72CB" w:rsidRDefault="003C72CB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261FD67B" w14:textId="2D3874AD" w:rsidR="003C72CB" w:rsidRDefault="00F4549A">
      <w:pPr>
        <w:shd w:val="clear" w:color="auto" w:fill="FFFFFF"/>
        <w:spacing w:after="0"/>
        <w:ind w:left="142" w:firstLine="578"/>
        <w:jc w:val="both"/>
        <w:rPr>
          <w:rFonts w:ascii="Calibri" w:eastAsia="Calibri" w:hAnsi="Calibri" w:cs="Calibri"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lastRenderedPageBreak/>
        <w:t xml:space="preserve">3ª Etapa: </w:t>
      </w:r>
      <w:r>
        <w:rPr>
          <w:rFonts w:ascii="Calibri" w:eastAsia="Calibri" w:hAnsi="Calibri" w:cs="Calibri"/>
          <w:color w:val="365F91"/>
          <w:sz w:val="28"/>
          <w:szCs w:val="28"/>
        </w:rPr>
        <w:t xml:space="preserve"> </w:t>
      </w:r>
      <w:r w:rsidR="00C0259B">
        <w:rPr>
          <w:rFonts w:ascii="Calibri" w:eastAsia="Calibri" w:hAnsi="Calibri" w:cs="Calibri"/>
          <w:color w:val="365F91"/>
          <w:sz w:val="28"/>
          <w:szCs w:val="28"/>
        </w:rPr>
        <w:t xml:space="preserve">Jogo de dados </w:t>
      </w:r>
    </w:p>
    <w:p w14:paraId="2E74057A" w14:textId="77777777" w:rsidR="003C72CB" w:rsidRDefault="003C72C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</w:p>
    <w:p w14:paraId="3402D62A" w14:textId="3CBF51FA" w:rsidR="003C72CB" w:rsidRDefault="00F4549A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Nessa etapa, 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>
        <w:rPr>
          <w:rFonts w:ascii="Calibri" w:eastAsia="Calibri" w:hAnsi="Calibri" w:cs="Calibri"/>
          <w:sz w:val="24"/>
          <w:szCs w:val="24"/>
        </w:rPr>
        <w:t xml:space="preserve"> deverá entregar </w:t>
      </w:r>
      <w:r w:rsidR="000754AE">
        <w:rPr>
          <w:rFonts w:ascii="Calibri" w:eastAsia="Calibri" w:hAnsi="Calibri" w:cs="Calibri"/>
          <w:sz w:val="24"/>
          <w:szCs w:val="24"/>
        </w:rPr>
        <w:t xml:space="preserve">a cada par de alunos a </w:t>
      </w:r>
      <w:r>
        <w:rPr>
          <w:rFonts w:ascii="Calibri" w:eastAsia="Calibri" w:hAnsi="Calibri" w:cs="Calibri"/>
          <w:sz w:val="24"/>
          <w:szCs w:val="24"/>
        </w:rPr>
        <w:t>figura</w:t>
      </w:r>
      <w:r w:rsidR="000754AE">
        <w:rPr>
          <w:rFonts w:ascii="Calibri" w:eastAsia="Calibri" w:hAnsi="Calibri" w:cs="Calibri"/>
          <w:sz w:val="24"/>
          <w:szCs w:val="24"/>
        </w:rPr>
        <w:t xml:space="preserve"> abaixo,</w:t>
      </w:r>
      <w:r>
        <w:rPr>
          <w:rFonts w:ascii="Calibri" w:eastAsia="Calibri" w:hAnsi="Calibri" w:cs="Calibri"/>
          <w:sz w:val="24"/>
          <w:szCs w:val="24"/>
        </w:rPr>
        <w:t xml:space="preserve"> que deverá ter sido impressa e</w:t>
      </w:r>
      <w:r w:rsidR="000754AE">
        <w:rPr>
          <w:rFonts w:ascii="Calibri" w:eastAsia="Calibri" w:hAnsi="Calibri" w:cs="Calibri"/>
          <w:sz w:val="24"/>
          <w:szCs w:val="24"/>
        </w:rPr>
        <w:t xml:space="preserve">m um papel cartão ou cartolina </w:t>
      </w:r>
      <w:r>
        <w:rPr>
          <w:rFonts w:ascii="Calibri" w:eastAsia="Calibri" w:hAnsi="Calibri" w:cs="Calibri"/>
          <w:sz w:val="24"/>
          <w:szCs w:val="24"/>
        </w:rPr>
        <w:t>para aumentar sua durabilidade (é indicado que mantenha esse dado para revisões, para usar em outros jogos</w:t>
      </w:r>
      <w:r w:rsidR="000754AE"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 Caso julgue necessário, o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 w:rsidR="000754AE">
        <w:rPr>
          <w:rFonts w:ascii="Calibri" w:eastAsia="Calibri" w:hAnsi="Calibri" w:cs="Calibri"/>
          <w:sz w:val="24"/>
          <w:szCs w:val="24"/>
        </w:rPr>
        <w:t xml:space="preserve"> professor</w:t>
      </w:r>
      <w:r w:rsidR="00DA5AA4">
        <w:rPr>
          <w:rFonts w:ascii="Calibri" w:eastAsia="Calibri" w:hAnsi="Calibri" w:cs="Calibri"/>
          <w:sz w:val="24"/>
          <w:szCs w:val="24"/>
        </w:rPr>
        <w:t>(a)</w:t>
      </w:r>
      <w:r w:rsidR="000754AE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poderá encapar com papel adesivo transparente a figura.  Os alunos deverão recortar e cola</w:t>
      </w:r>
      <w:r w:rsidR="000754AE">
        <w:rPr>
          <w:rFonts w:ascii="Calibri" w:eastAsia="Calibri" w:hAnsi="Calibri" w:cs="Calibri"/>
          <w:sz w:val="24"/>
          <w:szCs w:val="24"/>
        </w:rPr>
        <w:t>r as partes do desenho para formar um dado, conforme o exemplo:</w:t>
      </w:r>
    </w:p>
    <w:p w14:paraId="6BDECF9D" w14:textId="77777777" w:rsidR="003C72CB" w:rsidRDefault="003C72C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5DCFA961" w14:textId="77777777" w:rsidR="003C72CB" w:rsidRDefault="003C72CB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</w:p>
    <w:p w14:paraId="02A1C516" w14:textId="77777777" w:rsidR="003C72CB" w:rsidRDefault="00F4549A">
      <w:pPr>
        <w:shd w:val="clear" w:color="auto" w:fill="FFFFFF"/>
        <w:spacing w:after="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  <w:lang w:val="pt-BR"/>
        </w:rPr>
        <w:drawing>
          <wp:inline distT="114300" distB="114300" distL="114300" distR="114300" wp14:anchorId="02789395" wp14:editId="66C2678F">
            <wp:extent cx="5380038" cy="4068266"/>
            <wp:effectExtent l="0" t="0" r="0" b="0"/>
            <wp:docPr id="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80038" cy="40682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3127E1D" w14:textId="77777777" w:rsidR="003C72CB" w:rsidRDefault="003C72CB">
      <w:pPr>
        <w:shd w:val="clear" w:color="auto" w:fill="FFFFFF"/>
        <w:spacing w:after="0"/>
        <w:jc w:val="both"/>
        <w:rPr>
          <w:rFonts w:ascii="Calibri" w:eastAsia="Calibri" w:hAnsi="Calibri" w:cs="Calibri"/>
          <w:sz w:val="24"/>
          <w:szCs w:val="24"/>
        </w:rPr>
      </w:pPr>
    </w:p>
    <w:p w14:paraId="477CDCF4" w14:textId="77777777" w:rsidR="003C72CB" w:rsidRDefault="00F4549A">
      <w:pPr>
        <w:shd w:val="clear" w:color="auto" w:fill="FFFFFF"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Depois de pronto, os alunos deverão jogar o dado e, dependendo da face q</w:t>
      </w:r>
      <w:r w:rsidR="000754AE">
        <w:rPr>
          <w:rFonts w:ascii="Calibri" w:eastAsia="Calibri" w:hAnsi="Calibri" w:cs="Calibri"/>
          <w:sz w:val="24"/>
          <w:szCs w:val="24"/>
        </w:rPr>
        <w:t>ue “cair”,</w:t>
      </w:r>
      <w:r>
        <w:rPr>
          <w:rFonts w:ascii="Calibri" w:eastAsia="Calibri" w:hAnsi="Calibri" w:cs="Calibri"/>
          <w:sz w:val="24"/>
          <w:szCs w:val="24"/>
        </w:rPr>
        <w:t xml:space="preserve"> deverão procurar uma frase que tenha completado com a palavra e dizer ao colega, para praticar a oralidade. Em outras palavras, se o aluno jogar o dado e sair “</w:t>
      </w:r>
      <w:r>
        <w:rPr>
          <w:rFonts w:ascii="Calibri" w:eastAsia="Calibri" w:hAnsi="Calibri" w:cs="Calibri"/>
          <w:i/>
          <w:sz w:val="24"/>
          <w:szCs w:val="24"/>
        </w:rPr>
        <w:t>always</w:t>
      </w:r>
      <w:r w:rsidR="000754AE">
        <w:rPr>
          <w:rFonts w:ascii="Calibri" w:eastAsia="Calibri" w:hAnsi="Calibri" w:cs="Calibri"/>
          <w:sz w:val="24"/>
          <w:szCs w:val="24"/>
        </w:rPr>
        <w:t xml:space="preserve">” </w:t>
      </w:r>
      <w:r>
        <w:rPr>
          <w:rFonts w:ascii="Calibri" w:eastAsia="Calibri" w:hAnsi="Calibri" w:cs="Calibri"/>
          <w:sz w:val="24"/>
          <w:szCs w:val="24"/>
        </w:rPr>
        <w:t>e ele tiver usado essa palavra para completar a frase “</w:t>
      </w:r>
      <w:r>
        <w:rPr>
          <w:rFonts w:ascii="Calibri" w:eastAsia="Calibri" w:hAnsi="Calibri" w:cs="Calibri"/>
          <w:i/>
          <w:sz w:val="24"/>
          <w:szCs w:val="24"/>
        </w:rPr>
        <w:t>I always obey my teacher</w:t>
      </w:r>
      <w:r w:rsidR="000754AE">
        <w:rPr>
          <w:rFonts w:ascii="Calibri" w:eastAsia="Calibri" w:hAnsi="Calibri" w:cs="Calibri"/>
          <w:sz w:val="24"/>
          <w:szCs w:val="24"/>
        </w:rPr>
        <w:t>”, deverá ler para o amigo</w:t>
      </w:r>
      <w:r>
        <w:rPr>
          <w:rFonts w:ascii="Calibri" w:eastAsia="Calibri" w:hAnsi="Calibri" w:cs="Calibri"/>
          <w:sz w:val="24"/>
          <w:szCs w:val="24"/>
        </w:rPr>
        <w:t xml:space="preserve">. Caso não tenha usado alguma das palavras do dado, deverá passar </w:t>
      </w:r>
      <w:r w:rsidR="000754AE">
        <w:rPr>
          <w:rFonts w:ascii="Calibri" w:eastAsia="Calibri" w:hAnsi="Calibri" w:cs="Calibri"/>
          <w:sz w:val="24"/>
          <w:szCs w:val="24"/>
        </w:rPr>
        <w:t>a v</w:t>
      </w:r>
      <w:bookmarkStart w:id="0" w:name="_GoBack"/>
      <w:bookmarkEnd w:id="0"/>
      <w:r w:rsidR="000754AE">
        <w:rPr>
          <w:rFonts w:ascii="Calibri" w:eastAsia="Calibri" w:hAnsi="Calibri" w:cs="Calibri"/>
          <w:sz w:val="24"/>
          <w:szCs w:val="24"/>
        </w:rPr>
        <w:t>ez ao amigo. Ganha quem disser</w:t>
      </w:r>
      <w:r>
        <w:rPr>
          <w:rFonts w:ascii="Calibri" w:eastAsia="Calibri" w:hAnsi="Calibri" w:cs="Calibri"/>
          <w:sz w:val="24"/>
          <w:szCs w:val="24"/>
        </w:rPr>
        <w:t xml:space="preserve"> todas as frases primeiro. </w:t>
      </w:r>
    </w:p>
    <w:p w14:paraId="1C3552E3" w14:textId="77777777" w:rsidR="003C72CB" w:rsidRDefault="003C72CB">
      <w:pPr>
        <w:keepNext/>
        <w:spacing w:after="0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1C1F67B3" w14:textId="53E25C33" w:rsidR="003C72CB" w:rsidRPr="008F58E9" w:rsidRDefault="00F4549A" w:rsidP="008F58E9">
      <w:pPr>
        <w:shd w:val="clear" w:color="auto" w:fill="FFFFFF"/>
        <w:spacing w:after="0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Bom trabalho!</w:t>
      </w:r>
    </w:p>
    <w:p w14:paraId="57B17A76" w14:textId="7DA23BF0" w:rsidR="00C0259B" w:rsidRPr="00C0259B" w:rsidRDefault="00F4549A" w:rsidP="008F58E9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Plano de aula elaborado pela Professora Mestra Carla Laureto Hora. </w:t>
      </w:r>
    </w:p>
    <w:p w14:paraId="702E5BD5" w14:textId="77777777" w:rsidR="00C0259B" w:rsidRPr="00C0259B" w:rsidRDefault="00C0259B" w:rsidP="00C0259B">
      <w:pPr>
        <w:rPr>
          <w:rFonts w:ascii="Calibri" w:eastAsia="Calibri" w:hAnsi="Calibri" w:cs="Calibri"/>
          <w:sz w:val="24"/>
          <w:szCs w:val="24"/>
        </w:rPr>
      </w:pPr>
    </w:p>
    <w:p w14:paraId="67BD9AE6" w14:textId="77777777" w:rsidR="00C0259B" w:rsidRPr="00C0259B" w:rsidRDefault="00C0259B" w:rsidP="00C0259B">
      <w:pPr>
        <w:rPr>
          <w:rFonts w:ascii="Calibri" w:eastAsia="Calibri" w:hAnsi="Calibri" w:cs="Calibri"/>
          <w:sz w:val="24"/>
          <w:szCs w:val="24"/>
        </w:rPr>
      </w:pPr>
    </w:p>
    <w:sectPr w:rsidR="00C0259B" w:rsidRPr="00C0259B">
      <w:headerReference w:type="default" r:id="rId11"/>
      <w:footerReference w:type="default" r:id="rId12"/>
      <w:pgSz w:w="11900" w:h="16840"/>
      <w:pgMar w:top="1221" w:right="1274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7DB98" w14:textId="77777777" w:rsidR="00E02A30" w:rsidRDefault="00E02A30">
      <w:pPr>
        <w:spacing w:after="0" w:line="240" w:lineRule="auto"/>
      </w:pPr>
      <w:r>
        <w:separator/>
      </w:r>
    </w:p>
  </w:endnote>
  <w:endnote w:type="continuationSeparator" w:id="0">
    <w:p w14:paraId="2A0E8975" w14:textId="77777777" w:rsidR="00E02A30" w:rsidRDefault="00E02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20563A" w14:textId="77777777" w:rsidR="003C72CB" w:rsidRDefault="003C72CB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5B9892E2" w14:textId="044BE40C" w:rsidR="003C72CB" w:rsidRDefault="00F4549A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244061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DirectorAdm / Plano de aula: Professora Mestra Carla Laureto Hora.</w:t>
    </w:r>
  </w:p>
  <w:p w14:paraId="0747E190" w14:textId="77777777" w:rsidR="003C72CB" w:rsidRDefault="003C72CB">
    <w:pPr>
      <w:tabs>
        <w:tab w:val="center" w:pos="4252"/>
        <w:tab w:val="right" w:pos="8504"/>
      </w:tabs>
      <w:spacing w:after="0" w:line="240" w:lineRule="auto"/>
      <w:jc w:val="right"/>
      <w:rPr>
        <w:rFonts w:ascii="Calibri" w:eastAsia="Calibri" w:hAnsi="Calibri" w:cs="Calibri"/>
        <w:color w:val="7F7F7F"/>
        <w:sz w:val="16"/>
        <w:szCs w:val="16"/>
      </w:rPr>
    </w:pPr>
  </w:p>
  <w:p w14:paraId="6BA515A5" w14:textId="77777777" w:rsidR="003C72CB" w:rsidRDefault="00F4549A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Calibri" w:eastAsia="Calibri" w:hAnsi="Calibri" w:cs="Calibri"/>
        <w:color w:val="7F7F7F"/>
        <w:sz w:val="16"/>
        <w:szCs w:val="16"/>
      </w:rPr>
      <w:fldChar w:fldCharType="begin"/>
    </w:r>
    <w:r>
      <w:rPr>
        <w:rFonts w:ascii="Calibri" w:eastAsia="Calibri" w:hAnsi="Calibri" w:cs="Calibri"/>
        <w:color w:val="7F7F7F"/>
        <w:sz w:val="16"/>
        <w:szCs w:val="16"/>
      </w:rPr>
      <w:instrText>PAGE</w:instrText>
    </w:r>
    <w:r>
      <w:rPr>
        <w:rFonts w:ascii="Calibri" w:eastAsia="Calibri" w:hAnsi="Calibri" w:cs="Calibri"/>
        <w:color w:val="7F7F7F"/>
        <w:sz w:val="16"/>
        <w:szCs w:val="16"/>
      </w:rPr>
      <w:fldChar w:fldCharType="separate"/>
    </w:r>
    <w:r w:rsidR="002303B1">
      <w:rPr>
        <w:rFonts w:ascii="Calibri" w:eastAsia="Calibri" w:hAnsi="Calibri" w:cs="Calibri"/>
        <w:noProof/>
        <w:color w:val="7F7F7F"/>
        <w:sz w:val="16"/>
        <w:szCs w:val="16"/>
      </w:rPr>
      <w:t>1</w:t>
    </w:r>
    <w:r>
      <w:rPr>
        <w:rFonts w:ascii="Calibri" w:eastAsia="Calibri" w:hAnsi="Calibri" w:cs="Calibri"/>
        <w:color w:val="7F7F7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9BCF30" w14:textId="77777777" w:rsidR="00E02A30" w:rsidRDefault="00E02A30">
      <w:pPr>
        <w:spacing w:after="0" w:line="240" w:lineRule="auto"/>
      </w:pPr>
      <w:r>
        <w:separator/>
      </w:r>
    </w:p>
  </w:footnote>
  <w:footnote w:type="continuationSeparator" w:id="0">
    <w:p w14:paraId="44329B14" w14:textId="77777777" w:rsidR="00E02A30" w:rsidRDefault="00E02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AA910" w14:textId="77777777" w:rsidR="003C72CB" w:rsidRDefault="003C72C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5CF4AED7" w14:textId="77777777" w:rsidR="003C72CB" w:rsidRDefault="00F4549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8"/>
        <w:szCs w:val="28"/>
      </w:rPr>
    </w:pPr>
    <w:r>
      <w:rPr>
        <w:rFonts w:ascii="Calibri" w:eastAsia="Calibri" w:hAnsi="Calibri" w:cs="Calibri"/>
        <w:sz w:val="28"/>
        <w:szCs w:val="28"/>
      </w:rPr>
      <w:t xml:space="preserve">           </w:t>
    </w:r>
    <w:r>
      <w:rPr>
        <w:noProof/>
        <w:lang w:val="pt-BR"/>
      </w:rPr>
      <w:drawing>
        <wp:inline distT="0" distB="0" distL="0" distR="0" wp14:anchorId="2CB7810A" wp14:editId="16DE3188">
          <wp:extent cx="800100" cy="371475"/>
          <wp:effectExtent l="0" t="0" r="0" b="0"/>
          <wp:docPr id="5" name="image2.png" descr="Portal de EducaÃ§Ã£o do Instituto NET Claro Embrate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Portal de EducaÃ§Ã£o do Instituto NET Claro Embratel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  <w:sz w:val="28"/>
        <w:szCs w:val="28"/>
      </w:rPr>
      <w:t xml:space="preserve">                                       </w:t>
    </w:r>
    <w:r>
      <w:rPr>
        <w:rFonts w:ascii="Calibri" w:eastAsia="Calibri" w:hAnsi="Calibri" w:cs="Calibri"/>
        <w:color w:val="44546A"/>
        <w:sz w:val="28"/>
        <w:szCs w:val="28"/>
      </w:rPr>
      <w:t>PLANO DE AULA</w:t>
    </w:r>
  </w:p>
  <w:p w14:paraId="31E45AC1" w14:textId="77777777" w:rsidR="003C72CB" w:rsidRDefault="003C72CB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14:paraId="207A6021" w14:textId="77777777" w:rsidR="003C72CB" w:rsidRDefault="00F4549A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651EDA2A" wp14:editId="6BA45A17">
              <wp:simplePos x="0" y="0"/>
              <wp:positionH relativeFrom="column">
                <wp:posOffset>101601</wp:posOffset>
              </wp:positionH>
              <wp:positionV relativeFrom="paragraph">
                <wp:posOffset>12700</wp:posOffset>
              </wp:positionV>
              <wp:extent cx="6579235" cy="22225"/>
              <wp:effectExtent l="0" t="0" r="0" b="0"/>
              <wp:wrapNone/>
              <wp:docPr id="1" name="Conector de Seta Re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61145" y="377365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B85D9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8pt;margin-top:1pt;width:518.05pt;height:1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" strokecolor="#4579b8">
              <v:stroke startarrowwidth="narrow" startarrowlength="short" endarrowwidth="narrow" endarrowlength="shor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A843ED"/>
    <w:multiLevelType w:val="multilevel"/>
    <w:tmpl w:val="37146C5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DB10E5"/>
    <w:multiLevelType w:val="multilevel"/>
    <w:tmpl w:val="83C8FFA8"/>
    <w:lvl w:ilvl="0">
      <w:start w:val="1"/>
      <w:numFmt w:val="bullet"/>
      <w:lvlText w:val="●"/>
      <w:lvlJc w:val="left"/>
      <w:pPr>
        <w:ind w:left="144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77694E75"/>
    <w:multiLevelType w:val="multilevel"/>
    <w:tmpl w:val="3572B7E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CB"/>
    <w:rsid w:val="000754AE"/>
    <w:rsid w:val="000B5D40"/>
    <w:rsid w:val="002303B1"/>
    <w:rsid w:val="00396BEC"/>
    <w:rsid w:val="003C72CB"/>
    <w:rsid w:val="00505050"/>
    <w:rsid w:val="005D4017"/>
    <w:rsid w:val="00604E68"/>
    <w:rsid w:val="006A1774"/>
    <w:rsid w:val="008F58E9"/>
    <w:rsid w:val="00C0259B"/>
    <w:rsid w:val="00CD55E3"/>
    <w:rsid w:val="00D26337"/>
    <w:rsid w:val="00DA5AA4"/>
    <w:rsid w:val="00DB6182"/>
    <w:rsid w:val="00E02A30"/>
    <w:rsid w:val="00F4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F047"/>
  <w15:docId w15:val="{68475FF1-3AAE-42A7-9E2F-4CBB9458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4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017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C0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259B"/>
  </w:style>
  <w:style w:type="paragraph" w:styleId="Rodap">
    <w:name w:val="footer"/>
    <w:basedOn w:val="Normal"/>
    <w:link w:val="RodapChar"/>
    <w:uiPriority w:val="99"/>
    <w:unhideWhenUsed/>
    <w:rsid w:val="00C025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staoescolar.diaadia.pr.gov.br/arquivos/File/producoes_pde/artigo_alice_rech_frigott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ldoprofessor.mec.gov.br/fichaTecnicaAula.html?aula=4986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3399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Cris Marques</cp:lastModifiedBy>
  <cp:revision>2</cp:revision>
  <dcterms:created xsi:type="dcterms:W3CDTF">2019-07-25T22:03:00Z</dcterms:created>
  <dcterms:modified xsi:type="dcterms:W3CDTF">2019-07-25T22:03:00Z</dcterms:modified>
</cp:coreProperties>
</file>